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F8" w:rsidRPr="006214F8" w:rsidRDefault="006214F8" w:rsidP="006214F8">
      <w:pPr>
        <w:jc w:val="center"/>
        <w:rPr>
          <w:b/>
          <w:color w:val="000000"/>
          <w:lang w:eastAsia="zh-CN"/>
        </w:rPr>
      </w:pPr>
    </w:p>
    <w:p w:rsidR="006214F8" w:rsidRPr="006214F8" w:rsidRDefault="006214F8" w:rsidP="006214F8">
      <w:pPr>
        <w:jc w:val="center"/>
      </w:pPr>
      <w:r w:rsidRPr="006214F8">
        <w:rPr>
          <w:b/>
          <w:color w:val="000000"/>
          <w:lang w:eastAsia="zh-CN"/>
        </w:rPr>
        <w:t>ПРЕДУПРЕЖДЕНИЕ</w:t>
      </w:r>
      <w:r w:rsidRPr="006214F8">
        <w:rPr>
          <w:b/>
          <w:bCs/>
          <w:color w:val="2C2D2E"/>
        </w:rPr>
        <w:t xml:space="preserve"> О </w:t>
      </w:r>
      <w:r w:rsidRPr="006214F8">
        <w:rPr>
          <w:b/>
          <w:bCs/>
          <w:color w:val="2C2D2E"/>
          <w:lang w:eastAsia="zh-CN"/>
        </w:rPr>
        <w:t>МЕТЕОРОЛОГИЧЕСКИХ ЯВЛЕНИЯХ</w:t>
      </w:r>
    </w:p>
    <w:p w:rsidR="006214F8" w:rsidRPr="006214F8" w:rsidRDefault="006214F8" w:rsidP="006214F8">
      <w:pPr>
        <w:jc w:val="center"/>
      </w:pPr>
      <w:r w:rsidRPr="006214F8">
        <w:rPr>
          <w:b/>
          <w:color w:val="000000"/>
          <w:lang w:eastAsia="zh-CN"/>
        </w:rPr>
        <w:t>НА ТЕРРИТОРИИ ЛЕНИНГРАДСКОЙ ОБЛАСТИ</w:t>
      </w:r>
    </w:p>
    <w:p w:rsidR="006214F8" w:rsidRPr="006214F8" w:rsidRDefault="006214F8" w:rsidP="006214F8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6214F8" w:rsidRPr="006214F8" w:rsidRDefault="006214F8" w:rsidP="006214F8">
      <w:pPr>
        <w:jc w:val="both"/>
      </w:pPr>
      <w:r w:rsidRPr="006214F8">
        <w:rPr>
          <w:b/>
          <w:color w:val="000000"/>
          <w:lang w:eastAsia="zh-CN"/>
        </w:rPr>
        <w:tab/>
      </w:r>
      <w:r w:rsidRPr="006214F8">
        <w:rPr>
          <w:b/>
          <w:bCs/>
          <w:color w:val="000000"/>
          <w:lang w:eastAsia="zh-CN"/>
        </w:rPr>
        <w:t>Согласно прогнозу ФГБУ "Северо-Западное УГМС" от 29.03.2026:</w:t>
      </w:r>
    </w:p>
    <w:p w:rsidR="006214F8" w:rsidRPr="006214F8" w:rsidRDefault="006214F8" w:rsidP="006214F8">
      <w:pPr>
        <w:pStyle w:val="a6"/>
        <w:spacing w:after="0"/>
      </w:pPr>
      <w:r w:rsidRPr="006214F8">
        <w:rPr>
          <w:b/>
          <w:bCs/>
          <w:color w:val="000000"/>
        </w:rPr>
        <w:tab/>
        <w:t xml:space="preserve"> 30 марта  ночью и утром в отдельных районах туман. </w:t>
      </w:r>
    </w:p>
    <w:p w:rsidR="006214F8" w:rsidRPr="006214F8" w:rsidRDefault="006214F8" w:rsidP="006214F8">
      <w:pPr>
        <w:pStyle w:val="a6"/>
        <w:spacing w:after="0"/>
        <w:rPr>
          <w:b/>
          <w:bCs/>
          <w:color w:val="000000"/>
        </w:rPr>
      </w:pPr>
    </w:p>
    <w:p w:rsidR="006214F8" w:rsidRPr="006214F8" w:rsidRDefault="006214F8" w:rsidP="006214F8">
      <w:pPr>
        <w:pStyle w:val="a6"/>
        <w:spacing w:after="0"/>
      </w:pPr>
      <w:r w:rsidRPr="006214F8">
        <w:rPr>
          <w:color w:val="000000"/>
          <w:spacing w:val="-4"/>
        </w:rPr>
        <w:tab/>
        <w:t>В связи со сложившейся гидрометеорологической обстановкой:</w:t>
      </w:r>
    </w:p>
    <w:p w:rsidR="006214F8" w:rsidRPr="006214F8" w:rsidRDefault="006214F8" w:rsidP="006214F8">
      <w:pPr>
        <w:jc w:val="both"/>
      </w:pPr>
      <w:r w:rsidRPr="006214F8">
        <w:rPr>
          <w:b/>
          <w:color w:val="000000"/>
          <w:lang w:eastAsia="zh-CN"/>
        </w:rPr>
        <w:tab/>
        <w:t>30 марта</w:t>
      </w:r>
      <w:r w:rsidRPr="006214F8">
        <w:rPr>
          <w:b/>
          <w:color w:val="000000"/>
          <w:spacing w:val="-4"/>
          <w:lang w:eastAsia="zh-CN"/>
        </w:rPr>
        <w:t xml:space="preserve"> </w:t>
      </w:r>
      <w:r w:rsidRPr="006214F8">
        <w:rPr>
          <w:color w:val="000000"/>
          <w:spacing w:val="-4"/>
          <w:lang w:eastAsia="zh-CN"/>
        </w:rPr>
        <w:t>повышается вероятность ДТП, в том числе крупных и с участием детей, затруднений в движении по автодорогам Ленинградской области (Источник – загруженность автотрасс, низкое качество дорожного полотна, туман);</w:t>
      </w:r>
    </w:p>
    <w:p w:rsidR="006214F8" w:rsidRPr="006214F8" w:rsidRDefault="006214F8" w:rsidP="006214F8">
      <w:pPr>
        <w:jc w:val="both"/>
      </w:pPr>
      <w:r w:rsidRPr="006214F8">
        <w:rPr>
          <w:b/>
          <w:color w:val="000000"/>
          <w:lang w:eastAsia="zh-CN"/>
        </w:rPr>
        <w:tab/>
        <w:t>30 марта</w:t>
      </w:r>
      <w:r w:rsidRPr="006214F8">
        <w:rPr>
          <w:b/>
          <w:color w:val="000000"/>
          <w:spacing w:val="-4"/>
          <w:lang w:eastAsia="zh-CN"/>
        </w:rPr>
        <w:t xml:space="preserve"> </w:t>
      </w:r>
      <w:r w:rsidRPr="006214F8">
        <w:rPr>
          <w:color w:val="000000"/>
          <w:spacing w:val="-4"/>
          <w:lang w:eastAsia="zh-CN"/>
        </w:rPr>
        <w:t>повышается вероятность возникновения происшествий на акваториях Ленинградской области (Источник – нарушения мер безопасности на воде, туман);</w:t>
      </w:r>
    </w:p>
    <w:p w:rsidR="006214F8" w:rsidRPr="006214F8" w:rsidRDefault="006214F8" w:rsidP="006214F8">
      <w:pPr>
        <w:jc w:val="both"/>
      </w:pPr>
      <w:r w:rsidRPr="006214F8">
        <w:rPr>
          <w:b/>
          <w:color w:val="000000"/>
          <w:lang w:eastAsia="zh-CN"/>
        </w:rPr>
        <w:tab/>
        <w:t xml:space="preserve">30 марта </w:t>
      </w:r>
      <w:r w:rsidRPr="006214F8">
        <w:rPr>
          <w:b/>
          <w:color w:val="000000"/>
          <w:spacing w:val="-4"/>
          <w:lang w:eastAsia="zh-CN"/>
        </w:rPr>
        <w:t xml:space="preserve"> </w:t>
      </w:r>
      <w:r w:rsidRPr="006214F8">
        <w:rPr>
          <w:color w:val="000000"/>
          <w:spacing w:val="-4"/>
          <w:lang w:eastAsia="zh-CN"/>
        </w:rPr>
        <w:t xml:space="preserve">повышается </w:t>
      </w:r>
      <w:r w:rsidRPr="006214F8">
        <w:rPr>
          <w:color w:val="000000"/>
          <w:lang w:eastAsia="zh-CN"/>
        </w:rPr>
        <w:t>вероятность происшествий и аварий на железнодорожном транспорте на территории Ленинградской области (Источник - нарушение правил эксплуатации железнодорожного транспорта, неисправность путей, дефекты оборудования, туман</w:t>
      </w:r>
      <w:r w:rsidRPr="006214F8">
        <w:rPr>
          <w:color w:val="000000"/>
          <w:spacing w:val="-4"/>
          <w:lang w:eastAsia="zh-CN"/>
        </w:rPr>
        <w:t>);</w:t>
      </w:r>
    </w:p>
    <w:p w:rsidR="006214F8" w:rsidRPr="006214F8" w:rsidRDefault="006214F8" w:rsidP="006214F8">
      <w:pPr>
        <w:jc w:val="both"/>
      </w:pPr>
      <w:r w:rsidRPr="006214F8">
        <w:rPr>
          <w:b/>
          <w:color w:val="000000"/>
          <w:lang w:eastAsia="zh-CN"/>
        </w:rPr>
        <w:tab/>
        <w:t>30 марта</w:t>
      </w:r>
      <w:r w:rsidRPr="006214F8">
        <w:rPr>
          <w:b/>
          <w:color w:val="000000"/>
          <w:spacing w:val="-4"/>
          <w:lang w:eastAsia="zh-CN"/>
        </w:rPr>
        <w:t xml:space="preserve">  </w:t>
      </w:r>
      <w:r w:rsidRPr="006214F8">
        <w:rPr>
          <w:color w:val="000000"/>
          <w:spacing w:val="-4"/>
          <w:lang w:eastAsia="zh-CN"/>
        </w:rPr>
        <w:t xml:space="preserve">повышается </w:t>
      </w:r>
      <w:r w:rsidRPr="006214F8">
        <w:rPr>
          <w:color w:val="000000"/>
          <w:lang w:eastAsia="zh-CN"/>
        </w:rPr>
        <w:t>вероятность авиапроисшествий, изменения в расписании движения воздушных судов на территории Ленинградской области</w:t>
      </w:r>
      <w:r w:rsidRPr="006214F8">
        <w:rPr>
          <w:color w:val="000000"/>
          <w:spacing w:val="-4"/>
          <w:lang w:eastAsia="zh-CN"/>
        </w:rPr>
        <w:t xml:space="preserve"> </w:t>
      </w:r>
      <w:r w:rsidRPr="006214F8">
        <w:rPr>
          <w:color w:val="000000"/>
          <w:lang w:eastAsia="zh-CN"/>
        </w:rPr>
        <w:t xml:space="preserve">(Источник – технические неисправности, </w:t>
      </w:r>
      <w:r w:rsidRPr="006214F8">
        <w:rPr>
          <w:color w:val="000000"/>
          <w:spacing w:val="-4"/>
          <w:kern w:val="2"/>
          <w:lang w:eastAsia="zh-CN"/>
        </w:rPr>
        <w:t>туман</w:t>
      </w:r>
      <w:r w:rsidRPr="006214F8">
        <w:rPr>
          <w:color w:val="000000"/>
          <w:spacing w:val="-4"/>
          <w:lang w:eastAsia="zh-CN"/>
        </w:rPr>
        <w:t>);</w:t>
      </w:r>
    </w:p>
    <w:p w:rsidR="006214F8" w:rsidRPr="006214F8" w:rsidRDefault="006214F8" w:rsidP="006214F8">
      <w:pPr>
        <w:widowControl w:val="0"/>
        <w:suppressAutoHyphens/>
        <w:overflowPunct w:val="0"/>
        <w:snapToGrid w:val="0"/>
        <w:jc w:val="both"/>
        <w:textAlignment w:val="baseline"/>
      </w:pPr>
      <w:r w:rsidRPr="006214F8">
        <w:rPr>
          <w:b/>
          <w:color w:val="000000"/>
          <w:spacing w:val="-4"/>
          <w:lang w:eastAsia="zh-CN"/>
        </w:rPr>
        <w:tab/>
      </w:r>
      <w:r w:rsidRPr="006214F8">
        <w:rPr>
          <w:b/>
          <w:color w:val="000000"/>
          <w:lang w:eastAsia="zh-CN"/>
        </w:rPr>
        <w:t>30 марта</w:t>
      </w:r>
      <w:r w:rsidRPr="006214F8">
        <w:rPr>
          <w:b/>
          <w:bCs/>
          <w:color w:val="000000"/>
          <w:spacing w:val="-4"/>
          <w:lang w:eastAsia="zh-CN"/>
        </w:rPr>
        <w:t xml:space="preserve"> </w:t>
      </w:r>
      <w:r w:rsidRPr="006214F8">
        <w:rPr>
          <w:b/>
          <w:iCs/>
          <w:color w:val="000000"/>
          <w:spacing w:val="-4"/>
          <w:lang w:eastAsia="zh-CN"/>
        </w:rPr>
        <w:t xml:space="preserve"> </w:t>
      </w:r>
      <w:r w:rsidRPr="006214F8">
        <w:rPr>
          <w:iCs/>
          <w:color w:val="000000"/>
          <w:spacing w:val="-4"/>
          <w:lang w:eastAsia="zh-CN"/>
        </w:rPr>
        <w:t>повышается</w:t>
      </w:r>
      <w:r w:rsidRPr="006214F8">
        <w:rPr>
          <w:color w:val="000000"/>
          <w:spacing w:val="-4"/>
          <w:lang w:eastAsia="zh-CN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(Источник – нарушение правил безопасности в лесах и на воде, туман).</w:t>
      </w:r>
    </w:p>
    <w:p w:rsidR="006214F8" w:rsidRPr="006214F8" w:rsidRDefault="006214F8" w:rsidP="006214F8">
      <w:pPr>
        <w:jc w:val="both"/>
      </w:pPr>
      <w:r w:rsidRPr="006214F8">
        <w:rPr>
          <w:b/>
          <w:bCs/>
          <w:color w:val="000000"/>
          <w:lang w:eastAsia="zh-CN"/>
        </w:rPr>
        <w:tab/>
      </w:r>
    </w:p>
    <w:p w:rsidR="006214F8" w:rsidRPr="006214F8" w:rsidRDefault="006214F8" w:rsidP="006214F8">
      <w:bookmarkStart w:id="0" w:name="_GoBack"/>
      <w:bookmarkEnd w:id="0"/>
    </w:p>
    <w:p w:rsidR="006214F8" w:rsidRPr="006214F8" w:rsidRDefault="006214F8" w:rsidP="006214F8">
      <w:r w:rsidRPr="006214F8">
        <w:rPr>
          <w:color w:val="000000"/>
        </w:rPr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6214F8">
        <w:rPr>
          <w:color w:val="000000"/>
        </w:rPr>
        <w:tab/>
      </w:r>
      <w:r w:rsidRPr="006214F8">
        <w:rPr>
          <w:color w:val="000000"/>
        </w:rPr>
        <w:tab/>
      </w:r>
      <w:r w:rsidRPr="006214F8">
        <w:rPr>
          <w:color w:val="000000"/>
        </w:rPr>
        <w:tab/>
      </w:r>
      <w:r w:rsidRPr="006214F8">
        <w:rPr>
          <w:color w:val="000000"/>
        </w:rPr>
        <w:tab/>
      </w:r>
      <w:r w:rsidRPr="006214F8">
        <w:rPr>
          <w:noProof/>
          <w:color w:val="000000"/>
        </w:rPr>
        <w:drawing>
          <wp:inline distT="0" distB="0" distL="0" distR="0" wp14:anchorId="4A365ACB" wp14:editId="2245F0B2">
            <wp:extent cx="297180" cy="289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4F8">
        <w:rPr>
          <w:color w:val="000000"/>
        </w:rPr>
        <w:t xml:space="preserve"> Д.Ю. Подгорный</w:t>
      </w:r>
      <w:r w:rsidRPr="006214F8">
        <w:t xml:space="preserve">                                                                                                                                             </w:t>
      </w:r>
      <w:r w:rsidRPr="006214F8">
        <w:rPr>
          <w:color w:val="000000"/>
          <w:lang w:eastAsia="zh-CN"/>
        </w:rPr>
        <w:t xml:space="preserve">                                                                </w:t>
      </w:r>
    </w:p>
    <w:p w:rsidR="00D2736A" w:rsidRPr="006214F8" w:rsidRDefault="008C7D6E" w:rsidP="008C7D6E">
      <w:r w:rsidRPr="006214F8">
        <w:t>Передала:</w:t>
      </w:r>
      <w:r w:rsidR="00E549AB" w:rsidRPr="006214F8">
        <w:t xml:space="preserve"> </w:t>
      </w:r>
      <w:r w:rsidRPr="006214F8">
        <w:t xml:space="preserve">диспетчер ЕДДС Волховского МР                                       </w:t>
      </w:r>
      <w:r w:rsidR="006214F8" w:rsidRPr="006214F8">
        <w:t>Т. Ю. Кузнецова</w:t>
      </w:r>
    </w:p>
    <w:p w:rsidR="008C7D6E" w:rsidRPr="006214F8" w:rsidRDefault="008C7D6E"/>
    <w:sectPr w:rsidR="008C7D6E" w:rsidRPr="0062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C"/>
    <w:rsid w:val="00290DBC"/>
    <w:rsid w:val="002D2E05"/>
    <w:rsid w:val="006214F8"/>
    <w:rsid w:val="00636C6A"/>
    <w:rsid w:val="007E6274"/>
    <w:rsid w:val="008C7D6E"/>
    <w:rsid w:val="00BF2EBF"/>
    <w:rsid w:val="00D2736A"/>
    <w:rsid w:val="00E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6214F8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6214F8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6214F8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214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4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6214F8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6214F8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6214F8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214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4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2026-03-12T09:52:00Z</cp:lastPrinted>
  <dcterms:created xsi:type="dcterms:W3CDTF">2026-03-29T10:07:00Z</dcterms:created>
  <dcterms:modified xsi:type="dcterms:W3CDTF">2026-03-29T10:22:00Z</dcterms:modified>
</cp:coreProperties>
</file>