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E1" w:rsidRPr="00C81F1D" w:rsidRDefault="00ED3363" w:rsidP="001A51F7">
      <w:pPr>
        <w:pStyle w:val="ab"/>
        <w:jc w:val="both"/>
        <w:rPr>
          <w:rFonts w:ascii="Times New Roman" w:hAnsi="Times New Roman" w:cs="Times New Roman"/>
          <w:b/>
          <w:sz w:val="24"/>
          <w:szCs w:val="24"/>
          <w:shd w:val="clear" w:color="auto" w:fill="FFFFFF"/>
        </w:rPr>
      </w:pPr>
      <w:r>
        <w:rPr>
          <w:sz w:val="24"/>
          <w:szCs w:val="24"/>
          <w:shd w:val="clear" w:color="auto" w:fill="FFFFFF"/>
        </w:rPr>
        <w:t xml:space="preserve">                                               </w:t>
      </w:r>
      <w:r w:rsidR="00040EFF" w:rsidRPr="00C81F1D">
        <w:rPr>
          <w:rFonts w:ascii="Times New Roman" w:hAnsi="Times New Roman" w:cs="Times New Roman"/>
          <w:b/>
          <w:sz w:val="24"/>
          <w:szCs w:val="24"/>
          <w:shd w:val="clear" w:color="auto" w:fill="FFFFFF"/>
        </w:rPr>
        <w:t>Неутешительная статистика</w:t>
      </w:r>
    </w:p>
    <w:p w:rsidR="00A83218" w:rsidRPr="001A51F7" w:rsidRDefault="00B70BB1" w:rsidP="00ED26C8">
      <w:pPr>
        <w:pStyle w:val="ab"/>
        <w:ind w:firstLine="708"/>
        <w:jc w:val="both"/>
        <w:rPr>
          <w:rFonts w:ascii="Times New Roman" w:hAnsi="Times New Roman" w:cs="Times New Roman"/>
          <w:sz w:val="24"/>
          <w:szCs w:val="24"/>
        </w:rPr>
      </w:pPr>
      <w:r w:rsidRPr="001A51F7">
        <w:rPr>
          <w:rFonts w:ascii="Times New Roman" w:hAnsi="Times New Roman" w:cs="Times New Roman"/>
          <w:sz w:val="24"/>
          <w:szCs w:val="24"/>
        </w:rPr>
        <w:t xml:space="preserve">На </w:t>
      </w:r>
      <w:r w:rsidR="00450086" w:rsidRPr="001A51F7">
        <w:rPr>
          <w:rFonts w:ascii="Times New Roman" w:hAnsi="Times New Roman" w:cs="Times New Roman"/>
          <w:sz w:val="24"/>
          <w:szCs w:val="24"/>
        </w:rPr>
        <w:t>0</w:t>
      </w:r>
      <w:r w:rsidR="00B1576A">
        <w:rPr>
          <w:rFonts w:ascii="Times New Roman" w:hAnsi="Times New Roman" w:cs="Times New Roman"/>
          <w:sz w:val="24"/>
          <w:szCs w:val="24"/>
        </w:rPr>
        <w:t>4</w:t>
      </w:r>
      <w:r w:rsidRPr="001A51F7">
        <w:rPr>
          <w:rFonts w:ascii="Times New Roman" w:hAnsi="Times New Roman" w:cs="Times New Roman"/>
          <w:sz w:val="24"/>
          <w:szCs w:val="24"/>
        </w:rPr>
        <w:t>.</w:t>
      </w:r>
      <w:r w:rsidR="00450086" w:rsidRPr="001A51F7">
        <w:rPr>
          <w:rFonts w:ascii="Times New Roman" w:hAnsi="Times New Roman" w:cs="Times New Roman"/>
          <w:sz w:val="24"/>
          <w:szCs w:val="24"/>
        </w:rPr>
        <w:t>07</w:t>
      </w:r>
      <w:r w:rsidRPr="001A51F7">
        <w:rPr>
          <w:rFonts w:ascii="Times New Roman" w:hAnsi="Times New Roman" w:cs="Times New Roman"/>
          <w:sz w:val="24"/>
          <w:szCs w:val="24"/>
        </w:rPr>
        <w:t>.201</w:t>
      </w:r>
      <w:r w:rsidR="00B1576A">
        <w:rPr>
          <w:rFonts w:ascii="Times New Roman" w:hAnsi="Times New Roman" w:cs="Times New Roman"/>
          <w:sz w:val="24"/>
          <w:szCs w:val="24"/>
        </w:rPr>
        <w:t>7</w:t>
      </w:r>
      <w:r w:rsidRPr="001A51F7">
        <w:rPr>
          <w:rFonts w:ascii="Times New Roman" w:hAnsi="Times New Roman" w:cs="Times New Roman"/>
          <w:sz w:val="24"/>
          <w:szCs w:val="24"/>
        </w:rPr>
        <w:t xml:space="preserve"> года произошло </w:t>
      </w:r>
      <w:r w:rsidR="00ED26C8">
        <w:rPr>
          <w:rFonts w:ascii="Times New Roman" w:hAnsi="Times New Roman" w:cs="Times New Roman"/>
          <w:sz w:val="24"/>
          <w:szCs w:val="24"/>
        </w:rPr>
        <w:t>78</w:t>
      </w:r>
      <w:r w:rsidRPr="001A51F7">
        <w:rPr>
          <w:rFonts w:ascii="Times New Roman" w:hAnsi="Times New Roman" w:cs="Times New Roman"/>
          <w:sz w:val="24"/>
          <w:szCs w:val="24"/>
        </w:rPr>
        <w:t xml:space="preserve"> пожар</w:t>
      </w:r>
      <w:r w:rsidR="00ED26C8">
        <w:rPr>
          <w:rFonts w:ascii="Times New Roman" w:hAnsi="Times New Roman" w:cs="Times New Roman"/>
          <w:sz w:val="24"/>
          <w:szCs w:val="24"/>
        </w:rPr>
        <w:t>ов</w:t>
      </w:r>
      <w:r w:rsidR="00450086" w:rsidRPr="001A51F7">
        <w:rPr>
          <w:rFonts w:ascii="Times New Roman" w:hAnsi="Times New Roman" w:cs="Times New Roman"/>
          <w:sz w:val="24"/>
          <w:szCs w:val="24"/>
        </w:rPr>
        <w:t xml:space="preserve">, </w:t>
      </w:r>
      <w:r w:rsidR="00ED26C8">
        <w:rPr>
          <w:rFonts w:ascii="Times New Roman" w:hAnsi="Times New Roman" w:cs="Times New Roman"/>
          <w:sz w:val="24"/>
          <w:szCs w:val="24"/>
        </w:rPr>
        <w:t>8</w:t>
      </w:r>
      <w:r w:rsidR="00450086" w:rsidRPr="001A51F7">
        <w:rPr>
          <w:rFonts w:ascii="Times New Roman" w:hAnsi="Times New Roman" w:cs="Times New Roman"/>
          <w:sz w:val="24"/>
          <w:szCs w:val="24"/>
        </w:rPr>
        <w:t xml:space="preserve"> человек погибло, </w:t>
      </w:r>
      <w:r w:rsidR="00ED26C8">
        <w:rPr>
          <w:rFonts w:ascii="Times New Roman" w:hAnsi="Times New Roman" w:cs="Times New Roman"/>
          <w:sz w:val="24"/>
          <w:szCs w:val="24"/>
        </w:rPr>
        <w:t>2</w:t>
      </w:r>
      <w:r w:rsidR="00450086" w:rsidRPr="001A51F7">
        <w:rPr>
          <w:rFonts w:ascii="Times New Roman" w:hAnsi="Times New Roman" w:cs="Times New Roman"/>
          <w:sz w:val="24"/>
          <w:szCs w:val="24"/>
        </w:rPr>
        <w:t xml:space="preserve"> человек</w:t>
      </w:r>
      <w:r w:rsidR="00ED26C8">
        <w:rPr>
          <w:rFonts w:ascii="Times New Roman" w:hAnsi="Times New Roman" w:cs="Times New Roman"/>
          <w:sz w:val="24"/>
          <w:szCs w:val="24"/>
        </w:rPr>
        <w:t>а</w:t>
      </w:r>
      <w:r w:rsidR="00450086" w:rsidRPr="001A51F7">
        <w:rPr>
          <w:rFonts w:ascii="Times New Roman" w:hAnsi="Times New Roman" w:cs="Times New Roman"/>
          <w:sz w:val="24"/>
          <w:szCs w:val="24"/>
        </w:rPr>
        <w:t xml:space="preserve"> пострадало. В 201</w:t>
      </w:r>
      <w:r w:rsidR="00B1576A">
        <w:rPr>
          <w:rFonts w:ascii="Times New Roman" w:hAnsi="Times New Roman" w:cs="Times New Roman"/>
          <w:sz w:val="24"/>
          <w:szCs w:val="24"/>
        </w:rPr>
        <w:t>6</w:t>
      </w:r>
      <w:r w:rsidR="00134BB1" w:rsidRPr="001A51F7">
        <w:rPr>
          <w:rFonts w:ascii="Times New Roman" w:hAnsi="Times New Roman" w:cs="Times New Roman"/>
          <w:sz w:val="24"/>
          <w:szCs w:val="24"/>
        </w:rPr>
        <w:t xml:space="preserve"> </w:t>
      </w:r>
      <w:r w:rsidR="00450086" w:rsidRPr="001A51F7">
        <w:rPr>
          <w:rFonts w:ascii="Times New Roman" w:hAnsi="Times New Roman" w:cs="Times New Roman"/>
          <w:sz w:val="24"/>
          <w:szCs w:val="24"/>
        </w:rPr>
        <w:t xml:space="preserve">году за аналогичный период произошло </w:t>
      </w:r>
      <w:r w:rsidR="00ED26C8">
        <w:rPr>
          <w:rFonts w:ascii="Times New Roman" w:hAnsi="Times New Roman" w:cs="Times New Roman"/>
          <w:sz w:val="24"/>
          <w:szCs w:val="24"/>
        </w:rPr>
        <w:t>77</w:t>
      </w:r>
      <w:r w:rsidR="00A83218" w:rsidRPr="001A51F7">
        <w:rPr>
          <w:rFonts w:ascii="Times New Roman" w:hAnsi="Times New Roman" w:cs="Times New Roman"/>
          <w:sz w:val="24"/>
          <w:szCs w:val="24"/>
        </w:rPr>
        <w:t xml:space="preserve"> пожар</w:t>
      </w:r>
      <w:r w:rsidR="00ED26C8">
        <w:rPr>
          <w:rFonts w:ascii="Times New Roman" w:hAnsi="Times New Roman" w:cs="Times New Roman"/>
          <w:sz w:val="24"/>
          <w:szCs w:val="24"/>
        </w:rPr>
        <w:t>ов</w:t>
      </w:r>
      <w:r w:rsidR="00A83218" w:rsidRPr="001A51F7">
        <w:rPr>
          <w:rFonts w:ascii="Times New Roman" w:hAnsi="Times New Roman" w:cs="Times New Roman"/>
          <w:sz w:val="24"/>
          <w:szCs w:val="24"/>
        </w:rPr>
        <w:t xml:space="preserve">, </w:t>
      </w:r>
      <w:r w:rsidR="00ED26C8">
        <w:rPr>
          <w:rFonts w:ascii="Times New Roman" w:hAnsi="Times New Roman" w:cs="Times New Roman"/>
          <w:sz w:val="24"/>
          <w:szCs w:val="24"/>
        </w:rPr>
        <w:t>14</w:t>
      </w:r>
      <w:r w:rsidR="00A83218" w:rsidRPr="001A51F7">
        <w:rPr>
          <w:rFonts w:ascii="Times New Roman" w:hAnsi="Times New Roman" w:cs="Times New Roman"/>
          <w:sz w:val="24"/>
          <w:szCs w:val="24"/>
        </w:rPr>
        <w:t xml:space="preserve"> человек погибло, </w:t>
      </w:r>
      <w:r w:rsidR="00ED26C8">
        <w:rPr>
          <w:rFonts w:ascii="Times New Roman" w:hAnsi="Times New Roman" w:cs="Times New Roman"/>
          <w:sz w:val="24"/>
          <w:szCs w:val="24"/>
        </w:rPr>
        <w:t xml:space="preserve">6 </w:t>
      </w:r>
      <w:r w:rsidR="00A83218" w:rsidRPr="001A51F7">
        <w:rPr>
          <w:rFonts w:ascii="Times New Roman" w:hAnsi="Times New Roman" w:cs="Times New Roman"/>
          <w:sz w:val="24"/>
          <w:szCs w:val="24"/>
        </w:rPr>
        <w:t>человек пострадало.</w:t>
      </w:r>
    </w:p>
    <w:p w:rsidR="00B70BB1" w:rsidRPr="001A51F7" w:rsidRDefault="001A51F7" w:rsidP="001A51F7">
      <w:pPr>
        <w:pStyle w:val="ab"/>
        <w:jc w:val="both"/>
        <w:rPr>
          <w:rFonts w:ascii="Times New Roman" w:hAnsi="Times New Roman" w:cs="Times New Roman"/>
          <w:sz w:val="24"/>
          <w:szCs w:val="24"/>
        </w:rPr>
      </w:pPr>
      <w:r>
        <w:rPr>
          <w:rFonts w:ascii="Times New Roman" w:hAnsi="Times New Roman" w:cs="Times New Roman"/>
          <w:sz w:val="24"/>
          <w:szCs w:val="24"/>
        </w:rPr>
        <w:t>Причинами пожаров явились</w:t>
      </w:r>
      <w:r w:rsidR="00B70BB1" w:rsidRPr="001A51F7">
        <w:rPr>
          <w:rFonts w:ascii="Times New Roman" w:hAnsi="Times New Roman" w:cs="Times New Roman"/>
          <w:sz w:val="24"/>
          <w:szCs w:val="24"/>
        </w:rPr>
        <w:t>:</w:t>
      </w:r>
    </w:p>
    <w:p w:rsidR="00B70BB1" w:rsidRPr="001A51F7" w:rsidRDefault="00B70BB1" w:rsidP="001A51F7">
      <w:pPr>
        <w:pStyle w:val="ab"/>
        <w:jc w:val="both"/>
        <w:rPr>
          <w:rFonts w:ascii="Times New Roman" w:hAnsi="Times New Roman" w:cs="Times New Roman"/>
          <w:sz w:val="24"/>
          <w:szCs w:val="24"/>
        </w:rPr>
      </w:pPr>
      <w:r w:rsidRPr="001A51F7">
        <w:rPr>
          <w:rFonts w:ascii="Times New Roman" w:hAnsi="Times New Roman" w:cs="Times New Roman"/>
          <w:sz w:val="24"/>
          <w:szCs w:val="24"/>
        </w:rPr>
        <w:t xml:space="preserve">- </w:t>
      </w:r>
      <w:r w:rsidR="001A51F7">
        <w:rPr>
          <w:rFonts w:ascii="Times New Roman" w:hAnsi="Times New Roman" w:cs="Times New Roman"/>
          <w:sz w:val="24"/>
          <w:szCs w:val="24"/>
        </w:rPr>
        <w:t>аварийный режим работы электрооборудования</w:t>
      </w:r>
      <w:r w:rsidRPr="001A51F7">
        <w:rPr>
          <w:rFonts w:ascii="Times New Roman" w:hAnsi="Times New Roman" w:cs="Times New Roman"/>
          <w:sz w:val="24"/>
          <w:szCs w:val="24"/>
        </w:rPr>
        <w:t>;</w:t>
      </w:r>
    </w:p>
    <w:p w:rsidR="00A83218" w:rsidRPr="001A51F7" w:rsidRDefault="00B70BB1" w:rsidP="001A51F7">
      <w:pPr>
        <w:pStyle w:val="ab"/>
        <w:jc w:val="both"/>
        <w:rPr>
          <w:rFonts w:ascii="Times New Roman" w:hAnsi="Times New Roman" w:cs="Times New Roman"/>
          <w:sz w:val="24"/>
          <w:szCs w:val="24"/>
        </w:rPr>
      </w:pPr>
      <w:r w:rsidRPr="001A51F7">
        <w:rPr>
          <w:rFonts w:ascii="Times New Roman" w:hAnsi="Times New Roman" w:cs="Times New Roman"/>
          <w:sz w:val="24"/>
          <w:szCs w:val="24"/>
        </w:rPr>
        <w:t xml:space="preserve">- нарушение правил пожарной безопасности при </w:t>
      </w:r>
      <w:r w:rsidR="001A51F7">
        <w:rPr>
          <w:rFonts w:ascii="Times New Roman" w:hAnsi="Times New Roman" w:cs="Times New Roman"/>
          <w:sz w:val="24"/>
          <w:szCs w:val="24"/>
        </w:rPr>
        <w:t>монтаже и эксплуатации печного оборудования</w:t>
      </w:r>
      <w:r w:rsidRPr="001A51F7">
        <w:rPr>
          <w:rFonts w:ascii="Times New Roman" w:hAnsi="Times New Roman" w:cs="Times New Roman"/>
          <w:sz w:val="24"/>
          <w:szCs w:val="24"/>
        </w:rPr>
        <w:t>;</w:t>
      </w:r>
    </w:p>
    <w:p w:rsidR="00A83218" w:rsidRPr="001A51F7" w:rsidRDefault="00A83218" w:rsidP="001A51F7">
      <w:pPr>
        <w:pStyle w:val="ab"/>
        <w:jc w:val="both"/>
        <w:rPr>
          <w:rFonts w:ascii="Times New Roman" w:hAnsi="Times New Roman" w:cs="Times New Roman"/>
          <w:sz w:val="24"/>
          <w:szCs w:val="24"/>
        </w:rPr>
      </w:pPr>
      <w:r w:rsidRPr="001A51F7">
        <w:rPr>
          <w:rFonts w:ascii="Times New Roman" w:hAnsi="Times New Roman" w:cs="Times New Roman"/>
          <w:sz w:val="24"/>
          <w:szCs w:val="24"/>
        </w:rPr>
        <w:t>- неосторожное обращение с огнем.</w:t>
      </w:r>
    </w:p>
    <w:p w:rsidR="00B1576A" w:rsidRDefault="00B1576A" w:rsidP="001A51F7">
      <w:pPr>
        <w:pStyle w:val="ab"/>
        <w:jc w:val="center"/>
        <w:rPr>
          <w:rFonts w:ascii="Times New Roman" w:hAnsi="Times New Roman" w:cs="Times New Roman"/>
          <w:b/>
          <w:sz w:val="24"/>
          <w:szCs w:val="24"/>
        </w:rPr>
      </w:pPr>
    </w:p>
    <w:p w:rsidR="00304FAB" w:rsidRPr="001A51F7" w:rsidRDefault="00304FAB" w:rsidP="001A51F7">
      <w:pPr>
        <w:pStyle w:val="ab"/>
        <w:jc w:val="center"/>
        <w:rPr>
          <w:rFonts w:ascii="Times New Roman" w:hAnsi="Times New Roman" w:cs="Times New Roman"/>
          <w:b/>
          <w:sz w:val="24"/>
          <w:szCs w:val="24"/>
        </w:rPr>
      </w:pPr>
      <w:r w:rsidRPr="001A51F7">
        <w:rPr>
          <w:rFonts w:ascii="Times New Roman" w:hAnsi="Times New Roman" w:cs="Times New Roman"/>
          <w:b/>
          <w:sz w:val="24"/>
          <w:szCs w:val="24"/>
        </w:rPr>
        <w:t>Неисправное электрическое оборудование – источник возникновения пожара.</w:t>
      </w:r>
    </w:p>
    <w:p w:rsidR="00304FAB" w:rsidRPr="001A51F7" w:rsidRDefault="00304FAB" w:rsidP="001A51F7">
      <w:pPr>
        <w:pStyle w:val="ab"/>
        <w:jc w:val="both"/>
        <w:rPr>
          <w:rFonts w:ascii="Times New Roman" w:hAnsi="Times New Roman" w:cs="Times New Roman"/>
          <w:sz w:val="24"/>
          <w:szCs w:val="24"/>
        </w:rPr>
      </w:pPr>
    </w:p>
    <w:p w:rsidR="002B4407" w:rsidRPr="001A51F7" w:rsidRDefault="00304FAB" w:rsidP="00ED26C8">
      <w:pPr>
        <w:pStyle w:val="ab"/>
        <w:ind w:firstLine="708"/>
        <w:jc w:val="both"/>
        <w:rPr>
          <w:rFonts w:ascii="Times New Roman" w:hAnsi="Times New Roman" w:cs="Times New Roman"/>
          <w:sz w:val="24"/>
          <w:szCs w:val="24"/>
        </w:rPr>
      </w:pPr>
      <w:r w:rsidRPr="001A51F7">
        <w:rPr>
          <w:rFonts w:ascii="Times New Roman" w:hAnsi="Times New Roman" w:cs="Times New Roman"/>
          <w:sz w:val="24"/>
          <w:szCs w:val="24"/>
        </w:rPr>
        <w:t>При неисправностях электрооборудования должен сработать автомат и обесточить устройство. При этом возникшее небольшое воспламенение можно погасить огнетушителем без особых трудностей. Но бывает, что</w:t>
      </w:r>
      <w:hyperlink r:id="rId8" w:tgtFrame="_blank" w:tooltip="Тепловые реле - устройство, принцип действия" w:history="1">
        <w:r w:rsidRPr="00ED26C8">
          <w:rPr>
            <w:rStyle w:val="a7"/>
            <w:rFonts w:ascii="Times New Roman" w:hAnsi="Times New Roman" w:cs="Times New Roman"/>
            <w:bCs/>
            <w:sz w:val="24"/>
            <w:szCs w:val="24"/>
            <w:u w:val="none"/>
          </w:rPr>
          <w:t> </w:t>
        </w:r>
        <w:proofErr w:type="gramStart"/>
        <w:r w:rsidRPr="00ED26C8">
          <w:rPr>
            <w:rStyle w:val="a7"/>
            <w:rFonts w:ascii="Times New Roman" w:hAnsi="Times New Roman" w:cs="Times New Roman"/>
            <w:bCs/>
            <w:color w:val="auto"/>
            <w:sz w:val="24"/>
            <w:szCs w:val="24"/>
            <w:u w:val="none"/>
          </w:rPr>
          <w:t>зашита</w:t>
        </w:r>
        <w:proofErr w:type="gramEnd"/>
        <w:r w:rsidRPr="00ED26C8">
          <w:rPr>
            <w:rStyle w:val="a7"/>
            <w:rFonts w:ascii="Times New Roman" w:hAnsi="Times New Roman" w:cs="Times New Roman"/>
            <w:bCs/>
            <w:sz w:val="24"/>
            <w:szCs w:val="24"/>
            <w:u w:val="none"/>
          </w:rPr>
          <w:t> </w:t>
        </w:r>
      </w:hyperlink>
      <w:r w:rsidRPr="001A51F7">
        <w:rPr>
          <w:rFonts w:ascii="Times New Roman" w:hAnsi="Times New Roman" w:cs="Times New Roman"/>
          <w:sz w:val="24"/>
          <w:szCs w:val="24"/>
        </w:rPr>
        <w:t>в электроустановке по какой-либо причине отсутствует или же не работает. Вот тут-то и может случиться настоящий пожар. В большинстве случаев причиной пожаров становится нарушение или несоблюдение простых правил</w:t>
      </w:r>
      <w:hyperlink r:id="rId9" w:tgtFrame="_blank" w:tooltip="Правила безопасности" w:history="1">
        <w:r w:rsidRPr="00ED26C8">
          <w:rPr>
            <w:rStyle w:val="a7"/>
            <w:rFonts w:ascii="Times New Roman" w:hAnsi="Times New Roman" w:cs="Times New Roman"/>
            <w:bCs/>
            <w:color w:val="auto"/>
            <w:sz w:val="24"/>
            <w:szCs w:val="24"/>
            <w:u w:val="none"/>
          </w:rPr>
          <w:t> электробезопасности.</w:t>
        </w:r>
      </w:hyperlink>
      <w:r w:rsidRPr="00ED26C8">
        <w:rPr>
          <w:rFonts w:ascii="Times New Roman" w:hAnsi="Times New Roman" w:cs="Times New Roman"/>
          <w:sz w:val="24"/>
          <w:szCs w:val="24"/>
        </w:rPr>
        <w:t> </w:t>
      </w:r>
      <w:r w:rsidRPr="001A51F7">
        <w:rPr>
          <w:rFonts w:ascii="Times New Roman" w:hAnsi="Times New Roman" w:cs="Times New Roman"/>
          <w:sz w:val="24"/>
          <w:szCs w:val="24"/>
        </w:rPr>
        <w:t>Зная правила электробезопасности, можно свести вероятность возникновения пожара к минимуму.</w:t>
      </w:r>
      <w:r w:rsidRPr="001A51F7">
        <w:rPr>
          <w:rFonts w:ascii="Times New Roman" w:hAnsi="Times New Roman" w:cs="Times New Roman"/>
          <w:sz w:val="24"/>
          <w:szCs w:val="24"/>
        </w:rPr>
        <w:tab/>
      </w:r>
      <w:r w:rsidRPr="001A51F7">
        <w:rPr>
          <w:rFonts w:ascii="Times New Roman" w:hAnsi="Times New Roman" w:cs="Times New Roman"/>
          <w:sz w:val="24"/>
          <w:szCs w:val="24"/>
        </w:rPr>
        <w:tab/>
      </w:r>
      <w:r w:rsidRPr="001A51F7">
        <w:rPr>
          <w:rFonts w:ascii="Times New Roman" w:hAnsi="Times New Roman" w:cs="Times New Roman"/>
          <w:sz w:val="24"/>
          <w:szCs w:val="24"/>
        </w:rPr>
        <w:tab/>
      </w:r>
    </w:p>
    <w:p w:rsidR="00304FAB" w:rsidRPr="001A51F7" w:rsidRDefault="00304FAB" w:rsidP="00ED26C8">
      <w:pPr>
        <w:pStyle w:val="ab"/>
        <w:ind w:firstLine="708"/>
        <w:jc w:val="both"/>
        <w:rPr>
          <w:rFonts w:ascii="Times New Roman" w:hAnsi="Times New Roman" w:cs="Times New Roman"/>
          <w:color w:val="090000"/>
          <w:sz w:val="24"/>
          <w:szCs w:val="24"/>
        </w:rPr>
      </w:pPr>
      <w:r w:rsidRPr="001A51F7">
        <w:rPr>
          <w:rFonts w:ascii="Times New Roman" w:hAnsi="Times New Roman" w:cs="Times New Roman"/>
          <w:sz w:val="24"/>
          <w:szCs w:val="24"/>
        </w:rPr>
        <w:t xml:space="preserve">Теперь давайте посмотрим, что </w:t>
      </w:r>
      <w:r w:rsidRPr="001A51F7">
        <w:rPr>
          <w:rFonts w:ascii="Times New Roman" w:hAnsi="Times New Roman" w:cs="Times New Roman"/>
          <w:color w:val="090000"/>
          <w:sz w:val="24"/>
          <w:szCs w:val="24"/>
        </w:rPr>
        <w:t xml:space="preserve">же происходит внутри электроприборов и установок, что является началом причины пожара. Прежде </w:t>
      </w:r>
      <w:proofErr w:type="gramStart"/>
      <w:r w:rsidRPr="001A51F7">
        <w:rPr>
          <w:rFonts w:ascii="Times New Roman" w:hAnsi="Times New Roman" w:cs="Times New Roman"/>
          <w:color w:val="090000"/>
          <w:sz w:val="24"/>
          <w:szCs w:val="24"/>
        </w:rPr>
        <w:t>всего</w:t>
      </w:r>
      <w:proofErr w:type="gramEnd"/>
      <w:r w:rsidRPr="001A51F7">
        <w:rPr>
          <w:rFonts w:ascii="Times New Roman" w:hAnsi="Times New Roman" w:cs="Times New Roman"/>
          <w:color w:val="090000"/>
          <w:sz w:val="24"/>
          <w:szCs w:val="24"/>
        </w:rPr>
        <w:t xml:space="preserve"> вспомним свойства электричества, а именно то, что происходит при прохождении электрического тока в проводнике. Из курса физики известно, что вещества состоят из атомов и молекул, которые образуют между собой связь в виде кристаллической решетки и что движение электричества – это передвижение заряженн</w:t>
      </w:r>
      <w:r w:rsidR="00ED26C8">
        <w:rPr>
          <w:rFonts w:ascii="Times New Roman" w:hAnsi="Times New Roman" w:cs="Times New Roman"/>
          <w:color w:val="090000"/>
          <w:sz w:val="24"/>
          <w:szCs w:val="24"/>
        </w:rPr>
        <w:t>ых частиц в самом веществе.</w:t>
      </w:r>
      <w:r w:rsidR="00ED26C8">
        <w:rPr>
          <w:rFonts w:ascii="Times New Roman" w:hAnsi="Times New Roman" w:cs="Times New Roman"/>
          <w:color w:val="090000"/>
          <w:sz w:val="24"/>
          <w:szCs w:val="24"/>
        </w:rPr>
        <w:tab/>
      </w:r>
      <w:r w:rsidR="00ED26C8">
        <w:rPr>
          <w:rFonts w:ascii="Times New Roman" w:hAnsi="Times New Roman" w:cs="Times New Roman"/>
          <w:color w:val="090000"/>
          <w:sz w:val="24"/>
          <w:szCs w:val="24"/>
        </w:rPr>
        <w:tab/>
      </w:r>
      <w:r w:rsidR="00ED26C8">
        <w:rPr>
          <w:rFonts w:ascii="Times New Roman" w:hAnsi="Times New Roman" w:cs="Times New Roman"/>
          <w:color w:val="090000"/>
          <w:sz w:val="24"/>
          <w:szCs w:val="24"/>
        </w:rPr>
        <w:tab/>
      </w:r>
      <w:r w:rsidR="00ED26C8">
        <w:rPr>
          <w:rFonts w:ascii="Times New Roman" w:hAnsi="Times New Roman" w:cs="Times New Roman"/>
          <w:color w:val="090000"/>
          <w:sz w:val="24"/>
          <w:szCs w:val="24"/>
        </w:rPr>
        <w:tab/>
      </w:r>
      <w:r w:rsidRPr="001A51F7">
        <w:rPr>
          <w:rFonts w:ascii="Times New Roman" w:hAnsi="Times New Roman" w:cs="Times New Roman"/>
          <w:color w:val="090000"/>
          <w:sz w:val="24"/>
          <w:szCs w:val="24"/>
        </w:rPr>
        <w:t xml:space="preserve">Так вот электрону, которому предстоит перейти в проводник и быстренько пробежать всю электрическую цепочку, а потом возвратиться обратно в источник, на пути придётся столкнуться с множеством атомов и молекул. При таком столкновении электрон передаёт часть своей энергии, которая и будет нагревать вещество, а в нашем случае провод. Все дело в количестве этих электронов: чем больше мы пропустим тока через проводник, тем больше он нагреется. У каждого устройства есть своя допустимая норма нагрева, которая просчитывается на этапе разработки.                </w:t>
      </w:r>
    </w:p>
    <w:p w:rsidR="00304FAB" w:rsidRPr="001A51F7" w:rsidRDefault="00304FAB" w:rsidP="001A51F7">
      <w:pPr>
        <w:pStyle w:val="ab"/>
        <w:jc w:val="both"/>
        <w:rPr>
          <w:rFonts w:ascii="Times New Roman" w:hAnsi="Times New Roman" w:cs="Times New Roman"/>
          <w:sz w:val="24"/>
          <w:szCs w:val="24"/>
        </w:rPr>
      </w:pPr>
      <w:r w:rsidRPr="001A51F7">
        <w:rPr>
          <w:rFonts w:ascii="Times New Roman" w:hAnsi="Times New Roman" w:cs="Times New Roman"/>
          <w:sz w:val="24"/>
          <w:szCs w:val="24"/>
        </w:rPr>
        <w:t xml:space="preserve"> </w:t>
      </w:r>
      <w:r w:rsidR="00ED26C8">
        <w:rPr>
          <w:rFonts w:ascii="Times New Roman" w:hAnsi="Times New Roman" w:cs="Times New Roman"/>
          <w:sz w:val="24"/>
          <w:szCs w:val="24"/>
        </w:rPr>
        <w:tab/>
      </w:r>
      <w:r w:rsidRPr="001A51F7">
        <w:rPr>
          <w:rFonts w:ascii="Times New Roman" w:hAnsi="Times New Roman" w:cs="Times New Roman"/>
          <w:sz w:val="24"/>
          <w:szCs w:val="24"/>
        </w:rPr>
        <w:t>Для предотвращения аварийных ситуаций широко применяются</w:t>
      </w:r>
      <w:hyperlink r:id="rId10" w:tgtFrame="_blank" w:tooltip="Предохранительные устройства (плавкие )" w:history="1">
        <w:r w:rsidRPr="00ED26C8">
          <w:rPr>
            <w:rStyle w:val="a7"/>
            <w:rFonts w:ascii="Times New Roman" w:hAnsi="Times New Roman" w:cs="Times New Roman"/>
            <w:bCs/>
            <w:color w:val="auto"/>
            <w:sz w:val="24"/>
            <w:szCs w:val="24"/>
            <w:u w:val="none"/>
          </w:rPr>
          <w:t> предохранители</w:t>
        </w:r>
      </w:hyperlink>
      <w:r w:rsidRPr="001A51F7">
        <w:rPr>
          <w:rFonts w:ascii="Times New Roman" w:hAnsi="Times New Roman" w:cs="Times New Roman"/>
          <w:sz w:val="24"/>
          <w:szCs w:val="24"/>
        </w:rPr>
        <w:t>, задача которых при повышении допустимых значений тока отключить оборудование и прекратить дальнейший нагрев.</w:t>
      </w:r>
    </w:p>
    <w:p w:rsidR="00304FAB" w:rsidRPr="001A51F7" w:rsidRDefault="00304FAB" w:rsidP="00ED26C8">
      <w:pPr>
        <w:pStyle w:val="ab"/>
        <w:ind w:firstLine="708"/>
        <w:jc w:val="both"/>
        <w:rPr>
          <w:rFonts w:ascii="Times New Roman" w:eastAsia="Times New Roman" w:hAnsi="Times New Roman" w:cs="Times New Roman"/>
          <w:sz w:val="24"/>
          <w:szCs w:val="24"/>
          <w:lang w:eastAsia="ru-RU"/>
        </w:rPr>
      </w:pPr>
      <w:r w:rsidRPr="001A51F7">
        <w:rPr>
          <w:rFonts w:ascii="Times New Roman" w:eastAsia="Times New Roman" w:hAnsi="Times New Roman" w:cs="Times New Roman"/>
          <w:sz w:val="24"/>
          <w:szCs w:val="24"/>
          <w:lang w:eastAsia="ru-RU"/>
        </w:rPr>
        <w:t>Стоит добавить, что, в отличие от горения неэлектрического характера, горящие установки до срабатывания автомата либо ручного отключения подачи электричества находятся под напряжением. Следовательно, тушить при помощи воды их становится опасно. Для этого нужно использовать углекислотные огнетушители или песок.</w:t>
      </w:r>
    </w:p>
    <w:p w:rsidR="00304FAB" w:rsidRPr="001A51F7" w:rsidRDefault="00304FAB" w:rsidP="001A51F7">
      <w:pPr>
        <w:pStyle w:val="ab"/>
        <w:jc w:val="center"/>
        <w:rPr>
          <w:rFonts w:ascii="Times New Roman" w:eastAsia="Times New Roman" w:hAnsi="Times New Roman" w:cs="Times New Roman"/>
          <w:b/>
          <w:sz w:val="24"/>
          <w:szCs w:val="24"/>
          <w:lang w:eastAsia="ru-RU"/>
        </w:rPr>
      </w:pPr>
      <w:r w:rsidRPr="001A51F7">
        <w:rPr>
          <w:rFonts w:ascii="Times New Roman" w:hAnsi="Times New Roman" w:cs="Times New Roman"/>
          <w:b/>
          <w:sz w:val="24"/>
          <w:szCs w:val="24"/>
        </w:rPr>
        <w:t>Требования пожарной безопасности в быту</w:t>
      </w:r>
    </w:p>
    <w:p w:rsidR="00304FAB" w:rsidRPr="001A51F7" w:rsidRDefault="00304FAB" w:rsidP="001A51F7">
      <w:pPr>
        <w:pStyle w:val="ab"/>
        <w:jc w:val="both"/>
        <w:rPr>
          <w:rFonts w:ascii="Times New Roman" w:eastAsia="Times New Roman" w:hAnsi="Times New Roman" w:cs="Times New Roman"/>
          <w:sz w:val="24"/>
          <w:szCs w:val="24"/>
          <w:lang w:eastAsia="ru-RU"/>
        </w:rPr>
      </w:pPr>
      <w:bookmarkStart w:id="0" w:name="_GoBack"/>
      <w:bookmarkEnd w:id="0"/>
      <w:r w:rsidRPr="001A51F7">
        <w:rPr>
          <w:rFonts w:ascii="Times New Roman" w:eastAsia="Times New Roman" w:hAnsi="Times New Roman" w:cs="Times New Roman"/>
          <w:sz w:val="24"/>
          <w:szCs w:val="24"/>
          <w:lang w:eastAsia="ru-RU"/>
        </w:rPr>
        <w:t xml:space="preserve">Что </w:t>
      </w:r>
      <w:r w:rsidRPr="001A51F7">
        <w:rPr>
          <w:rFonts w:ascii="Times New Roman" w:eastAsia="Times New Roman" w:hAnsi="Times New Roman" w:cs="Times New Roman"/>
          <w:sz w:val="24"/>
          <w:szCs w:val="24"/>
          <w:u w:val="single"/>
          <w:lang w:eastAsia="ru-RU"/>
        </w:rPr>
        <w:t>НИКОГДА НЕ НУЖНО</w:t>
      </w:r>
      <w:r w:rsidRPr="001A51F7">
        <w:rPr>
          <w:rFonts w:ascii="Times New Roman" w:eastAsia="Times New Roman" w:hAnsi="Times New Roman" w:cs="Times New Roman"/>
          <w:sz w:val="24"/>
          <w:szCs w:val="24"/>
          <w:lang w:eastAsia="ru-RU"/>
        </w:rPr>
        <w:t xml:space="preserve"> делать при пожаре в доме (квартире): </w:t>
      </w:r>
    </w:p>
    <w:p w:rsidR="00304FAB" w:rsidRPr="001A51F7" w:rsidRDefault="00304FAB" w:rsidP="001A51F7">
      <w:pPr>
        <w:pStyle w:val="ab"/>
        <w:jc w:val="both"/>
        <w:rPr>
          <w:rFonts w:ascii="Times New Roman" w:eastAsia="Times New Roman" w:hAnsi="Times New Roman" w:cs="Times New Roman"/>
          <w:sz w:val="24"/>
          <w:szCs w:val="24"/>
          <w:lang w:eastAsia="ru-RU"/>
        </w:rPr>
      </w:pPr>
      <w:r w:rsidRPr="001A51F7">
        <w:rPr>
          <w:rFonts w:ascii="Times New Roman" w:eastAsia="Times New Roman" w:hAnsi="Times New Roman" w:cs="Times New Roman"/>
          <w:sz w:val="24"/>
          <w:szCs w:val="24"/>
          <w:lang w:eastAsia="ru-RU"/>
        </w:rPr>
        <w:t xml:space="preserve">бороться с пламенем самостоятельно, не вызвав пожарных (если Вы не справились с огнем за несколько секунд, его распространение приведет к большому пожару); </w:t>
      </w:r>
    </w:p>
    <w:p w:rsidR="00304FAB" w:rsidRPr="001A51F7" w:rsidRDefault="00304FAB" w:rsidP="001A51F7">
      <w:pPr>
        <w:pStyle w:val="ab"/>
        <w:jc w:val="both"/>
        <w:rPr>
          <w:rFonts w:ascii="Times New Roman" w:eastAsia="Times New Roman" w:hAnsi="Times New Roman" w:cs="Times New Roman"/>
          <w:sz w:val="24"/>
          <w:szCs w:val="24"/>
          <w:lang w:eastAsia="ru-RU"/>
        </w:rPr>
      </w:pPr>
      <w:r w:rsidRPr="001A51F7">
        <w:rPr>
          <w:rFonts w:ascii="Times New Roman" w:eastAsia="Times New Roman" w:hAnsi="Times New Roman" w:cs="Times New Roman"/>
          <w:sz w:val="24"/>
          <w:szCs w:val="24"/>
          <w:lang w:eastAsia="ru-RU"/>
        </w:rPr>
        <w:t xml:space="preserve">пытайтесь выйти через задымленный коридор или лестницу (дым очень токсичен, горячий воздух может также обжечь легкие); </w:t>
      </w:r>
    </w:p>
    <w:p w:rsidR="00304FAB" w:rsidRPr="001A51F7" w:rsidRDefault="00304FAB" w:rsidP="001A51F7">
      <w:pPr>
        <w:pStyle w:val="ab"/>
        <w:jc w:val="both"/>
        <w:rPr>
          <w:rFonts w:ascii="Times New Roman" w:eastAsia="Times New Roman" w:hAnsi="Times New Roman" w:cs="Times New Roman"/>
          <w:sz w:val="24"/>
          <w:szCs w:val="24"/>
          <w:lang w:eastAsia="ru-RU"/>
        </w:rPr>
      </w:pPr>
      <w:r w:rsidRPr="001A51F7">
        <w:rPr>
          <w:rFonts w:ascii="Times New Roman" w:eastAsia="Times New Roman" w:hAnsi="Times New Roman" w:cs="Times New Roman"/>
          <w:sz w:val="24"/>
          <w:szCs w:val="24"/>
          <w:lang w:eastAsia="ru-RU"/>
        </w:rPr>
        <w:t xml:space="preserve">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 </w:t>
      </w:r>
    </w:p>
    <w:p w:rsidR="00304FAB" w:rsidRPr="001A51F7" w:rsidRDefault="00304FAB" w:rsidP="001A51F7">
      <w:pPr>
        <w:pStyle w:val="ab"/>
        <w:jc w:val="both"/>
        <w:rPr>
          <w:rFonts w:ascii="Times New Roman" w:eastAsia="Times New Roman" w:hAnsi="Times New Roman" w:cs="Times New Roman"/>
          <w:sz w:val="24"/>
          <w:szCs w:val="24"/>
          <w:lang w:eastAsia="ru-RU"/>
        </w:rPr>
      </w:pPr>
      <w:r w:rsidRPr="001A51F7">
        <w:rPr>
          <w:rFonts w:ascii="Times New Roman" w:eastAsia="Times New Roman" w:hAnsi="Times New Roman" w:cs="Times New Roman"/>
          <w:sz w:val="24"/>
          <w:szCs w:val="24"/>
          <w:lang w:eastAsia="ru-RU"/>
        </w:rPr>
        <w:t xml:space="preserve">прыгать из окна (начиная с 4-го этажа, каждый второй прыжок смертелен) </w:t>
      </w:r>
    </w:p>
    <w:p w:rsidR="00304FAB" w:rsidRPr="001A51F7" w:rsidRDefault="00304FAB" w:rsidP="001A51F7">
      <w:pPr>
        <w:pStyle w:val="ab"/>
        <w:jc w:val="both"/>
        <w:rPr>
          <w:rFonts w:ascii="Times New Roman" w:eastAsia="Times New Roman" w:hAnsi="Times New Roman" w:cs="Times New Roman"/>
          <w:sz w:val="24"/>
          <w:szCs w:val="24"/>
          <w:lang w:eastAsia="ru-RU"/>
        </w:rPr>
      </w:pPr>
      <w:r w:rsidRPr="001A51F7">
        <w:rPr>
          <w:rFonts w:ascii="Times New Roman" w:eastAsia="Times New Roman" w:hAnsi="Times New Roman" w:cs="Times New Roman"/>
          <w:sz w:val="24"/>
          <w:szCs w:val="24"/>
          <w:lang w:eastAsia="ru-RU"/>
        </w:rPr>
        <w:t xml:space="preserve">Необходимо: </w:t>
      </w:r>
    </w:p>
    <w:p w:rsidR="00304FAB" w:rsidRPr="001A51F7" w:rsidRDefault="00304FAB" w:rsidP="001A51F7">
      <w:pPr>
        <w:pStyle w:val="ab"/>
        <w:jc w:val="both"/>
        <w:rPr>
          <w:rFonts w:ascii="Times New Roman" w:eastAsia="Times New Roman" w:hAnsi="Times New Roman" w:cs="Times New Roman"/>
          <w:sz w:val="24"/>
          <w:szCs w:val="24"/>
          <w:lang w:eastAsia="ru-RU"/>
        </w:rPr>
      </w:pPr>
      <w:r w:rsidRPr="001A51F7">
        <w:rPr>
          <w:rFonts w:ascii="Times New Roman" w:eastAsia="Times New Roman" w:hAnsi="Times New Roman" w:cs="Times New Roman"/>
          <w:sz w:val="24"/>
          <w:szCs w:val="24"/>
          <w:lang w:eastAsia="ru-RU"/>
        </w:rPr>
        <w:t xml:space="preserve">Сообщить в пожарную охрану по телефону 01 с </w:t>
      </w:r>
      <w:proofErr w:type="gramStart"/>
      <w:r w:rsidRPr="001A51F7">
        <w:rPr>
          <w:rFonts w:ascii="Times New Roman" w:eastAsia="Times New Roman" w:hAnsi="Times New Roman" w:cs="Times New Roman"/>
          <w:sz w:val="24"/>
          <w:szCs w:val="24"/>
          <w:lang w:eastAsia="ru-RU"/>
        </w:rPr>
        <w:t>мобильного</w:t>
      </w:r>
      <w:proofErr w:type="gramEnd"/>
      <w:r w:rsidRPr="001A51F7">
        <w:rPr>
          <w:rFonts w:ascii="Times New Roman" w:eastAsia="Times New Roman" w:hAnsi="Times New Roman" w:cs="Times New Roman"/>
          <w:sz w:val="24"/>
          <w:szCs w:val="24"/>
          <w:lang w:eastAsia="ru-RU"/>
        </w:rPr>
        <w:t xml:space="preserve"> 112</w:t>
      </w:r>
      <w:r w:rsidR="001A51F7">
        <w:rPr>
          <w:rFonts w:ascii="Times New Roman" w:eastAsia="Times New Roman" w:hAnsi="Times New Roman" w:cs="Times New Roman"/>
          <w:sz w:val="24"/>
          <w:szCs w:val="24"/>
          <w:lang w:eastAsia="ru-RU"/>
        </w:rPr>
        <w:t>, 101</w:t>
      </w:r>
      <w:r w:rsidRPr="001A51F7">
        <w:rPr>
          <w:rFonts w:ascii="Times New Roman" w:eastAsia="Times New Roman" w:hAnsi="Times New Roman" w:cs="Times New Roman"/>
          <w:sz w:val="24"/>
          <w:szCs w:val="24"/>
          <w:lang w:eastAsia="ru-RU"/>
        </w:rPr>
        <w:t xml:space="preserve">. </w:t>
      </w:r>
    </w:p>
    <w:p w:rsidR="00304FAB" w:rsidRPr="001A51F7" w:rsidRDefault="00304FAB" w:rsidP="001A51F7">
      <w:pPr>
        <w:pStyle w:val="ab"/>
        <w:jc w:val="both"/>
        <w:rPr>
          <w:rFonts w:ascii="Times New Roman" w:eastAsia="Times New Roman" w:hAnsi="Times New Roman" w:cs="Times New Roman"/>
          <w:sz w:val="24"/>
          <w:szCs w:val="24"/>
          <w:lang w:eastAsia="ru-RU"/>
        </w:rPr>
      </w:pPr>
      <w:r w:rsidRPr="001A51F7">
        <w:rPr>
          <w:rFonts w:ascii="Times New Roman" w:eastAsia="Times New Roman" w:hAnsi="Times New Roman" w:cs="Times New Roman"/>
          <w:sz w:val="24"/>
          <w:szCs w:val="24"/>
          <w:lang w:eastAsia="ru-RU"/>
        </w:rPr>
        <w:t xml:space="preserve">Выведите на улицу детей и престарелых. </w:t>
      </w:r>
    </w:p>
    <w:p w:rsidR="00304FAB" w:rsidRPr="001A51F7" w:rsidRDefault="00304FAB" w:rsidP="001A51F7">
      <w:pPr>
        <w:pStyle w:val="ab"/>
        <w:jc w:val="both"/>
        <w:rPr>
          <w:rFonts w:ascii="Times New Roman" w:eastAsia="Times New Roman" w:hAnsi="Times New Roman" w:cs="Times New Roman"/>
          <w:sz w:val="24"/>
          <w:szCs w:val="24"/>
          <w:lang w:eastAsia="ru-RU"/>
        </w:rPr>
      </w:pPr>
      <w:r w:rsidRPr="001A51F7">
        <w:rPr>
          <w:rFonts w:ascii="Times New Roman" w:eastAsia="Times New Roman" w:hAnsi="Times New Roman" w:cs="Times New Roman"/>
          <w:sz w:val="24"/>
          <w:szCs w:val="24"/>
          <w:lang w:eastAsia="ru-RU"/>
        </w:rPr>
        <w:lastRenderedPageBreak/>
        <w:t xml:space="preserve">Попробуйте самостоятельно потушить пожар, используя подручные средства (воду, стиральный порошок, плотную ткань, от внутренних пожарных кранов в зданиях </w:t>
      </w:r>
      <w:proofErr w:type="gramStart"/>
      <w:r w:rsidRPr="001A51F7">
        <w:rPr>
          <w:rFonts w:ascii="Times New Roman" w:eastAsia="Times New Roman" w:hAnsi="Times New Roman" w:cs="Times New Roman"/>
          <w:sz w:val="24"/>
          <w:szCs w:val="24"/>
          <w:lang w:eastAsia="ru-RU"/>
        </w:rPr>
        <w:t>повышенной</w:t>
      </w:r>
      <w:proofErr w:type="gramEnd"/>
      <w:r w:rsidRPr="001A51F7">
        <w:rPr>
          <w:rFonts w:ascii="Times New Roman" w:eastAsia="Times New Roman" w:hAnsi="Times New Roman" w:cs="Times New Roman"/>
          <w:sz w:val="24"/>
          <w:szCs w:val="24"/>
          <w:lang w:eastAsia="ru-RU"/>
        </w:rPr>
        <w:t xml:space="preserve"> этаж, и т.п.). </w:t>
      </w:r>
    </w:p>
    <w:p w:rsidR="00304FAB" w:rsidRPr="001A51F7" w:rsidRDefault="00304FAB" w:rsidP="001A51F7">
      <w:pPr>
        <w:pStyle w:val="ab"/>
        <w:jc w:val="both"/>
        <w:rPr>
          <w:rFonts w:ascii="Times New Roman" w:eastAsia="Times New Roman" w:hAnsi="Times New Roman" w:cs="Times New Roman"/>
          <w:sz w:val="24"/>
          <w:szCs w:val="24"/>
          <w:lang w:eastAsia="ru-RU"/>
        </w:rPr>
      </w:pPr>
      <w:r w:rsidRPr="001A51F7">
        <w:rPr>
          <w:rFonts w:ascii="Times New Roman" w:eastAsia="Times New Roman" w:hAnsi="Times New Roman" w:cs="Times New Roman"/>
          <w:sz w:val="24"/>
          <w:szCs w:val="24"/>
          <w:lang w:eastAsia="ru-RU"/>
        </w:rPr>
        <w:t xml:space="preserve">При опасности поражения электрическим током отключите электроэнергию (автоматы в щитке на лестничной площадке), </w:t>
      </w:r>
    </w:p>
    <w:p w:rsidR="00304FAB" w:rsidRPr="001A51F7" w:rsidRDefault="00304FAB" w:rsidP="001A51F7">
      <w:pPr>
        <w:pStyle w:val="ab"/>
        <w:jc w:val="both"/>
        <w:rPr>
          <w:rFonts w:ascii="Times New Roman" w:eastAsia="Times New Roman" w:hAnsi="Times New Roman" w:cs="Times New Roman"/>
          <w:sz w:val="24"/>
          <w:szCs w:val="24"/>
          <w:lang w:eastAsia="ru-RU"/>
        </w:rPr>
      </w:pPr>
      <w:r w:rsidRPr="001A51F7">
        <w:rPr>
          <w:rFonts w:ascii="Times New Roman" w:eastAsia="Times New Roman" w:hAnsi="Times New Roman" w:cs="Times New Roman"/>
          <w:sz w:val="24"/>
          <w:szCs w:val="24"/>
          <w:lang w:eastAsia="ru-RU"/>
        </w:rPr>
        <w:t xml:space="preserve">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 </w:t>
      </w:r>
    </w:p>
    <w:p w:rsidR="00304FAB" w:rsidRPr="001A51F7" w:rsidRDefault="00304FAB" w:rsidP="001A51F7">
      <w:pPr>
        <w:pStyle w:val="ab"/>
        <w:jc w:val="both"/>
        <w:rPr>
          <w:rFonts w:ascii="Times New Roman" w:eastAsia="Times New Roman" w:hAnsi="Times New Roman" w:cs="Times New Roman"/>
          <w:sz w:val="24"/>
          <w:szCs w:val="24"/>
          <w:lang w:eastAsia="ru-RU"/>
        </w:rPr>
      </w:pPr>
      <w:r w:rsidRPr="001A51F7">
        <w:rPr>
          <w:rFonts w:ascii="Times New Roman" w:eastAsia="Times New Roman" w:hAnsi="Times New Roman" w:cs="Times New Roman"/>
          <w:sz w:val="24"/>
          <w:szCs w:val="24"/>
          <w:lang w:eastAsia="ru-RU"/>
        </w:rPr>
        <w:t xml:space="preserve">Во время пожара необходимо воздержаться от открытия окон и дверей для уменьшения притока воздуха. </w:t>
      </w:r>
    </w:p>
    <w:p w:rsidR="00304FAB" w:rsidRPr="001A51F7" w:rsidRDefault="00304FAB" w:rsidP="001A51F7">
      <w:pPr>
        <w:pStyle w:val="ab"/>
        <w:jc w:val="both"/>
        <w:rPr>
          <w:rFonts w:ascii="Times New Roman" w:eastAsia="Times New Roman" w:hAnsi="Times New Roman" w:cs="Times New Roman"/>
          <w:sz w:val="24"/>
          <w:szCs w:val="24"/>
          <w:lang w:eastAsia="ru-RU"/>
        </w:rPr>
      </w:pPr>
      <w:proofErr w:type="gramStart"/>
      <w:r w:rsidRPr="001A51F7">
        <w:rPr>
          <w:rFonts w:ascii="Times New Roman" w:eastAsia="Times New Roman" w:hAnsi="Times New Roman" w:cs="Times New Roman"/>
          <w:sz w:val="24"/>
          <w:szCs w:val="24"/>
          <w:lang w:eastAsia="ru-RU"/>
        </w:rPr>
        <w:t xml:space="preserve">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 </w:t>
      </w:r>
      <w:proofErr w:type="gramEnd"/>
    </w:p>
    <w:p w:rsidR="00304FAB" w:rsidRPr="001A51F7" w:rsidRDefault="00304FAB" w:rsidP="001A51F7">
      <w:pPr>
        <w:pStyle w:val="ab"/>
        <w:jc w:val="both"/>
        <w:rPr>
          <w:rFonts w:ascii="Times New Roman" w:eastAsia="Times New Roman" w:hAnsi="Times New Roman" w:cs="Times New Roman"/>
          <w:sz w:val="24"/>
          <w:szCs w:val="24"/>
          <w:lang w:eastAsia="ru-RU"/>
        </w:rPr>
      </w:pPr>
      <w:r w:rsidRPr="001A51F7">
        <w:rPr>
          <w:rFonts w:ascii="Times New Roman" w:eastAsia="Times New Roman" w:hAnsi="Times New Roman" w:cs="Times New Roman"/>
          <w:sz w:val="24"/>
          <w:szCs w:val="24"/>
          <w:lang w:eastAsia="ru-RU"/>
        </w:rPr>
        <w:t xml:space="preserve">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 </w:t>
      </w:r>
    </w:p>
    <w:p w:rsidR="00304FAB" w:rsidRPr="001A51F7" w:rsidRDefault="00304FAB" w:rsidP="001A51F7">
      <w:pPr>
        <w:pStyle w:val="ab"/>
        <w:jc w:val="both"/>
        <w:rPr>
          <w:rFonts w:ascii="Times New Roman" w:eastAsia="Times New Roman" w:hAnsi="Times New Roman" w:cs="Times New Roman"/>
          <w:sz w:val="24"/>
          <w:szCs w:val="24"/>
          <w:lang w:eastAsia="ru-RU"/>
        </w:rPr>
      </w:pPr>
      <w:r w:rsidRPr="001A51F7">
        <w:rPr>
          <w:rFonts w:ascii="Times New Roman" w:eastAsia="Times New Roman" w:hAnsi="Times New Roman" w:cs="Times New Roman"/>
          <w:sz w:val="24"/>
          <w:szCs w:val="24"/>
          <w:lang w:eastAsia="ru-RU"/>
        </w:rPr>
        <w:t>По возможности организуйте встречу пожарных подразделений, укажите на место пожара.</w:t>
      </w:r>
    </w:p>
    <w:p w:rsidR="001A51F7" w:rsidRPr="001A51F7" w:rsidRDefault="00ED26C8" w:rsidP="001A51F7">
      <w:pPr>
        <w:pStyle w:val="ab"/>
        <w:jc w:val="both"/>
        <w:rPr>
          <w:rFonts w:ascii="Times New Roman" w:hAnsi="Times New Roman" w:cs="Times New Roman"/>
          <w:sz w:val="24"/>
          <w:szCs w:val="24"/>
        </w:rPr>
      </w:pPr>
      <w:r>
        <w:rPr>
          <w:rFonts w:ascii="Times New Roman" w:hAnsi="Times New Roman" w:cs="Times New Roman"/>
          <w:b/>
          <w:bCs/>
          <w:sz w:val="24"/>
          <w:szCs w:val="24"/>
        </w:rPr>
        <w:t xml:space="preserve"> </w:t>
      </w:r>
    </w:p>
    <w:p w:rsidR="00052EC3" w:rsidRDefault="00052EC3" w:rsidP="001A51F7">
      <w:pPr>
        <w:jc w:val="both"/>
        <w:rPr>
          <w:rFonts w:ascii="Times New Roman" w:hAnsi="Times New Roman" w:cs="Times New Roman"/>
          <w:sz w:val="24"/>
          <w:szCs w:val="24"/>
          <w:lang w:eastAsia="ru-RU"/>
        </w:rPr>
      </w:pPr>
    </w:p>
    <w:p w:rsidR="00ED3363" w:rsidRDefault="00052EC3" w:rsidP="001A51F7">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Инспектор ОНД</w:t>
      </w:r>
      <w:r w:rsidR="00304FAB">
        <w:rPr>
          <w:rFonts w:ascii="Times New Roman" w:hAnsi="Times New Roman" w:cs="Times New Roman"/>
          <w:sz w:val="24"/>
          <w:szCs w:val="24"/>
          <w:lang w:eastAsia="ru-RU"/>
        </w:rPr>
        <w:t xml:space="preserve"> и </w:t>
      </w:r>
      <w:proofErr w:type="gramStart"/>
      <w:r w:rsidR="00304FAB">
        <w:rPr>
          <w:rFonts w:ascii="Times New Roman" w:hAnsi="Times New Roman" w:cs="Times New Roman"/>
          <w:sz w:val="24"/>
          <w:szCs w:val="24"/>
          <w:lang w:eastAsia="ru-RU"/>
        </w:rPr>
        <w:t>ПР</w:t>
      </w:r>
      <w:proofErr w:type="gramEnd"/>
    </w:p>
    <w:p w:rsidR="00052EC3" w:rsidRPr="00052EC3" w:rsidRDefault="00052EC3" w:rsidP="001A51F7">
      <w:pPr>
        <w:tabs>
          <w:tab w:val="left" w:pos="7290"/>
          <w:tab w:val="right" w:pos="9355"/>
        </w:tabs>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Волховского района</w:t>
      </w:r>
      <w:r w:rsidR="001B5B9A">
        <w:rPr>
          <w:rFonts w:ascii="Times New Roman" w:hAnsi="Times New Roman" w:cs="Times New Roman"/>
          <w:sz w:val="24"/>
          <w:szCs w:val="24"/>
          <w:lang w:eastAsia="ru-RU"/>
        </w:rPr>
        <w:tab/>
      </w:r>
      <w:r w:rsidR="00ED26C8">
        <w:rPr>
          <w:rFonts w:ascii="Times New Roman" w:hAnsi="Times New Roman" w:cs="Times New Roman"/>
          <w:sz w:val="24"/>
          <w:szCs w:val="24"/>
          <w:lang w:eastAsia="ru-RU"/>
        </w:rPr>
        <w:t xml:space="preserve">           </w:t>
      </w:r>
      <w:r w:rsidR="00C26C77">
        <w:rPr>
          <w:rFonts w:ascii="Times New Roman" w:hAnsi="Times New Roman" w:cs="Times New Roman"/>
          <w:sz w:val="24"/>
          <w:szCs w:val="24"/>
          <w:lang w:eastAsia="ru-RU"/>
        </w:rPr>
        <w:t>Е.А. Шитова</w:t>
      </w:r>
      <w:r w:rsidR="00304FAB">
        <w:rPr>
          <w:rFonts w:ascii="Times New Roman" w:hAnsi="Times New Roman" w:cs="Times New Roman"/>
          <w:sz w:val="24"/>
          <w:szCs w:val="24"/>
          <w:lang w:eastAsia="ru-RU"/>
        </w:rPr>
        <w:tab/>
      </w:r>
    </w:p>
    <w:sectPr w:rsidR="00052EC3" w:rsidRPr="00052E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40" w:rsidRDefault="00B81B40" w:rsidP="00ED3363">
      <w:pPr>
        <w:spacing w:after="0" w:line="240" w:lineRule="auto"/>
      </w:pPr>
      <w:r>
        <w:separator/>
      </w:r>
    </w:p>
  </w:endnote>
  <w:endnote w:type="continuationSeparator" w:id="0">
    <w:p w:rsidR="00B81B40" w:rsidRDefault="00B81B40" w:rsidP="00ED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40" w:rsidRDefault="00B81B40" w:rsidP="00ED3363">
      <w:pPr>
        <w:spacing w:after="0" w:line="240" w:lineRule="auto"/>
      </w:pPr>
      <w:r>
        <w:separator/>
      </w:r>
    </w:p>
  </w:footnote>
  <w:footnote w:type="continuationSeparator" w:id="0">
    <w:p w:rsidR="00B81B40" w:rsidRDefault="00B81B40" w:rsidP="00ED3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74C"/>
    <w:multiLevelType w:val="multilevel"/>
    <w:tmpl w:val="34AA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650F5"/>
    <w:multiLevelType w:val="multilevel"/>
    <w:tmpl w:val="1C0E8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0F115D"/>
    <w:multiLevelType w:val="hybridMultilevel"/>
    <w:tmpl w:val="F2DE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72"/>
    <w:rsid w:val="00040EFF"/>
    <w:rsid w:val="00052EC3"/>
    <w:rsid w:val="00134BB1"/>
    <w:rsid w:val="00157FC1"/>
    <w:rsid w:val="001A51F7"/>
    <w:rsid w:val="001B5B9A"/>
    <w:rsid w:val="002A0E46"/>
    <w:rsid w:val="002B4407"/>
    <w:rsid w:val="002F4EA3"/>
    <w:rsid w:val="00304FAB"/>
    <w:rsid w:val="00450086"/>
    <w:rsid w:val="005E3B05"/>
    <w:rsid w:val="00745EE4"/>
    <w:rsid w:val="007F2FE4"/>
    <w:rsid w:val="00A83218"/>
    <w:rsid w:val="00B1576A"/>
    <w:rsid w:val="00B70BB1"/>
    <w:rsid w:val="00B81B40"/>
    <w:rsid w:val="00C26C77"/>
    <w:rsid w:val="00C54A5F"/>
    <w:rsid w:val="00C81F1D"/>
    <w:rsid w:val="00D06021"/>
    <w:rsid w:val="00DB7199"/>
    <w:rsid w:val="00E40072"/>
    <w:rsid w:val="00EB017D"/>
    <w:rsid w:val="00ED26C8"/>
    <w:rsid w:val="00ED3363"/>
    <w:rsid w:val="00F8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7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363"/>
  </w:style>
  <w:style w:type="paragraph" w:styleId="a5">
    <w:name w:val="footer"/>
    <w:basedOn w:val="a"/>
    <w:link w:val="a6"/>
    <w:uiPriority w:val="99"/>
    <w:unhideWhenUsed/>
    <w:rsid w:val="00ED33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363"/>
  </w:style>
  <w:style w:type="character" w:customStyle="1" w:styleId="apple-converted-space">
    <w:name w:val="apple-converted-space"/>
    <w:basedOn w:val="a0"/>
    <w:rsid w:val="00ED3363"/>
  </w:style>
  <w:style w:type="character" w:styleId="a7">
    <w:name w:val="Hyperlink"/>
    <w:basedOn w:val="a0"/>
    <w:uiPriority w:val="99"/>
    <w:semiHidden/>
    <w:unhideWhenUsed/>
    <w:rsid w:val="00ED3363"/>
    <w:rPr>
      <w:color w:val="0000FF"/>
      <w:u w:val="single"/>
    </w:rPr>
  </w:style>
  <w:style w:type="paragraph" w:styleId="a8">
    <w:name w:val="Normal (Web)"/>
    <w:basedOn w:val="a"/>
    <w:uiPriority w:val="99"/>
    <w:unhideWhenUsed/>
    <w:rsid w:val="00D06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87E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7EE1"/>
    <w:rPr>
      <w:rFonts w:ascii="Tahoma" w:hAnsi="Tahoma" w:cs="Tahoma"/>
      <w:sz w:val="16"/>
      <w:szCs w:val="16"/>
    </w:rPr>
  </w:style>
  <w:style w:type="character" w:customStyle="1" w:styleId="10">
    <w:name w:val="Заголовок 1 Знак"/>
    <w:basedOn w:val="a0"/>
    <w:link w:val="1"/>
    <w:uiPriority w:val="9"/>
    <w:rsid w:val="00157FC1"/>
    <w:rPr>
      <w:rFonts w:ascii="Times New Roman" w:eastAsia="Times New Roman" w:hAnsi="Times New Roman" w:cs="Times New Roman"/>
      <w:b/>
      <w:bCs/>
      <w:kern w:val="36"/>
      <w:sz w:val="48"/>
      <w:szCs w:val="48"/>
      <w:lang w:eastAsia="ru-RU"/>
    </w:rPr>
  </w:style>
  <w:style w:type="paragraph" w:styleId="2">
    <w:name w:val="Body Text Indent 2"/>
    <w:basedOn w:val="a"/>
    <w:link w:val="20"/>
    <w:rsid w:val="001A51F7"/>
    <w:pPr>
      <w:spacing w:after="120" w:line="480" w:lineRule="auto"/>
      <w:ind w:left="283"/>
      <w:jc w:val="both"/>
    </w:pPr>
    <w:rPr>
      <w:rFonts w:ascii="Times New Roman CYR" w:eastAsia="Times New Roman" w:hAnsi="Times New Roman CYR" w:cs="Times New Roman"/>
      <w:sz w:val="28"/>
      <w:szCs w:val="20"/>
      <w:lang w:eastAsia="ru-RU"/>
    </w:rPr>
  </w:style>
  <w:style w:type="character" w:customStyle="1" w:styleId="20">
    <w:name w:val="Основной текст с отступом 2 Знак"/>
    <w:basedOn w:val="a0"/>
    <w:link w:val="2"/>
    <w:rsid w:val="001A51F7"/>
    <w:rPr>
      <w:rFonts w:ascii="Times New Roman CYR" w:eastAsia="Times New Roman" w:hAnsi="Times New Roman CYR" w:cs="Times New Roman"/>
      <w:sz w:val="28"/>
      <w:szCs w:val="20"/>
      <w:lang w:eastAsia="ru-RU"/>
    </w:rPr>
  </w:style>
  <w:style w:type="paragraph" w:styleId="ab">
    <w:name w:val="No Spacing"/>
    <w:uiPriority w:val="1"/>
    <w:qFormat/>
    <w:rsid w:val="001A51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7F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3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363"/>
  </w:style>
  <w:style w:type="paragraph" w:styleId="a5">
    <w:name w:val="footer"/>
    <w:basedOn w:val="a"/>
    <w:link w:val="a6"/>
    <w:uiPriority w:val="99"/>
    <w:unhideWhenUsed/>
    <w:rsid w:val="00ED33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363"/>
  </w:style>
  <w:style w:type="character" w:customStyle="1" w:styleId="apple-converted-space">
    <w:name w:val="apple-converted-space"/>
    <w:basedOn w:val="a0"/>
    <w:rsid w:val="00ED3363"/>
  </w:style>
  <w:style w:type="character" w:styleId="a7">
    <w:name w:val="Hyperlink"/>
    <w:basedOn w:val="a0"/>
    <w:uiPriority w:val="99"/>
    <w:semiHidden/>
    <w:unhideWhenUsed/>
    <w:rsid w:val="00ED3363"/>
    <w:rPr>
      <w:color w:val="0000FF"/>
      <w:u w:val="single"/>
    </w:rPr>
  </w:style>
  <w:style w:type="paragraph" w:styleId="a8">
    <w:name w:val="Normal (Web)"/>
    <w:basedOn w:val="a"/>
    <w:uiPriority w:val="99"/>
    <w:unhideWhenUsed/>
    <w:rsid w:val="00D060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87E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7EE1"/>
    <w:rPr>
      <w:rFonts w:ascii="Tahoma" w:hAnsi="Tahoma" w:cs="Tahoma"/>
      <w:sz w:val="16"/>
      <w:szCs w:val="16"/>
    </w:rPr>
  </w:style>
  <w:style w:type="character" w:customStyle="1" w:styleId="10">
    <w:name w:val="Заголовок 1 Знак"/>
    <w:basedOn w:val="a0"/>
    <w:link w:val="1"/>
    <w:uiPriority w:val="9"/>
    <w:rsid w:val="00157FC1"/>
    <w:rPr>
      <w:rFonts w:ascii="Times New Roman" w:eastAsia="Times New Roman" w:hAnsi="Times New Roman" w:cs="Times New Roman"/>
      <w:b/>
      <w:bCs/>
      <w:kern w:val="36"/>
      <w:sz w:val="48"/>
      <w:szCs w:val="48"/>
      <w:lang w:eastAsia="ru-RU"/>
    </w:rPr>
  </w:style>
  <w:style w:type="paragraph" w:styleId="2">
    <w:name w:val="Body Text Indent 2"/>
    <w:basedOn w:val="a"/>
    <w:link w:val="20"/>
    <w:rsid w:val="001A51F7"/>
    <w:pPr>
      <w:spacing w:after="120" w:line="480" w:lineRule="auto"/>
      <w:ind w:left="283"/>
      <w:jc w:val="both"/>
    </w:pPr>
    <w:rPr>
      <w:rFonts w:ascii="Times New Roman CYR" w:eastAsia="Times New Roman" w:hAnsi="Times New Roman CYR" w:cs="Times New Roman"/>
      <w:sz w:val="28"/>
      <w:szCs w:val="20"/>
      <w:lang w:eastAsia="ru-RU"/>
    </w:rPr>
  </w:style>
  <w:style w:type="character" w:customStyle="1" w:styleId="20">
    <w:name w:val="Основной текст с отступом 2 Знак"/>
    <w:basedOn w:val="a0"/>
    <w:link w:val="2"/>
    <w:rsid w:val="001A51F7"/>
    <w:rPr>
      <w:rFonts w:ascii="Times New Roman CYR" w:eastAsia="Times New Roman" w:hAnsi="Times New Roman CYR" w:cs="Times New Roman"/>
      <w:sz w:val="28"/>
      <w:szCs w:val="20"/>
      <w:lang w:eastAsia="ru-RU"/>
    </w:rPr>
  </w:style>
  <w:style w:type="paragraph" w:styleId="ab">
    <w:name w:val="No Spacing"/>
    <w:uiPriority w:val="1"/>
    <w:qFormat/>
    <w:rsid w:val="001A51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841">
      <w:bodyDiv w:val="1"/>
      <w:marLeft w:val="0"/>
      <w:marRight w:val="0"/>
      <w:marTop w:val="0"/>
      <w:marBottom w:val="0"/>
      <w:divBdr>
        <w:top w:val="none" w:sz="0" w:space="0" w:color="auto"/>
        <w:left w:val="none" w:sz="0" w:space="0" w:color="auto"/>
        <w:bottom w:val="none" w:sz="0" w:space="0" w:color="auto"/>
        <w:right w:val="none" w:sz="0" w:space="0" w:color="auto"/>
      </w:divBdr>
    </w:div>
    <w:div w:id="383020507">
      <w:bodyDiv w:val="1"/>
      <w:marLeft w:val="0"/>
      <w:marRight w:val="0"/>
      <w:marTop w:val="0"/>
      <w:marBottom w:val="0"/>
      <w:divBdr>
        <w:top w:val="none" w:sz="0" w:space="0" w:color="auto"/>
        <w:left w:val="none" w:sz="0" w:space="0" w:color="auto"/>
        <w:bottom w:val="none" w:sz="0" w:space="0" w:color="auto"/>
        <w:right w:val="none" w:sz="0" w:space="0" w:color="auto"/>
      </w:divBdr>
      <w:divsChild>
        <w:div w:id="601063144">
          <w:marLeft w:val="0"/>
          <w:marRight w:val="0"/>
          <w:marTop w:val="0"/>
          <w:marBottom w:val="0"/>
          <w:divBdr>
            <w:top w:val="none" w:sz="0" w:space="0" w:color="auto"/>
            <w:left w:val="none" w:sz="0" w:space="0" w:color="auto"/>
            <w:bottom w:val="none" w:sz="0" w:space="0" w:color="auto"/>
            <w:right w:val="none" w:sz="0" w:space="0" w:color="auto"/>
          </w:divBdr>
        </w:div>
        <w:div w:id="809714070">
          <w:marLeft w:val="0"/>
          <w:marRight w:val="0"/>
          <w:marTop w:val="0"/>
          <w:marBottom w:val="0"/>
          <w:divBdr>
            <w:top w:val="none" w:sz="0" w:space="0" w:color="auto"/>
            <w:left w:val="none" w:sz="0" w:space="0" w:color="auto"/>
            <w:bottom w:val="none" w:sz="0" w:space="0" w:color="auto"/>
            <w:right w:val="none" w:sz="0" w:space="0" w:color="auto"/>
          </w:divBdr>
        </w:div>
        <w:div w:id="632100569">
          <w:marLeft w:val="0"/>
          <w:marRight w:val="0"/>
          <w:marTop w:val="0"/>
          <w:marBottom w:val="0"/>
          <w:divBdr>
            <w:top w:val="none" w:sz="0" w:space="0" w:color="auto"/>
            <w:left w:val="none" w:sz="0" w:space="0" w:color="auto"/>
            <w:bottom w:val="none" w:sz="0" w:space="0" w:color="auto"/>
            <w:right w:val="none" w:sz="0" w:space="0" w:color="auto"/>
          </w:divBdr>
        </w:div>
        <w:div w:id="384841067">
          <w:marLeft w:val="0"/>
          <w:marRight w:val="0"/>
          <w:marTop w:val="0"/>
          <w:marBottom w:val="0"/>
          <w:divBdr>
            <w:top w:val="none" w:sz="0" w:space="0" w:color="auto"/>
            <w:left w:val="none" w:sz="0" w:space="0" w:color="auto"/>
            <w:bottom w:val="none" w:sz="0" w:space="0" w:color="auto"/>
            <w:right w:val="none" w:sz="0" w:space="0" w:color="auto"/>
          </w:divBdr>
        </w:div>
        <w:div w:id="1458139772">
          <w:marLeft w:val="0"/>
          <w:marRight w:val="0"/>
          <w:marTop w:val="0"/>
          <w:marBottom w:val="0"/>
          <w:divBdr>
            <w:top w:val="none" w:sz="0" w:space="0" w:color="auto"/>
            <w:left w:val="none" w:sz="0" w:space="0" w:color="auto"/>
            <w:bottom w:val="none" w:sz="0" w:space="0" w:color="auto"/>
            <w:right w:val="none" w:sz="0" w:space="0" w:color="auto"/>
          </w:divBdr>
        </w:div>
        <w:div w:id="616719484">
          <w:marLeft w:val="0"/>
          <w:marRight w:val="0"/>
          <w:marTop w:val="0"/>
          <w:marBottom w:val="0"/>
          <w:divBdr>
            <w:top w:val="none" w:sz="0" w:space="0" w:color="auto"/>
            <w:left w:val="none" w:sz="0" w:space="0" w:color="auto"/>
            <w:bottom w:val="none" w:sz="0" w:space="0" w:color="auto"/>
            <w:right w:val="none" w:sz="0" w:space="0" w:color="auto"/>
          </w:divBdr>
        </w:div>
        <w:div w:id="180633098">
          <w:marLeft w:val="0"/>
          <w:marRight w:val="0"/>
          <w:marTop w:val="0"/>
          <w:marBottom w:val="0"/>
          <w:divBdr>
            <w:top w:val="none" w:sz="0" w:space="0" w:color="auto"/>
            <w:left w:val="none" w:sz="0" w:space="0" w:color="auto"/>
            <w:bottom w:val="none" w:sz="0" w:space="0" w:color="auto"/>
            <w:right w:val="none" w:sz="0" w:space="0" w:color="auto"/>
          </w:divBdr>
        </w:div>
        <w:div w:id="512187339">
          <w:marLeft w:val="0"/>
          <w:marRight w:val="0"/>
          <w:marTop w:val="0"/>
          <w:marBottom w:val="0"/>
          <w:divBdr>
            <w:top w:val="none" w:sz="0" w:space="0" w:color="auto"/>
            <w:left w:val="none" w:sz="0" w:space="0" w:color="auto"/>
            <w:bottom w:val="none" w:sz="0" w:space="0" w:color="auto"/>
            <w:right w:val="none" w:sz="0" w:space="0" w:color="auto"/>
          </w:divBdr>
        </w:div>
        <w:div w:id="244147443">
          <w:marLeft w:val="0"/>
          <w:marRight w:val="0"/>
          <w:marTop w:val="0"/>
          <w:marBottom w:val="0"/>
          <w:divBdr>
            <w:top w:val="none" w:sz="0" w:space="0" w:color="auto"/>
            <w:left w:val="none" w:sz="0" w:space="0" w:color="auto"/>
            <w:bottom w:val="none" w:sz="0" w:space="0" w:color="auto"/>
            <w:right w:val="none" w:sz="0" w:space="0" w:color="auto"/>
          </w:divBdr>
        </w:div>
        <w:div w:id="1575163278">
          <w:marLeft w:val="0"/>
          <w:marRight w:val="0"/>
          <w:marTop w:val="0"/>
          <w:marBottom w:val="0"/>
          <w:divBdr>
            <w:top w:val="none" w:sz="0" w:space="0" w:color="auto"/>
            <w:left w:val="none" w:sz="0" w:space="0" w:color="auto"/>
            <w:bottom w:val="none" w:sz="0" w:space="0" w:color="auto"/>
            <w:right w:val="none" w:sz="0" w:space="0" w:color="auto"/>
          </w:divBdr>
        </w:div>
        <w:div w:id="2031451415">
          <w:marLeft w:val="0"/>
          <w:marRight w:val="0"/>
          <w:marTop w:val="0"/>
          <w:marBottom w:val="0"/>
          <w:divBdr>
            <w:top w:val="none" w:sz="0" w:space="0" w:color="auto"/>
            <w:left w:val="none" w:sz="0" w:space="0" w:color="auto"/>
            <w:bottom w:val="none" w:sz="0" w:space="0" w:color="auto"/>
            <w:right w:val="none" w:sz="0" w:space="0" w:color="auto"/>
          </w:divBdr>
        </w:div>
        <w:div w:id="2092238452">
          <w:marLeft w:val="0"/>
          <w:marRight w:val="0"/>
          <w:marTop w:val="0"/>
          <w:marBottom w:val="0"/>
          <w:divBdr>
            <w:top w:val="none" w:sz="0" w:space="0" w:color="auto"/>
            <w:left w:val="none" w:sz="0" w:space="0" w:color="auto"/>
            <w:bottom w:val="none" w:sz="0" w:space="0" w:color="auto"/>
            <w:right w:val="none" w:sz="0" w:space="0" w:color="auto"/>
          </w:divBdr>
        </w:div>
      </w:divsChild>
    </w:div>
    <w:div w:id="403457355">
      <w:bodyDiv w:val="1"/>
      <w:marLeft w:val="0"/>
      <w:marRight w:val="0"/>
      <w:marTop w:val="0"/>
      <w:marBottom w:val="0"/>
      <w:divBdr>
        <w:top w:val="none" w:sz="0" w:space="0" w:color="auto"/>
        <w:left w:val="none" w:sz="0" w:space="0" w:color="auto"/>
        <w:bottom w:val="none" w:sz="0" w:space="0" w:color="auto"/>
        <w:right w:val="none" w:sz="0" w:space="0" w:color="auto"/>
      </w:divBdr>
    </w:div>
    <w:div w:id="619190319">
      <w:bodyDiv w:val="1"/>
      <w:marLeft w:val="0"/>
      <w:marRight w:val="0"/>
      <w:marTop w:val="0"/>
      <w:marBottom w:val="0"/>
      <w:divBdr>
        <w:top w:val="none" w:sz="0" w:space="0" w:color="auto"/>
        <w:left w:val="none" w:sz="0" w:space="0" w:color="auto"/>
        <w:bottom w:val="none" w:sz="0" w:space="0" w:color="auto"/>
        <w:right w:val="none" w:sz="0" w:space="0" w:color="auto"/>
      </w:divBdr>
    </w:div>
    <w:div w:id="907300179">
      <w:bodyDiv w:val="1"/>
      <w:marLeft w:val="0"/>
      <w:marRight w:val="0"/>
      <w:marTop w:val="0"/>
      <w:marBottom w:val="0"/>
      <w:divBdr>
        <w:top w:val="none" w:sz="0" w:space="0" w:color="auto"/>
        <w:left w:val="none" w:sz="0" w:space="0" w:color="auto"/>
        <w:bottom w:val="none" w:sz="0" w:space="0" w:color="auto"/>
        <w:right w:val="none" w:sz="0" w:space="0" w:color="auto"/>
      </w:divBdr>
    </w:div>
    <w:div w:id="2135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zaa.ru/teplovye-rele-ustrojstvo-princip-dejstvi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azaa.ru/predoxranitelnye-ustrojstva-plavkie/" TargetMode="External"/><Relationship Id="rId4" Type="http://schemas.openxmlformats.org/officeDocument/2006/relationships/settings" Target="settings.xml"/><Relationship Id="rId9" Type="http://schemas.openxmlformats.org/officeDocument/2006/relationships/hyperlink" Target="http://fazaa.ru/pravila-bezopas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714</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Ковтуненко</dc:creator>
  <cp:keywords/>
  <dc:description/>
  <cp:lastModifiedBy>32</cp:lastModifiedBy>
  <cp:revision>12</cp:revision>
  <cp:lastPrinted>2016-07-19T11:58:00Z</cp:lastPrinted>
  <dcterms:created xsi:type="dcterms:W3CDTF">2015-04-21T08:43:00Z</dcterms:created>
  <dcterms:modified xsi:type="dcterms:W3CDTF">2017-07-05T07:18:00Z</dcterms:modified>
</cp:coreProperties>
</file>