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2B" w:rsidRPr="00DE5736" w:rsidRDefault="005F0E2B" w:rsidP="005F0E2B">
      <w:pPr>
        <w:ind w:left="4860"/>
        <w:jc w:val="center"/>
        <w:rPr>
          <w:sz w:val="24"/>
          <w:szCs w:val="24"/>
        </w:rPr>
      </w:pPr>
      <w:r w:rsidRPr="00DE5736">
        <w:rPr>
          <w:sz w:val="24"/>
          <w:szCs w:val="24"/>
        </w:rPr>
        <w:t>УТВЕРЖДАЮ</w:t>
      </w:r>
    </w:p>
    <w:p w:rsidR="005F0E2B" w:rsidRPr="00DE5736" w:rsidRDefault="005F0E2B" w:rsidP="005F0E2B">
      <w:pPr>
        <w:ind w:left="4860"/>
        <w:rPr>
          <w:sz w:val="24"/>
          <w:szCs w:val="24"/>
        </w:rPr>
      </w:pPr>
      <w:r w:rsidRPr="00DE5736">
        <w:rPr>
          <w:sz w:val="24"/>
          <w:szCs w:val="24"/>
        </w:rPr>
        <w:t>Волховский городской прокурор</w:t>
      </w:r>
    </w:p>
    <w:p w:rsidR="005F0E2B" w:rsidRPr="00DE5736" w:rsidRDefault="005F0E2B" w:rsidP="005F0E2B">
      <w:pPr>
        <w:ind w:left="4860"/>
        <w:rPr>
          <w:sz w:val="24"/>
          <w:szCs w:val="24"/>
        </w:rPr>
      </w:pPr>
      <w:r w:rsidRPr="00DE5736">
        <w:rPr>
          <w:sz w:val="24"/>
          <w:szCs w:val="24"/>
        </w:rPr>
        <w:t>старший советник юстиции</w:t>
      </w:r>
    </w:p>
    <w:p w:rsidR="005F0E2B" w:rsidRPr="00DE5736" w:rsidRDefault="005F0E2B" w:rsidP="005F0E2B">
      <w:pPr>
        <w:ind w:left="4860"/>
        <w:rPr>
          <w:sz w:val="24"/>
          <w:szCs w:val="24"/>
        </w:rPr>
      </w:pPr>
      <w:r w:rsidRPr="00DE5736">
        <w:rPr>
          <w:sz w:val="24"/>
          <w:szCs w:val="24"/>
        </w:rPr>
        <w:t>_______________А.Г. Корчагин</w:t>
      </w:r>
    </w:p>
    <w:p w:rsidR="00A40745" w:rsidRPr="00DE5736" w:rsidRDefault="00A40745" w:rsidP="005F0E2B">
      <w:pPr>
        <w:ind w:left="4860"/>
        <w:rPr>
          <w:sz w:val="24"/>
          <w:szCs w:val="24"/>
        </w:rPr>
      </w:pPr>
    </w:p>
    <w:p w:rsidR="005F0E2B" w:rsidRPr="00DE5736" w:rsidRDefault="005F0E2B" w:rsidP="005F0E2B">
      <w:pPr>
        <w:ind w:left="4860"/>
        <w:rPr>
          <w:sz w:val="24"/>
          <w:szCs w:val="24"/>
        </w:rPr>
      </w:pPr>
      <w:r w:rsidRPr="00DE5736">
        <w:rPr>
          <w:sz w:val="24"/>
          <w:szCs w:val="24"/>
        </w:rPr>
        <w:t xml:space="preserve">            </w:t>
      </w:r>
      <w:r w:rsidR="0042143A" w:rsidRPr="00DE5736">
        <w:rPr>
          <w:sz w:val="24"/>
          <w:szCs w:val="24"/>
        </w:rPr>
        <w:t xml:space="preserve">                </w:t>
      </w:r>
      <w:r w:rsidR="00A40745" w:rsidRPr="00DE5736">
        <w:rPr>
          <w:sz w:val="24"/>
          <w:szCs w:val="24"/>
        </w:rPr>
        <w:t xml:space="preserve">    </w:t>
      </w:r>
      <w:r w:rsidRPr="00DE5736">
        <w:rPr>
          <w:sz w:val="24"/>
          <w:szCs w:val="24"/>
        </w:rPr>
        <w:t xml:space="preserve">   </w:t>
      </w:r>
      <w:r w:rsidR="007D39FA" w:rsidRPr="00DE5736">
        <w:rPr>
          <w:sz w:val="24"/>
          <w:szCs w:val="24"/>
        </w:rPr>
        <w:t xml:space="preserve">      </w:t>
      </w:r>
      <w:r w:rsidRPr="00DE5736">
        <w:rPr>
          <w:sz w:val="24"/>
          <w:szCs w:val="24"/>
        </w:rPr>
        <w:t xml:space="preserve">  </w:t>
      </w:r>
      <w:r w:rsidR="007D39FA" w:rsidRPr="00DE5736">
        <w:rPr>
          <w:sz w:val="24"/>
          <w:szCs w:val="24"/>
        </w:rPr>
        <w:t>март</w:t>
      </w:r>
      <w:r w:rsidRPr="00DE5736">
        <w:rPr>
          <w:sz w:val="24"/>
          <w:szCs w:val="24"/>
        </w:rPr>
        <w:t xml:space="preserve"> 202</w:t>
      </w:r>
      <w:r w:rsidR="00A40745" w:rsidRPr="00DE5736">
        <w:rPr>
          <w:sz w:val="24"/>
          <w:szCs w:val="24"/>
        </w:rPr>
        <w:t>2</w:t>
      </w:r>
      <w:r w:rsidRPr="00DE5736">
        <w:rPr>
          <w:sz w:val="24"/>
          <w:szCs w:val="24"/>
        </w:rPr>
        <w:t xml:space="preserve"> г.</w:t>
      </w:r>
    </w:p>
    <w:p w:rsidR="005F0E2B" w:rsidRPr="00DE5736" w:rsidRDefault="005F0E2B" w:rsidP="005F0E2B">
      <w:pPr>
        <w:rPr>
          <w:sz w:val="24"/>
          <w:szCs w:val="24"/>
        </w:rPr>
      </w:pPr>
    </w:p>
    <w:p w:rsidR="0042143A" w:rsidRDefault="0042143A" w:rsidP="00682E58">
      <w:pPr>
        <w:ind w:firstLine="709"/>
        <w:jc w:val="both"/>
        <w:rPr>
          <w:sz w:val="24"/>
          <w:szCs w:val="24"/>
        </w:rPr>
      </w:pPr>
    </w:p>
    <w:p w:rsidR="00BA7627" w:rsidRDefault="00BA7627" w:rsidP="00682E58">
      <w:pPr>
        <w:ind w:firstLine="709"/>
        <w:jc w:val="both"/>
        <w:rPr>
          <w:sz w:val="24"/>
          <w:szCs w:val="24"/>
        </w:rPr>
      </w:pPr>
    </w:p>
    <w:p w:rsidR="004C4C38" w:rsidRDefault="004C4C38" w:rsidP="00682E58">
      <w:pPr>
        <w:ind w:firstLine="709"/>
        <w:jc w:val="both"/>
        <w:rPr>
          <w:sz w:val="24"/>
          <w:szCs w:val="24"/>
        </w:rPr>
      </w:pPr>
    </w:p>
    <w:p w:rsidR="004C4C38" w:rsidRDefault="004C4C38" w:rsidP="00682E58">
      <w:pPr>
        <w:ind w:firstLine="709"/>
        <w:jc w:val="both"/>
        <w:rPr>
          <w:sz w:val="24"/>
          <w:szCs w:val="24"/>
        </w:rPr>
      </w:pPr>
    </w:p>
    <w:p w:rsidR="00BA7627" w:rsidRDefault="00BA7627" w:rsidP="00682E58">
      <w:pPr>
        <w:ind w:firstLine="709"/>
        <w:jc w:val="both"/>
        <w:rPr>
          <w:sz w:val="24"/>
          <w:szCs w:val="24"/>
        </w:rPr>
      </w:pPr>
    </w:p>
    <w:p w:rsidR="00BA7627" w:rsidRPr="00DE5736" w:rsidRDefault="00BA7627" w:rsidP="00682E58">
      <w:pPr>
        <w:ind w:firstLine="709"/>
        <w:jc w:val="both"/>
        <w:rPr>
          <w:sz w:val="24"/>
          <w:szCs w:val="24"/>
        </w:rPr>
      </w:pPr>
    </w:p>
    <w:p w:rsidR="004C4C38" w:rsidRPr="004C4C38" w:rsidRDefault="004C4C38" w:rsidP="004C4C38">
      <w:pPr>
        <w:ind w:firstLine="709"/>
        <w:jc w:val="both"/>
        <w:rPr>
          <w:sz w:val="24"/>
          <w:szCs w:val="24"/>
        </w:rPr>
      </w:pPr>
      <w:proofErr w:type="gramStart"/>
      <w:r w:rsidRPr="004C4C38">
        <w:rPr>
          <w:sz w:val="24"/>
          <w:szCs w:val="24"/>
        </w:rPr>
        <w:t>Федеральным законом от 02.07.2021 № 299-ФЗ внесены изменения в статью 77 Земельного кодекса Российской Федерации и отдельные законодательные акты Российской Федерации, в соответствии с которыми с 01 марта 2022 года на землях сельскохозяйственного назначения, которые используются крестьянским (фермерским) хозяйством в рамках своей деятельности, разрешено строительство и реконструкция одного жилого дома с количеством этажей не более трех, общей площадью не более 500</w:t>
      </w:r>
      <w:proofErr w:type="gramEnd"/>
      <w:r w:rsidRPr="004C4C38">
        <w:rPr>
          <w:sz w:val="24"/>
          <w:szCs w:val="24"/>
        </w:rPr>
        <w:t xml:space="preserve"> кв. м. и площадью застройки не более 0,25 % от площади земельного участка.</w:t>
      </w:r>
    </w:p>
    <w:p w:rsidR="00467359" w:rsidRDefault="004C4C38" w:rsidP="004C4C38">
      <w:pPr>
        <w:ind w:firstLine="709"/>
        <w:jc w:val="both"/>
        <w:rPr>
          <w:sz w:val="24"/>
          <w:szCs w:val="24"/>
        </w:rPr>
      </w:pPr>
      <w:r w:rsidRPr="004C4C38">
        <w:rPr>
          <w:sz w:val="24"/>
          <w:szCs w:val="24"/>
        </w:rPr>
        <w:t>При этом</w:t>
      </w:r>
      <w:proofErr w:type="gramStart"/>
      <w:r w:rsidRPr="004C4C38">
        <w:rPr>
          <w:sz w:val="24"/>
          <w:szCs w:val="24"/>
        </w:rPr>
        <w:t>,</w:t>
      </w:r>
      <w:proofErr w:type="gramEnd"/>
      <w:r w:rsidRPr="004C4C38">
        <w:rPr>
          <w:sz w:val="24"/>
          <w:szCs w:val="24"/>
        </w:rPr>
        <w:t xml:space="preserve"> Федеральный закон «О крестьянском (фермерском) хозяйстве» дополнен положением, согласно которому законами субъектов Российской Федерации могут быть определены муниципальные образования,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деятельности.</w:t>
      </w:r>
    </w:p>
    <w:p w:rsidR="004C4C38" w:rsidRDefault="004C4C38" w:rsidP="004C4C38">
      <w:pPr>
        <w:spacing w:line="240" w:lineRule="exact"/>
        <w:jc w:val="both"/>
        <w:rPr>
          <w:sz w:val="24"/>
          <w:szCs w:val="24"/>
        </w:rPr>
      </w:pPr>
    </w:p>
    <w:p w:rsidR="00BA7627" w:rsidRDefault="00BA7627" w:rsidP="005F0E2B">
      <w:pPr>
        <w:spacing w:line="240" w:lineRule="exact"/>
        <w:jc w:val="both"/>
        <w:rPr>
          <w:sz w:val="24"/>
          <w:szCs w:val="24"/>
        </w:rPr>
      </w:pPr>
    </w:p>
    <w:p w:rsidR="005F0E2B" w:rsidRPr="00DE5736" w:rsidRDefault="005F0E2B" w:rsidP="005F0E2B">
      <w:pPr>
        <w:spacing w:line="240" w:lineRule="exact"/>
        <w:jc w:val="both"/>
        <w:rPr>
          <w:sz w:val="24"/>
          <w:szCs w:val="24"/>
        </w:rPr>
      </w:pPr>
      <w:r w:rsidRPr="00DE5736">
        <w:rPr>
          <w:sz w:val="24"/>
          <w:szCs w:val="24"/>
        </w:rPr>
        <w:t xml:space="preserve">Помощник городского прокурора   </w:t>
      </w:r>
    </w:p>
    <w:p w:rsidR="005F0E2B" w:rsidRPr="00DE5736" w:rsidRDefault="005F0E2B" w:rsidP="005F0E2B">
      <w:pPr>
        <w:spacing w:line="240" w:lineRule="exact"/>
        <w:jc w:val="both"/>
        <w:rPr>
          <w:sz w:val="24"/>
          <w:szCs w:val="24"/>
        </w:rPr>
      </w:pPr>
    </w:p>
    <w:p w:rsidR="005F0E2B" w:rsidRPr="00DE5736" w:rsidRDefault="005F0E2B" w:rsidP="005F0E2B">
      <w:pPr>
        <w:spacing w:line="240" w:lineRule="exact"/>
        <w:jc w:val="both"/>
        <w:rPr>
          <w:sz w:val="24"/>
          <w:szCs w:val="24"/>
        </w:rPr>
      </w:pPr>
      <w:r w:rsidRPr="00DE5736">
        <w:rPr>
          <w:sz w:val="24"/>
          <w:szCs w:val="24"/>
        </w:rPr>
        <w:t xml:space="preserve">юрист 1 класса                </w:t>
      </w:r>
      <w:r w:rsidR="00A15F86" w:rsidRPr="00DE5736">
        <w:rPr>
          <w:sz w:val="24"/>
          <w:szCs w:val="24"/>
        </w:rPr>
        <w:t xml:space="preserve">                 </w:t>
      </w:r>
      <w:r w:rsidRPr="00DE5736">
        <w:rPr>
          <w:sz w:val="24"/>
          <w:szCs w:val="24"/>
        </w:rPr>
        <w:t xml:space="preserve">     </w:t>
      </w:r>
      <w:r w:rsidR="0089591D" w:rsidRPr="00DE5736">
        <w:rPr>
          <w:sz w:val="24"/>
          <w:szCs w:val="24"/>
        </w:rPr>
        <w:t xml:space="preserve">               </w:t>
      </w:r>
      <w:r w:rsidR="00DE5736">
        <w:rPr>
          <w:sz w:val="24"/>
          <w:szCs w:val="24"/>
        </w:rPr>
        <w:t xml:space="preserve">                      </w:t>
      </w:r>
      <w:r w:rsidR="0089591D" w:rsidRPr="00DE5736">
        <w:rPr>
          <w:sz w:val="24"/>
          <w:szCs w:val="24"/>
        </w:rPr>
        <w:t xml:space="preserve">       </w:t>
      </w:r>
      <w:r w:rsidRPr="00DE5736">
        <w:rPr>
          <w:sz w:val="24"/>
          <w:szCs w:val="24"/>
        </w:rPr>
        <w:t xml:space="preserve">                     А.А. Богданова</w:t>
      </w:r>
    </w:p>
    <w:p w:rsidR="005F0E2B" w:rsidRPr="00DE5736" w:rsidRDefault="005F0E2B" w:rsidP="005F0E2B">
      <w:pPr>
        <w:spacing w:line="240" w:lineRule="exact"/>
        <w:jc w:val="both"/>
        <w:rPr>
          <w:sz w:val="24"/>
          <w:szCs w:val="24"/>
        </w:rPr>
      </w:pPr>
    </w:p>
    <w:p w:rsidR="00415F3E" w:rsidRPr="00DE5736" w:rsidRDefault="00415F3E">
      <w:pPr>
        <w:rPr>
          <w:sz w:val="24"/>
          <w:szCs w:val="24"/>
        </w:rPr>
      </w:pPr>
    </w:p>
    <w:sectPr w:rsidR="00415F3E" w:rsidRPr="00DE5736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2B"/>
    <w:rsid w:val="0000168D"/>
    <w:rsid w:val="000C447B"/>
    <w:rsid w:val="000E1F8E"/>
    <w:rsid w:val="000F3B76"/>
    <w:rsid w:val="000F6777"/>
    <w:rsid w:val="001573FE"/>
    <w:rsid w:val="00157B7E"/>
    <w:rsid w:val="001A75C2"/>
    <w:rsid w:val="001D4B21"/>
    <w:rsid w:val="001D5C5B"/>
    <w:rsid w:val="00215114"/>
    <w:rsid w:val="002465D9"/>
    <w:rsid w:val="00275342"/>
    <w:rsid w:val="002804BE"/>
    <w:rsid w:val="003006AD"/>
    <w:rsid w:val="00325239"/>
    <w:rsid w:val="00347CD3"/>
    <w:rsid w:val="00391E43"/>
    <w:rsid w:val="00392790"/>
    <w:rsid w:val="003E469A"/>
    <w:rsid w:val="00415F3E"/>
    <w:rsid w:val="0042143A"/>
    <w:rsid w:val="00433AF3"/>
    <w:rsid w:val="00442B8E"/>
    <w:rsid w:val="00467359"/>
    <w:rsid w:val="004C4C38"/>
    <w:rsid w:val="004F4FAC"/>
    <w:rsid w:val="005446A9"/>
    <w:rsid w:val="00547644"/>
    <w:rsid w:val="00550702"/>
    <w:rsid w:val="0058384E"/>
    <w:rsid w:val="005A20A5"/>
    <w:rsid w:val="005B79FE"/>
    <w:rsid w:val="005D442E"/>
    <w:rsid w:val="005F0E2B"/>
    <w:rsid w:val="00602706"/>
    <w:rsid w:val="00657FBD"/>
    <w:rsid w:val="00682E58"/>
    <w:rsid w:val="006960FC"/>
    <w:rsid w:val="006A6C9F"/>
    <w:rsid w:val="006E4149"/>
    <w:rsid w:val="006E4972"/>
    <w:rsid w:val="00717DFA"/>
    <w:rsid w:val="00725706"/>
    <w:rsid w:val="00756D33"/>
    <w:rsid w:val="007D39FA"/>
    <w:rsid w:val="0082093C"/>
    <w:rsid w:val="008257E0"/>
    <w:rsid w:val="0085720D"/>
    <w:rsid w:val="00862C0A"/>
    <w:rsid w:val="0086578C"/>
    <w:rsid w:val="008900ED"/>
    <w:rsid w:val="0089591D"/>
    <w:rsid w:val="008B65CA"/>
    <w:rsid w:val="009548A5"/>
    <w:rsid w:val="00970532"/>
    <w:rsid w:val="00976509"/>
    <w:rsid w:val="00984589"/>
    <w:rsid w:val="00A05EFE"/>
    <w:rsid w:val="00A15F86"/>
    <w:rsid w:val="00A15FF7"/>
    <w:rsid w:val="00A262F4"/>
    <w:rsid w:val="00A40745"/>
    <w:rsid w:val="00A46CC1"/>
    <w:rsid w:val="00A74F43"/>
    <w:rsid w:val="00AF3BB9"/>
    <w:rsid w:val="00B12176"/>
    <w:rsid w:val="00B53680"/>
    <w:rsid w:val="00B8314F"/>
    <w:rsid w:val="00B84360"/>
    <w:rsid w:val="00BA654C"/>
    <w:rsid w:val="00BA7627"/>
    <w:rsid w:val="00C2109A"/>
    <w:rsid w:val="00C36DB6"/>
    <w:rsid w:val="00C45A42"/>
    <w:rsid w:val="00C60827"/>
    <w:rsid w:val="00C65513"/>
    <w:rsid w:val="00C71E3D"/>
    <w:rsid w:val="00C90FD2"/>
    <w:rsid w:val="00CB4ADA"/>
    <w:rsid w:val="00CE5173"/>
    <w:rsid w:val="00D0407B"/>
    <w:rsid w:val="00D079D0"/>
    <w:rsid w:val="00D17719"/>
    <w:rsid w:val="00D536FD"/>
    <w:rsid w:val="00D71726"/>
    <w:rsid w:val="00DE5736"/>
    <w:rsid w:val="00E0092B"/>
    <w:rsid w:val="00E609D7"/>
    <w:rsid w:val="00E8566B"/>
    <w:rsid w:val="00E86D85"/>
    <w:rsid w:val="00EC30B4"/>
    <w:rsid w:val="00ED2033"/>
    <w:rsid w:val="00EE3191"/>
    <w:rsid w:val="00EE3B23"/>
    <w:rsid w:val="00EF190E"/>
    <w:rsid w:val="00F22811"/>
    <w:rsid w:val="00F7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2B"/>
    <w:pPr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E2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7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9D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Дарья</cp:lastModifiedBy>
  <cp:revision>3</cp:revision>
  <cp:lastPrinted>2022-05-27T12:49:00Z</cp:lastPrinted>
  <dcterms:created xsi:type="dcterms:W3CDTF">2022-05-27T12:49:00Z</dcterms:created>
  <dcterms:modified xsi:type="dcterms:W3CDTF">2022-05-27T12:50:00Z</dcterms:modified>
</cp:coreProperties>
</file>