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1B" w:rsidRPr="0089051B" w:rsidRDefault="0089051B" w:rsidP="0089051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5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Разрешительный режим на кассах</w:t>
      </w:r>
    </w:p>
    <w:p w:rsidR="0089051B" w:rsidRDefault="0089051B" w:rsidP="0089051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1B" w:rsidRDefault="00FB236D" w:rsidP="00FB236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участники оборота товаров, подлежащих обязательной маркировке!</w:t>
      </w:r>
    </w:p>
    <w:p w:rsidR="00FB236D" w:rsidRDefault="00FB236D" w:rsidP="00890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1B" w:rsidRDefault="00FB236D" w:rsidP="00890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304">
        <w:rPr>
          <w:rFonts w:ascii="Times New Roman" w:hAnsi="Times New Roman" w:cs="Times New Roman"/>
          <w:sz w:val="26"/>
          <w:szCs w:val="26"/>
        </w:rPr>
        <w:t>С 1 апреля 2024 года в России поэтапно вводится разрешительный режим продажи маркированных товаров на кассе — механизм, благодаря которому продажи нелегальных и просроченных товаров исключаются при помощи системы маркировки</w:t>
      </w:r>
      <w:r w:rsidR="00ED6304">
        <w:rPr>
          <w:rFonts w:ascii="Arial" w:hAnsi="Arial" w:cs="Arial"/>
          <w:color w:val="363634"/>
        </w:rPr>
        <w:t xml:space="preserve"> </w:t>
      </w:r>
      <w:r w:rsidR="008905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Постановлением</w:t>
      </w:r>
      <w:r w:rsidR="0089051B"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21.11.2023 №1944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</w:t>
      </w:r>
      <w:r w:rsidR="00890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051B" w:rsidRPr="00E33352" w:rsidRDefault="00FB236D" w:rsidP="008905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304">
        <w:rPr>
          <w:rFonts w:ascii="Times New Roman" w:hAnsi="Times New Roman" w:cs="Times New Roman"/>
          <w:sz w:val="26"/>
          <w:szCs w:val="26"/>
        </w:rPr>
        <w:t>На первом этапе разрешительный режим стартовал с табака, разливного пива и слабоалкогольных напитков из </w:t>
      </w:r>
      <w:proofErr w:type="spellStart"/>
      <w:r w:rsidRPr="00ED6304">
        <w:rPr>
          <w:rFonts w:ascii="Times New Roman" w:hAnsi="Times New Roman" w:cs="Times New Roman"/>
          <w:sz w:val="26"/>
          <w:szCs w:val="26"/>
        </w:rPr>
        <w:t>кегов</w:t>
      </w:r>
      <w:proofErr w:type="spellEnd"/>
      <w:r w:rsidRPr="00ED6304">
        <w:rPr>
          <w:rFonts w:ascii="Times New Roman" w:hAnsi="Times New Roman" w:cs="Times New Roman"/>
          <w:sz w:val="26"/>
          <w:szCs w:val="26"/>
        </w:rPr>
        <w:t>. С 1 мая 2024 года разрешительный режим введен на кассах для молочной продукции и упакованной воды в крупных торговых сетях</w:t>
      </w:r>
      <w:r w:rsidR="00ED6304" w:rsidRPr="00ED6304">
        <w:rPr>
          <w:rFonts w:ascii="Times New Roman" w:hAnsi="Times New Roman" w:cs="Times New Roman"/>
          <w:sz w:val="26"/>
          <w:szCs w:val="26"/>
        </w:rPr>
        <w:t>.</w:t>
      </w:r>
      <w:r w:rsidRPr="00ED6304">
        <w:rPr>
          <w:rFonts w:ascii="Times New Roman" w:hAnsi="Times New Roman" w:cs="Times New Roman"/>
          <w:sz w:val="26"/>
          <w:szCs w:val="26"/>
        </w:rPr>
        <w:t xml:space="preserve"> </w:t>
      </w:r>
      <w:r w:rsidR="00ED63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итоге р</w:t>
      </w:r>
      <w:r w:rsidR="00890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азрешительный режим </w:t>
      </w:r>
      <w:r>
        <w:rPr>
          <w:rFonts w:ascii="Times New Roman" w:hAnsi="Times New Roman" w:cs="Times New Roman"/>
          <w:sz w:val="26"/>
          <w:szCs w:val="26"/>
        </w:rPr>
        <w:t>будет распространен на 12</w:t>
      </w:r>
      <w:r w:rsidR="0089051B" w:rsidRPr="0089051B">
        <w:rPr>
          <w:rFonts w:ascii="Times New Roman" w:hAnsi="Times New Roman" w:cs="Times New Roman"/>
          <w:sz w:val="26"/>
          <w:szCs w:val="26"/>
        </w:rPr>
        <w:t xml:space="preserve"> групп товаров, </w:t>
      </w:r>
      <w:r w:rsidR="00ED6304">
        <w:rPr>
          <w:rFonts w:ascii="Times New Roman" w:hAnsi="Times New Roman" w:cs="Times New Roman"/>
          <w:sz w:val="26"/>
          <w:szCs w:val="26"/>
        </w:rPr>
        <w:t xml:space="preserve">подлежащих маркировке: </w:t>
      </w:r>
      <w:r w:rsidR="0089051B" w:rsidRPr="0089051B">
        <w:rPr>
          <w:rFonts w:ascii="Times New Roman" w:hAnsi="Times New Roman" w:cs="Times New Roman"/>
          <w:sz w:val="26"/>
          <w:szCs w:val="26"/>
        </w:rPr>
        <w:t xml:space="preserve">табак, пиво, молочная продукция, вода, антисептики, </w:t>
      </w:r>
      <w:proofErr w:type="spellStart"/>
      <w:r w:rsidR="0089051B" w:rsidRPr="0089051B">
        <w:rPr>
          <w:rFonts w:ascii="Times New Roman" w:hAnsi="Times New Roman" w:cs="Times New Roman"/>
          <w:sz w:val="26"/>
          <w:szCs w:val="26"/>
        </w:rPr>
        <w:t>БАДы</w:t>
      </w:r>
      <w:proofErr w:type="spellEnd"/>
      <w:r w:rsidR="0089051B" w:rsidRPr="0089051B">
        <w:rPr>
          <w:rFonts w:ascii="Times New Roman" w:hAnsi="Times New Roman" w:cs="Times New Roman"/>
          <w:sz w:val="26"/>
          <w:szCs w:val="26"/>
        </w:rPr>
        <w:t>, обувь, фотоаппараты, шины, одежда,</w:t>
      </w:r>
      <w:r>
        <w:rPr>
          <w:rFonts w:ascii="Times New Roman" w:hAnsi="Times New Roman" w:cs="Times New Roman"/>
          <w:sz w:val="26"/>
          <w:szCs w:val="26"/>
        </w:rPr>
        <w:t xml:space="preserve"> духи, безалкогольные напитки.</w:t>
      </w:r>
    </w:p>
    <w:p w:rsidR="0089051B" w:rsidRPr="00E33352" w:rsidRDefault="0089051B" w:rsidP="008905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своевременной готовности к исполнению вводимых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</w:t>
      </w: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9051B" w:rsidRPr="00E33352" w:rsidRDefault="0089051B" w:rsidP="008905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Получить в личном кабинете информационной системы маркировки ключ доступа для осуществления проверок товаров с маркировкой на кассе перед продажей. </w:t>
      </w:r>
    </w:p>
    <w:p w:rsidR="0089051B" w:rsidRPr="00E33352" w:rsidRDefault="0089051B" w:rsidP="008905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 </w:t>
      </w:r>
    </w:p>
    <w:p w:rsidR="0089051B" w:rsidRPr="00E33352" w:rsidRDefault="0089051B" w:rsidP="008905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Провести обучение кассиров по работе с режимом запрета продажи на кассе.</w:t>
      </w:r>
    </w:p>
    <w:p w:rsidR="0089051B" w:rsidRDefault="0089051B" w:rsidP="0089051B">
      <w:pPr>
        <w:spacing w:after="0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возникновения вопросов, связанных с подготовкой к требованиям, установленным Постановлением № 1944, 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</w:t>
      </w:r>
      <w:r w:rsidRPr="00E33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направлять на адрес электронной почты: support@crpt.ru. </w:t>
      </w:r>
    </w:p>
    <w:p w:rsidR="00FB236D" w:rsidRPr="00E33352" w:rsidRDefault="00FB236D" w:rsidP="0089051B">
      <w:pPr>
        <w:spacing w:after="0"/>
        <w:ind w:right="1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можно найти в памятке (ссылка) или на сайте «Честный знак» по ссылке</w:t>
      </w:r>
      <w:r w:rsidR="00ED6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304" w:rsidRPr="00ED630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https://xn--80ajghhoc2aj1c8b.xn--p1ai/</w:t>
      </w:r>
    </w:p>
    <w:p w:rsidR="004426F1" w:rsidRDefault="004426F1">
      <w:bookmarkStart w:id="0" w:name="_GoBack"/>
      <w:bookmarkEnd w:id="0"/>
    </w:p>
    <w:sectPr w:rsidR="0044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1B"/>
    <w:rsid w:val="004426F1"/>
    <w:rsid w:val="0089051B"/>
    <w:rsid w:val="00AD12A9"/>
    <w:rsid w:val="00ED6304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451F-5C49-4081-B107-76B8F94A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Бухтева</dc:creator>
  <cp:keywords/>
  <dc:description/>
  <cp:lastModifiedBy>Галина Бухтева</cp:lastModifiedBy>
  <cp:revision>2</cp:revision>
  <dcterms:created xsi:type="dcterms:W3CDTF">2024-06-17T11:27:00Z</dcterms:created>
  <dcterms:modified xsi:type="dcterms:W3CDTF">2024-06-20T08:44:00Z</dcterms:modified>
</cp:coreProperties>
</file>