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75008" w14:textId="13AA546D" w:rsidR="00F64B32" w:rsidRPr="0041350A" w:rsidRDefault="00F64B32" w:rsidP="00F64B32">
      <w:pPr>
        <w:spacing w:before="0" w:beforeAutospacing="0" w:after="0" w:afterAutospacing="0"/>
        <w:ind w:left="-9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35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</w:t>
      </w:r>
      <w:r w:rsidR="004135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Pr="004135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41350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72F8829" wp14:editId="0C3108DB">
            <wp:extent cx="781050" cy="866775"/>
            <wp:effectExtent l="0" t="0" r="0" b="9525"/>
            <wp:docPr id="3" name="Рисунок 3" descr="Свириц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рица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61327" w14:textId="77777777" w:rsidR="00F64B32" w:rsidRPr="00F64B32" w:rsidRDefault="00F64B32" w:rsidP="00F64B3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0E9AD9D" w14:textId="62ED6C04" w:rsidR="00F64B32" w:rsidRPr="00F64B32" w:rsidRDefault="00F64B32" w:rsidP="00F64B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Свирицкое сельское поселение</w:t>
      </w:r>
    </w:p>
    <w:p w14:paraId="0FB62FFD" w14:textId="77777777" w:rsidR="00F64B32" w:rsidRPr="00F64B32" w:rsidRDefault="00F64B32" w:rsidP="00F64B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Волховского муниципального района Ленинградской области</w:t>
      </w:r>
    </w:p>
    <w:p w14:paraId="5B5BA91E" w14:textId="027FBDA0" w:rsidR="00F64B32" w:rsidRPr="00F64B32" w:rsidRDefault="00F64B32" w:rsidP="00F64B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F64B3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Администрация </w:t>
      </w:r>
    </w:p>
    <w:p w14:paraId="0673A1DF" w14:textId="3767D437" w:rsidR="00F64B32" w:rsidRDefault="00F64B32" w:rsidP="00F64B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spellStart"/>
      <w:r w:rsidRPr="00F64B3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Свирицко</w:t>
      </w:r>
      <w:r w:rsidR="00C40CC1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го</w:t>
      </w:r>
      <w:proofErr w:type="spellEnd"/>
      <w:r w:rsidRPr="00F64B3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сельско</w:t>
      </w:r>
      <w:r w:rsidR="00C40CC1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го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поселени</w:t>
      </w:r>
      <w:r w:rsidR="00C40CC1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я</w:t>
      </w:r>
    </w:p>
    <w:p w14:paraId="0DF044C0" w14:textId="77777777" w:rsidR="00F64B32" w:rsidRDefault="00F64B32" w:rsidP="00F64B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D1589BC" w14:textId="21475CDA" w:rsidR="00F64B32" w:rsidRPr="0041350A" w:rsidRDefault="00F64B32" w:rsidP="004135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ПОСТАНОВЛЕНИЕ</w:t>
      </w:r>
    </w:p>
    <w:p w14:paraId="5E51B1B9" w14:textId="6371B0D8" w:rsidR="00F64B32" w:rsidRPr="00F64B32" w:rsidRDefault="00C40CC1" w:rsidP="00F64B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1</w:t>
      </w:r>
      <w:r w:rsidR="00605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F64B32"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05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апре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ля</w:t>
      </w:r>
      <w:r w:rsidR="00F64B32"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605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F64B32"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№ </w:t>
      </w:r>
      <w:r w:rsidR="00605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37</w:t>
      </w:r>
    </w:p>
    <w:p w14:paraId="7F1BFF40" w14:textId="77777777" w:rsidR="00F64B32" w:rsidRPr="00F64B32" w:rsidRDefault="00F64B32" w:rsidP="009C4F87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CD71380" w14:textId="2CD91F84" w:rsidR="009C4F87" w:rsidRPr="0041350A" w:rsidRDefault="00F64B32" w:rsidP="0041350A">
      <w:pPr>
        <w:spacing w:before="0" w:beforeAutospacing="0" w:after="0" w:afterAutospacing="0"/>
        <w:ind w:left="70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F64B32">
        <w:rPr>
          <w:rFonts w:ascii="Times New Roman" w:eastAsia="Times New Roman" w:hAnsi="Times New Roman" w:cs="Times New Roman"/>
          <w:lang w:val="ru-RU" w:eastAsia="ru-RU"/>
        </w:rPr>
        <w:t>пос. Свирица, Волховско</w:t>
      </w:r>
      <w:r w:rsidR="0041350A">
        <w:rPr>
          <w:rFonts w:ascii="Times New Roman" w:eastAsia="Times New Roman" w:hAnsi="Times New Roman" w:cs="Times New Roman"/>
          <w:lang w:val="ru-RU" w:eastAsia="ru-RU"/>
        </w:rPr>
        <w:t>го района Ленинградской области</w:t>
      </w:r>
    </w:p>
    <w:p w14:paraId="4687FF2C" w14:textId="4543987F" w:rsidR="009C4F87" w:rsidRDefault="006055F0" w:rsidP="009C4F87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D28B9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FF380A" wp14:editId="1A5000CE">
                <wp:simplePos x="0" y="0"/>
                <wp:positionH relativeFrom="column">
                  <wp:posOffset>243840</wp:posOffset>
                </wp:positionH>
                <wp:positionV relativeFrom="paragraph">
                  <wp:posOffset>37465</wp:posOffset>
                </wp:positionV>
                <wp:extent cx="5772150" cy="10001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335D7" w14:textId="2D0D389E" w:rsidR="006055F0" w:rsidRDefault="006055F0" w:rsidP="004D28B9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Об утверждении</w:t>
                            </w:r>
                          </w:p>
                          <w:p w14:paraId="5798B957" w14:textId="327B67ED" w:rsidR="006055F0" w:rsidRPr="004D28B9" w:rsidRDefault="006055F0" w:rsidP="004D28B9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D28B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Положени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я</w:t>
                            </w:r>
                            <w:r w:rsidRPr="004D28B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об учетной политике администрации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Свириц</w:t>
                            </w:r>
                            <w:r w:rsidRPr="004D28B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ко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го</w:t>
                            </w:r>
                            <w:proofErr w:type="spellEnd"/>
                            <w:r w:rsidRPr="004D28B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сельско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го</w:t>
                            </w:r>
                            <w:r w:rsidRPr="004D28B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поселени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я Волховского муниципального района Ленинградской области   на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F380A" id="Прямоугольник 1" o:spid="_x0000_s1026" style="position:absolute;left:0;text-align:left;margin-left:19.2pt;margin-top:2.95pt;width:454.5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" strokecolor="white">
                <v:textbox>
                  <w:txbxContent>
                    <w:p w14:paraId="745335D7" w14:textId="2D0D389E" w:rsidR="006055F0" w:rsidRDefault="006055F0" w:rsidP="004D28B9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Об утверждении</w:t>
                      </w:r>
                    </w:p>
                    <w:p w14:paraId="5798B957" w14:textId="327B67ED" w:rsidR="006055F0" w:rsidRPr="004D28B9" w:rsidRDefault="006055F0" w:rsidP="004D28B9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D28B9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Положени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я</w:t>
                      </w:r>
                      <w:r w:rsidRPr="004D28B9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 xml:space="preserve"> об учетной политике администрации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Свириц</w:t>
                      </w:r>
                      <w:r w:rsidRPr="004D28B9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ко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го</w:t>
                      </w:r>
                      <w:proofErr w:type="spellEnd"/>
                      <w:r w:rsidRPr="004D28B9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 xml:space="preserve"> сельско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го</w:t>
                      </w:r>
                      <w:r w:rsidRPr="004D28B9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 xml:space="preserve"> поселени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я Волховского муниципального района Ленинградской области   на 2025 г.</w:t>
                      </w:r>
                    </w:p>
                  </w:txbxContent>
                </v:textbox>
              </v:rect>
            </w:pict>
          </mc:Fallback>
        </mc:AlternateContent>
      </w:r>
      <w:r w:rsidR="009C4F8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Об утверждении </w:t>
      </w:r>
    </w:p>
    <w:p w14:paraId="57151129" w14:textId="6AB10D50" w:rsidR="004D28B9" w:rsidRPr="004D28B9" w:rsidRDefault="004D28B9" w:rsidP="004D28B9">
      <w:pPr>
        <w:spacing w:before="0" w:beforeAutospacing="0" w:after="0" w:afterAutospacing="0" w:line="276" w:lineRule="auto"/>
        <w:jc w:val="center"/>
        <w:rPr>
          <w:rFonts w:ascii="Calibri" w:eastAsia="Times New Roman" w:hAnsi="Calibri" w:cs="Times New Roman"/>
          <w:lang w:val="ru-RU" w:eastAsia="ru-RU"/>
        </w:rPr>
      </w:pPr>
      <w:r w:rsidRPr="004D28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</w:p>
    <w:p w14:paraId="5E403745" w14:textId="77777777" w:rsidR="004D28B9" w:rsidRPr="004D28B9" w:rsidRDefault="004D28B9" w:rsidP="004D28B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095490D" w14:textId="77777777" w:rsidR="004D28B9" w:rsidRPr="004D28B9" w:rsidRDefault="004D28B9" w:rsidP="004D28B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923602" w14:textId="209ADF66" w:rsidR="004D28B9" w:rsidRPr="004D28B9" w:rsidRDefault="004D28B9" w:rsidP="0041350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2EC1A5" w14:textId="77777777" w:rsidR="004D28B9" w:rsidRPr="004D28B9" w:rsidRDefault="004D28B9" w:rsidP="004D28B9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2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06.12.2011 г. </w:t>
      </w:r>
      <w:r w:rsidRPr="004D28B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4D2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402-ФЗ, приказом Министерства финансов Российской Федерации от 30 декабря 2017 года N 274н «Об утверждении федерального стандарта бухгалтерского учета для организаций государственного сектора "Учетная политика, оценочные значения и ошибки"»</w:t>
      </w:r>
    </w:p>
    <w:p w14:paraId="584A895D" w14:textId="77777777" w:rsidR="00F64B32" w:rsidRDefault="004D28B9" w:rsidP="00F64B32">
      <w:pPr>
        <w:spacing w:before="0" w:beforeAutospacing="0" w:after="0" w:afterAutospacing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28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 о с </w:t>
      </w:r>
      <w:proofErr w:type="gramStart"/>
      <w:r w:rsidRPr="004D28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</w:t>
      </w:r>
      <w:proofErr w:type="gramEnd"/>
      <w:r w:rsidRPr="004D28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а н о в л я ю</w:t>
      </w:r>
      <w:r w:rsidRPr="004D2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798B2285" w14:textId="3FCA5902" w:rsidR="004D28B9" w:rsidRPr="00DC1104" w:rsidRDefault="00F64B32" w:rsidP="00DC1104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4D28B9"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тверди</w:t>
      </w:r>
      <w:r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ть</w:t>
      </w:r>
      <w:r w:rsidR="004D28B9"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положени</w:t>
      </w:r>
      <w:r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D28B9"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учетной политике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целей бюджетного учета </w:t>
      </w:r>
      <w:r w:rsidR="004D28B9"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администрации </w:t>
      </w:r>
      <w:proofErr w:type="spellStart"/>
      <w:r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</w:t>
      </w:r>
      <w:r w:rsidR="009C4F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</w:t>
      </w:r>
      <w:r w:rsidR="00C40C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proofErr w:type="spellEnd"/>
      <w:r w:rsidR="00DC1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D28B9"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сельско</w:t>
      </w:r>
      <w:r w:rsidR="00C40C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="004D28B9"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</w:t>
      </w:r>
      <w:r w:rsidR="00C40C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</w:t>
      </w:r>
      <w:r w:rsidR="00605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год, согласно приложению</w:t>
      </w:r>
      <w:r w:rsidR="00150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9B850AF" w14:textId="41BAEB83" w:rsidR="004D28B9" w:rsidRDefault="00DC1104" w:rsidP="009C4F87">
      <w:pPr>
        <w:spacing w:before="0" w:beforeAutospacing="0" w:after="0" w:afterAutospacing="0" w:line="276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4D28B9" w:rsidRPr="004D2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Настоящее постановление вступает в силу с 01.01.202</w:t>
      </w:r>
      <w:r w:rsidR="00605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4D28B9" w:rsidRPr="004D2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года.</w:t>
      </w:r>
    </w:p>
    <w:p w14:paraId="257C5C51" w14:textId="4D01D15B" w:rsidR="00DC1104" w:rsidRPr="00DC1104" w:rsidRDefault="00DC1104" w:rsidP="00DC1104">
      <w:pPr>
        <w:spacing w:before="0" w:beforeAutospacing="0" w:after="0" w:afterAutospacing="0" w:line="276" w:lineRule="auto"/>
        <w:ind w:left="720"/>
        <w:jc w:val="both"/>
        <w:rPr>
          <w:rFonts w:ascii="Calibri" w:eastAsia="Times New Roman" w:hAnsi="Calibri" w:cs="Times New Roman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</w:t>
      </w:r>
      <w:r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</w:t>
      </w:r>
      <w:r w:rsidR="00C40C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proofErr w:type="spellEnd"/>
      <w:r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</w:t>
      </w:r>
      <w:r w:rsidR="00C40C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</w:t>
      </w:r>
      <w:r w:rsidR="00C40C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сети «Интернет».</w:t>
      </w:r>
    </w:p>
    <w:p w14:paraId="5EFC39E4" w14:textId="39E8E503" w:rsidR="004D28B9" w:rsidRPr="004D28B9" w:rsidRDefault="00DC1104" w:rsidP="00DC1104">
      <w:pPr>
        <w:spacing w:before="0" w:beforeAutospacing="0" w:after="0" w:afterAutospacing="0" w:line="276" w:lineRule="auto"/>
        <w:ind w:left="720"/>
        <w:jc w:val="both"/>
        <w:rPr>
          <w:rFonts w:ascii="Calibri" w:eastAsia="Times New Roman" w:hAnsi="Calibri" w:cs="Times New Roman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4D28B9" w:rsidRPr="004D2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Контроль за исполнением настоящего </w:t>
      </w:r>
      <w:r w:rsidR="00C40C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постановления</w:t>
      </w:r>
      <w:r w:rsidR="004D28B9" w:rsidRPr="004D2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оставляю за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4D28B9" w:rsidRPr="004D2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собой.</w:t>
      </w:r>
    </w:p>
    <w:p w14:paraId="15108142" w14:textId="5E115B2A" w:rsidR="004D28B9" w:rsidRDefault="004D28B9" w:rsidP="004D28B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AE35404" w14:textId="77777777" w:rsidR="004D28B9" w:rsidRDefault="004D28B9" w:rsidP="004D28B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290B980" w14:textId="14E2A5ED" w:rsidR="004D28B9" w:rsidRDefault="004D28B9" w:rsidP="004D28B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2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3E7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лава </w:t>
      </w:r>
      <w:r w:rsidRPr="004D2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администрации          </w:t>
      </w:r>
      <w:r w:rsidR="00150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                         </w:t>
      </w:r>
      <w:r w:rsidR="003E7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    </w:t>
      </w:r>
      <w:r w:rsidRPr="004D2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        </w:t>
      </w:r>
      <w:r w:rsidR="00150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</w:t>
      </w:r>
      <w:r w:rsidR="003E7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50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D2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150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Атаманова</w:t>
      </w:r>
    </w:p>
    <w:p w14:paraId="2A0BFF0B" w14:textId="29441C3E" w:rsidR="0041350A" w:rsidRDefault="0041350A" w:rsidP="004D28B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4FC48CC" w14:textId="4D817E85" w:rsidR="0041350A" w:rsidRDefault="0041350A" w:rsidP="004D28B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BDF87EF" w14:textId="77777777" w:rsidR="0041350A" w:rsidRDefault="0041350A" w:rsidP="004D28B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E8D2AF1" w14:textId="28B5161A" w:rsidR="006055F0" w:rsidRPr="004D28B9" w:rsidRDefault="006055F0" w:rsidP="004D28B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842AD45" w14:textId="4DE69716" w:rsidR="003E7401" w:rsidRDefault="003E7401" w:rsidP="003E7401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Исп. </w:t>
      </w:r>
      <w:bookmarkStart w:id="0" w:name="_GoBack"/>
      <w:bookmarkEnd w:id="0"/>
      <w:proofErr w:type="spellStart"/>
      <w:r w:rsidR="00150025">
        <w:rPr>
          <w:rFonts w:ascii="Times New Roman" w:eastAsia="Times New Roman" w:hAnsi="Times New Roman" w:cs="Times New Roman"/>
          <w:lang w:val="ru-RU" w:eastAsia="ru-RU"/>
        </w:rPr>
        <w:t>Провоторова</w:t>
      </w:r>
      <w:proofErr w:type="spellEnd"/>
      <w:r w:rsidR="00150025">
        <w:rPr>
          <w:rFonts w:ascii="Times New Roman" w:eastAsia="Times New Roman" w:hAnsi="Times New Roman" w:cs="Times New Roman"/>
          <w:lang w:val="ru-RU" w:eastAsia="ru-RU"/>
        </w:rPr>
        <w:t xml:space="preserve"> Е.А., тел.88136344225</w:t>
      </w:r>
    </w:p>
    <w:p w14:paraId="1BC13D21" w14:textId="56351B0F" w:rsidR="00C76C96" w:rsidRPr="003E7401" w:rsidRDefault="003E7401" w:rsidP="003E7401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                                                                                                  </w:t>
      </w:r>
      <w:r w:rsidR="00C76C96" w:rsidRPr="00C76C96">
        <w:rPr>
          <w:rFonts w:hAnsi="Times New Roman" w:cs="Times New Roman"/>
          <w:sz w:val="28"/>
          <w:szCs w:val="28"/>
          <w:lang w:val="ru-RU"/>
        </w:rPr>
        <w:t>Приложение</w:t>
      </w:r>
    </w:p>
    <w:p w14:paraId="51EF3069" w14:textId="5595F38E" w:rsidR="00C76C96" w:rsidRDefault="00C76C96" w:rsidP="00C76C96">
      <w:pPr>
        <w:spacing w:before="0" w:beforeAutospacing="0" w:after="0" w:afterAutospacing="0"/>
        <w:jc w:val="right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к Постановлению администрации</w:t>
      </w:r>
    </w:p>
    <w:p w14:paraId="141869F3" w14:textId="3C7A0BEE" w:rsidR="00C76C96" w:rsidRDefault="005E12F5" w:rsidP="00C76C96">
      <w:pPr>
        <w:spacing w:before="0" w:beforeAutospacing="0" w:after="0" w:afterAutospacing="0"/>
        <w:jc w:val="right"/>
        <w:rPr>
          <w:rFonts w:hAnsi="Times New Roman" w:cs="Times New Roman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sz w:val="28"/>
          <w:szCs w:val="28"/>
          <w:lang w:val="ru-RU"/>
        </w:rPr>
        <w:t>Свириц</w:t>
      </w:r>
      <w:r w:rsidR="00C76C96">
        <w:rPr>
          <w:rFonts w:hAnsi="Times New Roman" w:cs="Times New Roman"/>
          <w:sz w:val="28"/>
          <w:szCs w:val="28"/>
          <w:lang w:val="ru-RU"/>
        </w:rPr>
        <w:t>ко</w:t>
      </w:r>
      <w:r w:rsidR="00C40CC1">
        <w:rPr>
          <w:rFonts w:hAnsi="Times New Roman" w:cs="Times New Roman"/>
          <w:sz w:val="28"/>
          <w:szCs w:val="28"/>
          <w:lang w:val="ru-RU"/>
        </w:rPr>
        <w:t>го</w:t>
      </w:r>
      <w:proofErr w:type="spellEnd"/>
      <w:r w:rsidR="00C76C96">
        <w:rPr>
          <w:rFonts w:hAnsi="Times New Roman" w:cs="Times New Roman"/>
          <w:sz w:val="28"/>
          <w:szCs w:val="28"/>
          <w:lang w:val="ru-RU"/>
        </w:rPr>
        <w:t xml:space="preserve"> сельско</w:t>
      </w:r>
      <w:r w:rsidR="00C40CC1">
        <w:rPr>
          <w:rFonts w:hAnsi="Times New Roman" w:cs="Times New Roman"/>
          <w:sz w:val="28"/>
          <w:szCs w:val="28"/>
          <w:lang w:val="ru-RU"/>
        </w:rPr>
        <w:t>го</w:t>
      </w:r>
      <w:r w:rsidR="00C76C96">
        <w:rPr>
          <w:rFonts w:hAnsi="Times New Roman" w:cs="Times New Roman"/>
          <w:sz w:val="28"/>
          <w:szCs w:val="28"/>
          <w:lang w:val="ru-RU"/>
        </w:rPr>
        <w:t xml:space="preserve"> поселени</w:t>
      </w:r>
      <w:r w:rsidR="00C40CC1">
        <w:rPr>
          <w:rFonts w:hAnsi="Times New Roman" w:cs="Times New Roman"/>
          <w:sz w:val="28"/>
          <w:szCs w:val="28"/>
          <w:lang w:val="ru-RU"/>
        </w:rPr>
        <w:t>я</w:t>
      </w:r>
    </w:p>
    <w:p w14:paraId="3635D749" w14:textId="3DFBC97E" w:rsidR="00C76C96" w:rsidRPr="00C76C96" w:rsidRDefault="00C76C96" w:rsidP="00C76C96">
      <w:pPr>
        <w:spacing w:before="0" w:beforeAutospacing="0" w:after="0" w:afterAutospacing="0"/>
        <w:jc w:val="right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от </w:t>
      </w:r>
      <w:r w:rsidR="00C40CC1">
        <w:rPr>
          <w:rFonts w:hAnsi="Times New Roman" w:cs="Times New Roman"/>
          <w:sz w:val="28"/>
          <w:szCs w:val="28"/>
          <w:lang w:val="ru-RU"/>
        </w:rPr>
        <w:t>1</w:t>
      </w:r>
      <w:r w:rsidR="006055F0">
        <w:rPr>
          <w:rFonts w:hAnsi="Times New Roman" w:cs="Times New Roman"/>
          <w:sz w:val="28"/>
          <w:szCs w:val="28"/>
          <w:lang w:val="ru-RU"/>
        </w:rPr>
        <w:t>5</w:t>
      </w:r>
      <w:r w:rsidR="00150025">
        <w:rPr>
          <w:rFonts w:hAnsi="Times New Roman" w:cs="Times New Roman"/>
          <w:sz w:val="28"/>
          <w:szCs w:val="28"/>
          <w:lang w:val="ru-RU"/>
        </w:rPr>
        <w:t>.0</w:t>
      </w:r>
      <w:r w:rsidR="006055F0">
        <w:rPr>
          <w:rFonts w:hAnsi="Times New Roman" w:cs="Times New Roman"/>
          <w:sz w:val="28"/>
          <w:szCs w:val="28"/>
          <w:lang w:val="ru-RU"/>
        </w:rPr>
        <w:t>4</w:t>
      </w:r>
      <w:r w:rsidR="00EC1CC0">
        <w:rPr>
          <w:rFonts w:hAnsi="Times New Roman" w:cs="Times New Roman"/>
          <w:sz w:val="28"/>
          <w:szCs w:val="28"/>
          <w:lang w:val="ru-RU"/>
        </w:rPr>
        <w:t>.202</w:t>
      </w:r>
      <w:r w:rsidR="006055F0">
        <w:rPr>
          <w:rFonts w:hAnsi="Times New Roman" w:cs="Times New Roman"/>
          <w:sz w:val="28"/>
          <w:szCs w:val="28"/>
          <w:lang w:val="ru-RU"/>
        </w:rPr>
        <w:t>5</w:t>
      </w:r>
      <w:r>
        <w:rPr>
          <w:rFonts w:hAnsi="Times New Roman" w:cs="Times New Roman"/>
          <w:sz w:val="28"/>
          <w:szCs w:val="28"/>
          <w:lang w:val="ru-RU"/>
        </w:rPr>
        <w:t xml:space="preserve"> года №</w:t>
      </w:r>
      <w:r w:rsidR="006055F0">
        <w:rPr>
          <w:rFonts w:hAnsi="Times New Roman" w:cs="Times New Roman"/>
          <w:sz w:val="28"/>
          <w:szCs w:val="28"/>
          <w:lang w:val="ru-RU"/>
        </w:rPr>
        <w:t>37</w:t>
      </w:r>
    </w:p>
    <w:p w14:paraId="7E6003DC" w14:textId="77777777" w:rsidR="003E7401" w:rsidRPr="003E7401" w:rsidRDefault="003E7401" w:rsidP="003E7401">
      <w:pPr>
        <w:keepNext/>
        <w:keepLines/>
        <w:spacing w:before="120" w:after="30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val="ru-RU" w:eastAsia="ru-RU"/>
        </w:rPr>
        <w:t>Основные положения учетной</w:t>
      </w:r>
      <w:r w:rsidRPr="00954A85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> </w:t>
      </w:r>
      <w:r w:rsidRPr="003E7401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val="ru-RU" w:eastAsia="ru-RU"/>
        </w:rPr>
        <w:t>политики</w:t>
      </w:r>
      <w:r w:rsidRPr="003E7401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val="ru-RU" w:eastAsia="ru-RU"/>
        </w:rPr>
        <w:br/>
      </w:r>
    </w:p>
    <w:p w14:paraId="448107C8" w14:textId="26A1E216" w:rsidR="003E7401" w:rsidRPr="003E7401" w:rsidRDefault="003E7401" w:rsidP="003E7401">
      <w:pPr>
        <w:keepNext/>
        <w:keepLines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Учетная политика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</w:t>
      </w:r>
      <w:r w:rsidRPr="003E7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кое сельское поселение Волховского муниципального района утверждена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администрации от 15.04</w:t>
      </w:r>
      <w:r w:rsidRPr="003E7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3E7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37</w:t>
      </w:r>
    </w:p>
    <w:p w14:paraId="25145D0C" w14:textId="77777777" w:rsidR="003E7401" w:rsidRPr="003E7401" w:rsidRDefault="003E7401" w:rsidP="003E7401">
      <w:pPr>
        <w:keepNext/>
        <w:keepLines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Бюджетный учет администрации осуществляется с учетом следующих основных положений:</w:t>
      </w:r>
    </w:p>
    <w:p w14:paraId="19426396" w14:textId="77777777" w:rsidR="003E7401" w:rsidRPr="003E7401" w:rsidRDefault="003E7401" w:rsidP="003E7401">
      <w:pPr>
        <w:pStyle w:val="a4"/>
        <w:keepNext/>
        <w:numPr>
          <w:ilvl w:val="0"/>
          <w:numId w:val="31"/>
        </w:numPr>
        <w:suppressAutoHyphens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1" w:name="_ref_1-096d5f5e113745"/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Ведение учета возложено на главного бухгалтера.</w:t>
      </w:r>
      <w:bookmarkStart w:id="2" w:name="_ref_1-e318cc4b8b0445"/>
      <w:bookmarkEnd w:id="1"/>
    </w:p>
    <w:p w14:paraId="22F33D3F" w14:textId="77777777" w:rsidR="003E7401" w:rsidRPr="003E7401" w:rsidRDefault="003E7401" w:rsidP="003E7401">
      <w:pPr>
        <w:pStyle w:val="a4"/>
        <w:keepNext/>
        <w:numPr>
          <w:ilvl w:val="0"/>
          <w:numId w:val="31"/>
        </w:numPr>
        <w:suppressAutoHyphens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Форма ведения учета - автоматизированная с применением компьютерной программы</w:t>
      </w:r>
    </w:p>
    <w:p w14:paraId="688165DD" w14:textId="77777777" w:rsidR="003E7401" w:rsidRPr="003E7401" w:rsidRDefault="003E7401" w:rsidP="003E74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– 1С «Бухгалтерия государственного учреждения» – для бюджетного учета;</w:t>
      </w:r>
    </w:p>
    <w:p w14:paraId="472DB02B" w14:textId="77777777" w:rsidR="003E7401" w:rsidRPr="003E7401" w:rsidRDefault="003E7401" w:rsidP="003E74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– 1С «Зарплата государственного учреждения» – для учета заработной платы.</w:t>
      </w:r>
      <w:bookmarkStart w:id="3" w:name="_ref_1-2f2cf22414f448"/>
      <w:bookmarkEnd w:id="2"/>
    </w:p>
    <w:p w14:paraId="3ECC3624" w14:textId="77777777" w:rsidR="003E7401" w:rsidRPr="003E7401" w:rsidRDefault="003E7401" w:rsidP="003E7401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отражения объектов учета и изменяющих их фактов хозяйственной жизни используются унифицированные и неунифицированные формы первичных учетных документов</w:t>
      </w:r>
      <w:bookmarkEnd w:id="3"/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3B45D8B9" w14:textId="77777777" w:rsidR="003E7401" w:rsidRPr="003E7401" w:rsidRDefault="003E7401" w:rsidP="003E7401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hAnsi="Times New Roman" w:cs="Times New Roman"/>
          <w:color w:val="052635"/>
          <w:sz w:val="28"/>
          <w:szCs w:val="28"/>
          <w:lang w:val="ru-RU"/>
        </w:rPr>
        <w:t xml:space="preserve">Рабочий план счетов бюджетного учета разработан в соответствии с Инструкциями № </w:t>
      </w:r>
      <w:r w:rsidRPr="002E767D">
        <w:rPr>
          <w:rFonts w:ascii="Times New Roman" w:hAnsi="Times New Roman" w:cs="Times New Roman"/>
          <w:color w:val="052635"/>
          <w:sz w:val="28"/>
          <w:szCs w:val="28"/>
        </w:rPr>
        <w:t>l</w:t>
      </w:r>
      <w:r w:rsidRPr="003E7401">
        <w:rPr>
          <w:rFonts w:ascii="Times New Roman" w:hAnsi="Times New Roman" w:cs="Times New Roman"/>
          <w:color w:val="052635"/>
          <w:sz w:val="28"/>
          <w:szCs w:val="28"/>
          <w:lang w:val="ru-RU"/>
        </w:rPr>
        <w:t>57н и 162н.</w:t>
      </w:r>
    </w:p>
    <w:p w14:paraId="0197FC4A" w14:textId="77777777" w:rsidR="003E7401" w:rsidRPr="003E7401" w:rsidRDefault="003E7401" w:rsidP="003E7401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Порядок и сроки передачи первичных учетных документов для отражения в бюджетном учете устанавливаются в соответствии с Графиком документооборота.</w:t>
      </w:r>
    </w:p>
    <w:p w14:paraId="3EB65682" w14:textId="77777777" w:rsidR="003E7401" w:rsidRPr="003E7401" w:rsidRDefault="003E7401" w:rsidP="003E7401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hAnsi="Times New Roman" w:cs="Times New Roman"/>
          <w:color w:val="052635"/>
          <w:sz w:val="28"/>
          <w:szCs w:val="28"/>
          <w:lang w:val="ru-RU"/>
        </w:rPr>
        <w:t>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активов.</w:t>
      </w:r>
    </w:p>
    <w:p w14:paraId="742198D5" w14:textId="77777777" w:rsidR="003E7401" w:rsidRPr="003E7401" w:rsidRDefault="003E7401" w:rsidP="003E7401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Инвентаризация активов и обязательств осуществляется в соответствии с распоряжениями администрации о проведении инвентаризации объектов бюджетного учета.</w:t>
      </w:r>
    </w:p>
    <w:p w14:paraId="47F1265A" w14:textId="77777777" w:rsidR="003E7401" w:rsidRPr="003E7401" w:rsidRDefault="003E7401" w:rsidP="003E7401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Табеле учета использования рабочего времени (ф. 0504421) отражаются фактические затраты рабочего времени.</w:t>
      </w:r>
    </w:p>
    <w:p w14:paraId="09593805" w14:textId="77777777" w:rsidR="003E7401" w:rsidRPr="003E7401" w:rsidRDefault="003E7401" w:rsidP="003E7401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Амортизация по всем основным средствам начисляется линейным методом.</w:t>
      </w:r>
    </w:p>
    <w:p w14:paraId="3EC6CBD1" w14:textId="77777777" w:rsidR="003E7401" w:rsidRPr="003E7401" w:rsidRDefault="003E7401" w:rsidP="003E7401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Денежные средства под отчет на административно-хозяйственные нужды, а также на расходы, связанные со служебными командировками, перечисляются на банковские дебетовые карты сотрудников.</w:t>
      </w:r>
    </w:p>
    <w:p w14:paraId="6B85ED03" w14:textId="77777777" w:rsidR="003E7401" w:rsidRPr="003E7401" w:rsidRDefault="003E7401" w:rsidP="003E7401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Перевод на русский язык первичных (сводных) учетных документов, составленных на иных языках, осуществляется специализированными организациями при заключении с ними договоров на предоставление услуг по переводу.</w:t>
      </w:r>
    </w:p>
    <w:p w14:paraId="0BE26F00" w14:textId="77777777" w:rsidR="003E7401" w:rsidRPr="003E7401" w:rsidRDefault="003E7401" w:rsidP="003E7401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Признание событий после отчетной даты и отражение информации о них в отчетности осуществляется в соответствии с требованиями СГС "События после отчетной даты".</w:t>
      </w:r>
    </w:p>
    <w:p w14:paraId="08C8FD7D" w14:textId="77777777" w:rsidR="003E7401" w:rsidRPr="003E7401" w:rsidRDefault="003E7401" w:rsidP="003E7401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Резерв предстоящих расходов формируется для оплаты отпусков за фактически отработанное время и выплаты компенсаций за неиспользованный отпуск, включая страховые взносы, для выплаты пенсии за выслугу лет.</w:t>
      </w:r>
    </w:p>
    <w:p w14:paraId="21B15783" w14:textId="77777777" w:rsidR="003E7401" w:rsidRPr="003E7401" w:rsidRDefault="003E7401" w:rsidP="003E7401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Инвентарный и аналитический учет нефинансовых объектов имущества казны ведется в соответствии с Порядком, утвержденным Постановлением администрации.</w:t>
      </w:r>
    </w:p>
    <w:p w14:paraId="2B7711C9" w14:textId="77777777" w:rsidR="003E7401" w:rsidRPr="003E7401" w:rsidRDefault="003E7401" w:rsidP="003E7401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E7401">
        <w:rPr>
          <w:rFonts w:ascii="Times New Roman" w:hAnsi="Times New Roman" w:cs="Times New Roman"/>
          <w:color w:val="052635"/>
          <w:sz w:val="28"/>
          <w:szCs w:val="28"/>
          <w:lang w:val="ru-RU"/>
        </w:rPr>
        <w:t>Администрация формирует и представляет месячную, квартальную и годовую отчетность и иную отчетность об исполнении местного бюджета главного администратора средств местного бюджета в порядке и сроки, установленные законодательством Российской Федерации.</w:t>
      </w:r>
    </w:p>
    <w:p w14:paraId="11F213A7" w14:textId="77777777" w:rsidR="003E7401" w:rsidRPr="003E7401" w:rsidRDefault="003E7401" w:rsidP="003E7401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  <w:lang w:val="ru-RU"/>
        </w:rPr>
      </w:pPr>
      <w:r w:rsidRPr="003E7401">
        <w:rPr>
          <w:color w:val="052635"/>
          <w:sz w:val="28"/>
          <w:szCs w:val="28"/>
          <w:lang w:val="ru-RU"/>
        </w:rPr>
        <w:t>Основные положения учетной политики администрации применяются одновременно с иными документами учетной политики, оформленными нормативными актами администрации, а также положениями законодательства Российской Федерации о бухгалтерском учете.</w:t>
      </w:r>
    </w:p>
    <w:p w14:paraId="0EE8BA06" w14:textId="77777777" w:rsidR="003E7401" w:rsidRPr="003E7401" w:rsidRDefault="003E7401" w:rsidP="003E7401">
      <w:pPr>
        <w:pStyle w:val="a4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4677CEF0" w14:textId="77777777" w:rsidR="005350E2" w:rsidRPr="00C76C96" w:rsidRDefault="005350E2" w:rsidP="005350E2">
      <w:pPr>
        <w:rPr>
          <w:rFonts w:hAnsi="Times New Roman" w:cs="Times New Roman"/>
          <w:sz w:val="28"/>
          <w:szCs w:val="28"/>
          <w:lang w:val="ru-RU"/>
        </w:rPr>
      </w:pPr>
    </w:p>
    <w:sectPr w:rsidR="005350E2" w:rsidRPr="00C76C96" w:rsidSect="005E1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44" w:bottom="1134" w:left="13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96195" w14:textId="77777777" w:rsidR="00EC4DB4" w:rsidRDefault="00EC4DB4">
      <w:pPr>
        <w:spacing w:before="0" w:after="0"/>
      </w:pPr>
      <w:r>
        <w:separator/>
      </w:r>
    </w:p>
  </w:endnote>
  <w:endnote w:type="continuationSeparator" w:id="0">
    <w:p w14:paraId="31A8B48B" w14:textId="77777777" w:rsidR="00EC4DB4" w:rsidRDefault="00EC4D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6267" w14:textId="77777777" w:rsidR="006055F0" w:rsidRDefault="006055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ADD0F" w14:textId="77777777" w:rsidR="006055F0" w:rsidRDefault="006055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86C9" w14:textId="77777777" w:rsidR="006055F0" w:rsidRDefault="006055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1F930" w14:textId="77777777" w:rsidR="00EC4DB4" w:rsidRDefault="00EC4DB4">
      <w:pPr>
        <w:spacing w:before="0" w:after="0"/>
      </w:pPr>
      <w:r>
        <w:separator/>
      </w:r>
    </w:p>
  </w:footnote>
  <w:footnote w:type="continuationSeparator" w:id="0">
    <w:p w14:paraId="4D58433B" w14:textId="77777777" w:rsidR="00EC4DB4" w:rsidRDefault="00EC4D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7ECCA" w14:textId="77777777" w:rsidR="006055F0" w:rsidRDefault="006055F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C71D" w14:textId="77777777" w:rsidR="006055F0" w:rsidRDefault="006055F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7A2AE" w14:textId="77777777" w:rsidR="006055F0" w:rsidRDefault="006055F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211A3"/>
    <w:multiLevelType w:val="hybridMultilevel"/>
    <w:tmpl w:val="B1AA6C2E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574B"/>
    <w:multiLevelType w:val="hybridMultilevel"/>
    <w:tmpl w:val="DA548AB0"/>
    <w:lvl w:ilvl="0" w:tplc="B3703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840B9D"/>
    <w:multiLevelType w:val="hybridMultilevel"/>
    <w:tmpl w:val="92042764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76D9E"/>
    <w:multiLevelType w:val="hybridMultilevel"/>
    <w:tmpl w:val="8E8C31B4"/>
    <w:lvl w:ilvl="0" w:tplc="4E4669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821349"/>
    <w:multiLevelType w:val="hybridMultilevel"/>
    <w:tmpl w:val="F232F726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12332"/>
    <w:multiLevelType w:val="hybridMultilevel"/>
    <w:tmpl w:val="071E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D0A6B"/>
    <w:multiLevelType w:val="hybridMultilevel"/>
    <w:tmpl w:val="B8225F84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36CB1"/>
    <w:multiLevelType w:val="hybridMultilevel"/>
    <w:tmpl w:val="1CDA1740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15906"/>
    <w:multiLevelType w:val="hybridMultilevel"/>
    <w:tmpl w:val="C95454C0"/>
    <w:lvl w:ilvl="0" w:tplc="E226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F7537"/>
    <w:multiLevelType w:val="hybridMultilevel"/>
    <w:tmpl w:val="1E947104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3630"/>
    <w:multiLevelType w:val="hybridMultilevel"/>
    <w:tmpl w:val="1AAA4F5E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04A"/>
    <w:multiLevelType w:val="hybridMultilevel"/>
    <w:tmpl w:val="8640EC9A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C310B"/>
    <w:multiLevelType w:val="hybridMultilevel"/>
    <w:tmpl w:val="45E2405E"/>
    <w:lvl w:ilvl="0" w:tplc="2702C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1C4AD4"/>
    <w:multiLevelType w:val="hybridMultilevel"/>
    <w:tmpl w:val="FD5C3B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AC97B30"/>
    <w:multiLevelType w:val="hybridMultilevel"/>
    <w:tmpl w:val="46F229DE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64340"/>
    <w:multiLevelType w:val="hybridMultilevel"/>
    <w:tmpl w:val="3FA88514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175F6"/>
    <w:multiLevelType w:val="hybridMultilevel"/>
    <w:tmpl w:val="3B44F8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91C0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7F175F"/>
    <w:multiLevelType w:val="hybridMultilevel"/>
    <w:tmpl w:val="9A1ED686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67744"/>
    <w:multiLevelType w:val="hybridMultilevel"/>
    <w:tmpl w:val="5584098C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32746"/>
    <w:multiLevelType w:val="multilevel"/>
    <w:tmpl w:val="31F849A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545B6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65371"/>
    <w:multiLevelType w:val="hybridMultilevel"/>
    <w:tmpl w:val="DA708A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9F2366"/>
    <w:multiLevelType w:val="hybridMultilevel"/>
    <w:tmpl w:val="B0C039CE"/>
    <w:lvl w:ilvl="0" w:tplc="9D8A51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345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A64A51"/>
    <w:multiLevelType w:val="hybridMultilevel"/>
    <w:tmpl w:val="8828D304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D00A6"/>
    <w:multiLevelType w:val="hybridMultilevel"/>
    <w:tmpl w:val="88405F88"/>
    <w:lvl w:ilvl="0" w:tplc="7758E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3400FA"/>
    <w:multiLevelType w:val="hybridMultilevel"/>
    <w:tmpl w:val="5D10A3F6"/>
    <w:lvl w:ilvl="0" w:tplc="2C08AD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CF3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5"/>
  </w:num>
  <w:num w:numId="3">
    <w:abstractNumId w:val="18"/>
  </w:num>
  <w:num w:numId="4">
    <w:abstractNumId w:val="22"/>
  </w:num>
  <w:num w:numId="5">
    <w:abstractNumId w:val="0"/>
  </w:num>
  <w:num w:numId="6">
    <w:abstractNumId w:val="9"/>
  </w:num>
  <w:num w:numId="7">
    <w:abstractNumId w:val="27"/>
  </w:num>
  <w:num w:numId="8">
    <w:abstractNumId w:val="17"/>
  </w:num>
  <w:num w:numId="9">
    <w:abstractNumId w:val="6"/>
  </w:num>
  <w:num w:numId="10">
    <w:abstractNumId w:val="23"/>
  </w:num>
  <w:num w:numId="11">
    <w:abstractNumId w:val="14"/>
  </w:num>
  <w:num w:numId="12">
    <w:abstractNumId w:val="21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26"/>
  </w:num>
  <w:num w:numId="17">
    <w:abstractNumId w:val="19"/>
  </w:num>
  <w:num w:numId="18">
    <w:abstractNumId w:val="11"/>
  </w:num>
  <w:num w:numId="19">
    <w:abstractNumId w:val="5"/>
  </w:num>
  <w:num w:numId="20">
    <w:abstractNumId w:val="20"/>
  </w:num>
  <w:num w:numId="21">
    <w:abstractNumId w:val="8"/>
  </w:num>
  <w:num w:numId="22">
    <w:abstractNumId w:val="12"/>
  </w:num>
  <w:num w:numId="23">
    <w:abstractNumId w:val="16"/>
  </w:num>
  <w:num w:numId="24">
    <w:abstractNumId w:val="7"/>
  </w:num>
  <w:num w:numId="25">
    <w:abstractNumId w:val="10"/>
  </w:num>
  <w:num w:numId="26">
    <w:abstractNumId w:val="3"/>
  </w:num>
  <w:num w:numId="27">
    <w:abstractNumId w:val="15"/>
  </w:num>
  <w:num w:numId="28">
    <w:abstractNumId w:val="4"/>
  </w:num>
  <w:num w:numId="29">
    <w:abstractNumId w:val="24"/>
  </w:num>
  <w:num w:numId="30">
    <w:abstractNumId w:val="28"/>
  </w:num>
  <w:num w:numId="31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6758"/>
    <w:rsid w:val="000C41D6"/>
    <w:rsid w:val="000D4766"/>
    <w:rsid w:val="000D774D"/>
    <w:rsid w:val="00100489"/>
    <w:rsid w:val="00116C13"/>
    <w:rsid w:val="00141C63"/>
    <w:rsid w:val="00150025"/>
    <w:rsid w:val="00150359"/>
    <w:rsid w:val="001649F3"/>
    <w:rsid w:val="001A13FD"/>
    <w:rsid w:val="001C795D"/>
    <w:rsid w:val="001C7DDF"/>
    <w:rsid w:val="001D0364"/>
    <w:rsid w:val="001D5DF7"/>
    <w:rsid w:val="001F0F73"/>
    <w:rsid w:val="001F6B91"/>
    <w:rsid w:val="00204111"/>
    <w:rsid w:val="00213DE8"/>
    <w:rsid w:val="00216E9C"/>
    <w:rsid w:val="00224E8A"/>
    <w:rsid w:val="00252B2E"/>
    <w:rsid w:val="002A4D8F"/>
    <w:rsid w:val="002C3906"/>
    <w:rsid w:val="002D33B1"/>
    <w:rsid w:val="002D3591"/>
    <w:rsid w:val="00336FA6"/>
    <w:rsid w:val="003514A0"/>
    <w:rsid w:val="003A1500"/>
    <w:rsid w:val="003D00CC"/>
    <w:rsid w:val="003E7401"/>
    <w:rsid w:val="00405098"/>
    <w:rsid w:val="00405657"/>
    <w:rsid w:val="0041350A"/>
    <w:rsid w:val="0048707B"/>
    <w:rsid w:val="004B7AA8"/>
    <w:rsid w:val="004D06E9"/>
    <w:rsid w:val="004D28B9"/>
    <w:rsid w:val="004E23B0"/>
    <w:rsid w:val="004F7E17"/>
    <w:rsid w:val="005350E2"/>
    <w:rsid w:val="00535AD7"/>
    <w:rsid w:val="00546E54"/>
    <w:rsid w:val="005A05CE"/>
    <w:rsid w:val="005A18AC"/>
    <w:rsid w:val="005A71F7"/>
    <w:rsid w:val="005C5017"/>
    <w:rsid w:val="005D77B9"/>
    <w:rsid w:val="005E12F5"/>
    <w:rsid w:val="006055F0"/>
    <w:rsid w:val="00623D4F"/>
    <w:rsid w:val="00653AF6"/>
    <w:rsid w:val="00660862"/>
    <w:rsid w:val="0067546A"/>
    <w:rsid w:val="00685D75"/>
    <w:rsid w:val="00693AA4"/>
    <w:rsid w:val="006A0DF4"/>
    <w:rsid w:val="006D0A7C"/>
    <w:rsid w:val="00702FDB"/>
    <w:rsid w:val="0073412A"/>
    <w:rsid w:val="00735111"/>
    <w:rsid w:val="00735413"/>
    <w:rsid w:val="00737385"/>
    <w:rsid w:val="007410C0"/>
    <w:rsid w:val="00747855"/>
    <w:rsid w:val="00791394"/>
    <w:rsid w:val="00793622"/>
    <w:rsid w:val="007B315C"/>
    <w:rsid w:val="007D7EB5"/>
    <w:rsid w:val="0083449E"/>
    <w:rsid w:val="00851933"/>
    <w:rsid w:val="008803FF"/>
    <w:rsid w:val="00893F1A"/>
    <w:rsid w:val="008A36D4"/>
    <w:rsid w:val="008C2B23"/>
    <w:rsid w:val="008E3707"/>
    <w:rsid w:val="008E7730"/>
    <w:rsid w:val="00933CC2"/>
    <w:rsid w:val="00950AA9"/>
    <w:rsid w:val="00963F95"/>
    <w:rsid w:val="009902DB"/>
    <w:rsid w:val="009C4F87"/>
    <w:rsid w:val="00A4389B"/>
    <w:rsid w:val="00A4575B"/>
    <w:rsid w:val="00A46C4D"/>
    <w:rsid w:val="00A504D3"/>
    <w:rsid w:val="00A50CE1"/>
    <w:rsid w:val="00A816A4"/>
    <w:rsid w:val="00AA3ECF"/>
    <w:rsid w:val="00AC1175"/>
    <w:rsid w:val="00AE24F0"/>
    <w:rsid w:val="00B06203"/>
    <w:rsid w:val="00B36E98"/>
    <w:rsid w:val="00B4383C"/>
    <w:rsid w:val="00B46A44"/>
    <w:rsid w:val="00B544F2"/>
    <w:rsid w:val="00B64DEA"/>
    <w:rsid w:val="00B70E99"/>
    <w:rsid w:val="00B73A5A"/>
    <w:rsid w:val="00B836E2"/>
    <w:rsid w:val="00B97245"/>
    <w:rsid w:val="00BC17D6"/>
    <w:rsid w:val="00BC1DF6"/>
    <w:rsid w:val="00BC586B"/>
    <w:rsid w:val="00BD3AF7"/>
    <w:rsid w:val="00BD77D6"/>
    <w:rsid w:val="00BE70E9"/>
    <w:rsid w:val="00C04534"/>
    <w:rsid w:val="00C124A6"/>
    <w:rsid w:val="00C239E2"/>
    <w:rsid w:val="00C35982"/>
    <w:rsid w:val="00C40CC1"/>
    <w:rsid w:val="00C41C1A"/>
    <w:rsid w:val="00C76C96"/>
    <w:rsid w:val="00CA378B"/>
    <w:rsid w:val="00CC50A3"/>
    <w:rsid w:val="00CF1590"/>
    <w:rsid w:val="00D71A19"/>
    <w:rsid w:val="00D75B21"/>
    <w:rsid w:val="00D923C3"/>
    <w:rsid w:val="00DC1104"/>
    <w:rsid w:val="00DD0A2A"/>
    <w:rsid w:val="00E438A1"/>
    <w:rsid w:val="00E70BFB"/>
    <w:rsid w:val="00EB1B9C"/>
    <w:rsid w:val="00EC1CC0"/>
    <w:rsid w:val="00EC2125"/>
    <w:rsid w:val="00EC4DB4"/>
    <w:rsid w:val="00ED0E6C"/>
    <w:rsid w:val="00F01A06"/>
    <w:rsid w:val="00F01E19"/>
    <w:rsid w:val="00F27BC4"/>
    <w:rsid w:val="00F40ABF"/>
    <w:rsid w:val="00F458D5"/>
    <w:rsid w:val="00F64B32"/>
    <w:rsid w:val="00F905EE"/>
    <w:rsid w:val="00F9298F"/>
    <w:rsid w:val="00FB63E3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6C8F"/>
  <w15:docId w15:val="{E8D0A853-BD90-4C7F-85A3-3DC417ED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413"/>
    <w:pPr>
      <w:keepNext/>
      <w:keepLines/>
      <w:spacing w:before="200" w:beforeAutospacing="0" w:after="0" w:afterAutospacing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link w:val="30"/>
    <w:uiPriority w:val="9"/>
    <w:qFormat/>
    <w:rsid w:val="005350E2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3ECF"/>
    <w:pPr>
      <w:ind w:left="720"/>
      <w:contextualSpacing/>
    </w:pPr>
  </w:style>
  <w:style w:type="paragraph" w:customStyle="1" w:styleId="21">
    <w:name w:val="Стиль2"/>
    <w:basedOn w:val="a"/>
    <w:link w:val="22"/>
    <w:qFormat/>
    <w:rsid w:val="00A50CE1"/>
    <w:pPr>
      <w:autoSpaceDE w:val="0"/>
      <w:autoSpaceDN w:val="0"/>
      <w:adjustRightInd w:val="0"/>
      <w:spacing w:before="0" w:beforeAutospacing="0" w:after="0" w:afterAutospacing="0" w:line="276" w:lineRule="auto"/>
      <w:ind w:firstLine="540"/>
      <w:jc w:val="both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22">
    <w:name w:val="Стиль2 Знак"/>
    <w:link w:val="21"/>
    <w:rsid w:val="00A50CE1"/>
    <w:rPr>
      <w:rFonts w:ascii="Cambria" w:eastAsia="Times New Roman" w:hAnsi="Cambria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5350E2"/>
  </w:style>
  <w:style w:type="paragraph" w:customStyle="1" w:styleId="ConsPlusNormal">
    <w:name w:val="ConsPlusNormal"/>
    <w:rsid w:val="005350E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ConsPlusCell">
    <w:name w:val="ConsPlusCell"/>
    <w:rsid w:val="005350E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5350E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5">
    <w:name w:val="footer"/>
    <w:basedOn w:val="a"/>
    <w:link w:val="a6"/>
    <w:rsid w:val="005350E2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5350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5350E2"/>
  </w:style>
  <w:style w:type="paragraph" w:styleId="a8">
    <w:name w:val="Body Text Indent"/>
    <w:basedOn w:val="a"/>
    <w:link w:val="a9"/>
    <w:rsid w:val="005350E2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5350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350E2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350E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header"/>
    <w:basedOn w:val="a"/>
    <w:link w:val="ad"/>
    <w:uiPriority w:val="99"/>
    <w:semiHidden/>
    <w:unhideWhenUsed/>
    <w:rsid w:val="005350E2"/>
    <w:pPr>
      <w:tabs>
        <w:tab w:val="center" w:pos="4677"/>
        <w:tab w:val="right" w:pos="9355"/>
      </w:tabs>
      <w:spacing w:before="0" w:beforeAutospacing="0" w:after="0" w:afterAutospacing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350E2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350E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numbering" w:customStyle="1" w:styleId="23">
    <w:name w:val="Нет списка2"/>
    <w:next w:val="a2"/>
    <w:uiPriority w:val="99"/>
    <w:semiHidden/>
    <w:unhideWhenUsed/>
    <w:rsid w:val="005350E2"/>
  </w:style>
  <w:style w:type="numbering" w:customStyle="1" w:styleId="110">
    <w:name w:val="Нет списка11"/>
    <w:next w:val="a2"/>
    <w:uiPriority w:val="99"/>
    <w:semiHidden/>
    <w:unhideWhenUsed/>
    <w:rsid w:val="005350E2"/>
  </w:style>
  <w:style w:type="paragraph" w:customStyle="1" w:styleId="msonormal0">
    <w:name w:val="msonormal"/>
    <w:basedOn w:val="a"/>
    <w:rsid w:val="005350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text">
    <w:name w:val="headertext"/>
    <w:basedOn w:val="a"/>
    <w:rsid w:val="005350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5350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FollowedHyperlink"/>
    <w:uiPriority w:val="99"/>
    <w:semiHidden/>
    <w:unhideWhenUsed/>
    <w:rsid w:val="005350E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5413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31">
    <w:name w:val="Нет списка3"/>
    <w:next w:val="a2"/>
    <w:uiPriority w:val="99"/>
    <w:semiHidden/>
    <w:unhideWhenUsed/>
    <w:rsid w:val="00735413"/>
  </w:style>
  <w:style w:type="paragraph" w:customStyle="1" w:styleId="header-listtarget">
    <w:name w:val="header-listtarget"/>
    <w:basedOn w:val="a"/>
    <w:rsid w:val="00735413"/>
    <w:pPr>
      <w:shd w:val="clear" w:color="auto" w:fill="E66E5A"/>
    </w:pPr>
    <w:rPr>
      <w:rFonts w:ascii="Arial" w:eastAsia="Times New Roman" w:hAnsi="Arial" w:cs="Arial"/>
      <w:lang w:val="ru-RU" w:eastAsia="ru-RU"/>
    </w:rPr>
  </w:style>
  <w:style w:type="character" w:customStyle="1" w:styleId="lspace">
    <w:name w:val="lspace"/>
    <w:rsid w:val="00735413"/>
    <w:rPr>
      <w:color w:val="FF9900"/>
    </w:rPr>
  </w:style>
  <w:style w:type="character" w:customStyle="1" w:styleId="small">
    <w:name w:val="small"/>
    <w:rsid w:val="00735413"/>
    <w:rPr>
      <w:sz w:val="16"/>
      <w:szCs w:val="16"/>
    </w:rPr>
  </w:style>
  <w:style w:type="character" w:customStyle="1" w:styleId="fill">
    <w:name w:val="fill"/>
    <w:rsid w:val="00735413"/>
    <w:rPr>
      <w:b/>
      <w:bCs/>
      <w:i/>
      <w:iCs/>
      <w:color w:val="FF0000"/>
    </w:rPr>
  </w:style>
  <w:style w:type="character" w:customStyle="1" w:styleId="enp">
    <w:name w:val="enp"/>
    <w:rsid w:val="00735413"/>
    <w:rPr>
      <w:color w:val="3C7828"/>
    </w:rPr>
  </w:style>
  <w:style w:type="character" w:customStyle="1" w:styleId="kdkss">
    <w:name w:val="kdkss"/>
    <w:rsid w:val="00735413"/>
    <w:rPr>
      <w:color w:val="BE780A"/>
    </w:rPr>
  </w:style>
  <w:style w:type="paragraph" w:styleId="af">
    <w:name w:val="annotation text"/>
    <w:basedOn w:val="a"/>
    <w:link w:val="af0"/>
    <w:uiPriority w:val="99"/>
    <w:semiHidden/>
    <w:unhideWhenUsed/>
    <w:rsid w:val="00735413"/>
    <w:pPr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35413"/>
    <w:rPr>
      <w:rFonts w:ascii="Arial" w:eastAsia="Times New Roman" w:hAnsi="Arial" w:cs="Arial"/>
      <w:sz w:val="20"/>
      <w:szCs w:val="20"/>
      <w:lang w:val="ru-RU" w:eastAsia="ru-RU"/>
    </w:rPr>
  </w:style>
  <w:style w:type="character" w:styleId="af1">
    <w:name w:val="annotation reference"/>
    <w:uiPriority w:val="99"/>
    <w:semiHidden/>
    <w:unhideWhenUsed/>
    <w:rsid w:val="00735413"/>
    <w:rPr>
      <w:sz w:val="16"/>
      <w:szCs w:val="16"/>
    </w:rPr>
  </w:style>
  <w:style w:type="paragraph" w:customStyle="1" w:styleId="af2">
    <w:basedOn w:val="a"/>
    <w:next w:val="af3"/>
    <w:uiPriority w:val="99"/>
    <w:unhideWhenUsed/>
    <w:rsid w:val="00735413"/>
    <w:rPr>
      <w:rFonts w:ascii="Arial" w:eastAsia="Times New Roman" w:hAnsi="Arial" w:cs="Arial"/>
      <w:sz w:val="20"/>
      <w:szCs w:val="20"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7354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GlBuh</cp:lastModifiedBy>
  <cp:revision>13</cp:revision>
  <cp:lastPrinted>2025-04-22T12:35:00Z</cp:lastPrinted>
  <dcterms:created xsi:type="dcterms:W3CDTF">2022-05-30T13:09:00Z</dcterms:created>
  <dcterms:modified xsi:type="dcterms:W3CDTF">2025-04-22T12:45:00Z</dcterms:modified>
</cp:coreProperties>
</file>