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4588"/>
      </w:tblGrid>
      <w:tr w14:paraId="1AB47F2C">
        <w:trPr>
          <w:trHeight w:val="1685" w:hRule="atLeast"/>
        </w:trPr>
        <w:tc>
          <w:tcPr>
            <w:tcW w:w="3934" w:type="dxa"/>
            <w:shd w:val="clear" w:color="auto" w:fill="auto"/>
            <w:noWrap w:val="0"/>
            <w:vAlign w:val="top"/>
          </w:tcPr>
          <w:p w14:paraId="5A40AF98">
            <w:pPr>
              <w:pStyle w:val="9"/>
              <w:outlineLvl w:val="1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588" w:type="dxa"/>
            <w:shd w:val="clear" w:color="auto" w:fill="auto"/>
            <w:noWrap w:val="0"/>
            <w:vAlign w:val="top"/>
          </w:tcPr>
          <w:p w14:paraId="36AF9A58">
            <w:pPr>
              <w:pStyle w:val="9"/>
              <w:wordWrap w:val="0"/>
              <w:ind w:firstLine="709"/>
              <w:jc w:val="right"/>
              <w:outlineLvl w:val="1"/>
              <w:rPr>
                <w:rFonts w:hint="default" w:ascii="Times New Roman" w:hAnsi="Times New Roman" w:eastAsia="Calibri" w:cs="Times New Roman"/>
                <w:b w:val="0"/>
                <w:bCs w:val="0"/>
                <w:i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1"/>
                <w:szCs w:val="21"/>
              </w:rPr>
              <w:t xml:space="preserve">Приложение 2 к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Cs/>
                <w:sz w:val="21"/>
                <w:szCs w:val="21"/>
              </w:rPr>
              <w:t>положени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Cs/>
                <w:sz w:val="21"/>
                <w:szCs w:val="21"/>
                <w:lang w:val="ru-RU"/>
              </w:rPr>
              <w:t xml:space="preserve">ю </w:t>
            </w:r>
          </w:p>
          <w:p w14:paraId="60E2F10A">
            <w:pPr>
              <w:pStyle w:val="9"/>
              <w:wordWrap w:val="0"/>
              <w:ind w:firstLine="709"/>
              <w:jc w:val="right"/>
              <w:outlineLvl w:val="1"/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Cs/>
                <w:sz w:val="21"/>
                <w:szCs w:val="21"/>
              </w:rPr>
              <w:t xml:space="preserve"> о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муниципальном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ru-RU"/>
              </w:rPr>
              <w:t>земельном контроле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на территории муниципального образования</w:t>
            </w:r>
          </w:p>
          <w:p w14:paraId="2AC5C015">
            <w:pPr>
              <w:pStyle w:val="9"/>
              <w:wordWrap w:val="0"/>
              <w:ind w:firstLine="709"/>
              <w:jc w:val="right"/>
              <w:outlineLvl w:val="1"/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  <w:t xml:space="preserve"> Свирицкое сельское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  <w:t>поселение</w:t>
            </w:r>
          </w:p>
          <w:p w14:paraId="04FFA01E">
            <w:pPr>
              <w:pStyle w:val="9"/>
              <w:wordWrap w:val="0"/>
              <w:ind w:left="0" w:leftChars="0" w:firstLine="480" w:firstLineChars="0"/>
              <w:jc w:val="right"/>
              <w:outlineLvl w:val="1"/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  <w:t>Волховского муниципального образов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  <w:t>ния</w:t>
            </w:r>
            <w:bookmarkStart w:id="0" w:name="_GoBack"/>
            <w:bookmarkEnd w:id="0"/>
          </w:p>
          <w:p w14:paraId="116CC101">
            <w:pPr>
              <w:pStyle w:val="9"/>
              <w:wordWrap w:val="0"/>
              <w:ind w:firstLine="709"/>
              <w:jc w:val="right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  <w:t>Ленинградской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</w:tc>
      </w:tr>
    </w:tbl>
    <w:p w14:paraId="3E8E6628">
      <w:pPr>
        <w:pStyle w:val="4"/>
        <w:spacing w:before="0" w:beforeAutospacing="0" w:after="0" w:afterAutospacing="0"/>
        <w:jc w:val="center"/>
        <w:rPr>
          <w:rStyle w:val="5"/>
          <w:b/>
          <w:bCs/>
          <w:sz w:val="28"/>
          <w:szCs w:val="28"/>
        </w:rPr>
      </w:pPr>
    </w:p>
    <w:p w14:paraId="31AC952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5"/>
          <w:b/>
          <w:bCs/>
          <w:sz w:val="28"/>
          <w:szCs w:val="28"/>
        </w:rPr>
        <w:t>Перечень индикаторов риска</w:t>
      </w:r>
    </w:p>
    <w:p w14:paraId="08FA394F">
      <w:pPr>
        <w:pStyle w:val="6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5"/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земельного контроля</w:t>
      </w:r>
    </w:p>
    <w:p w14:paraId="1AA50F9C">
      <w:pPr>
        <w:pStyle w:val="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14:paraId="47F73C81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индикаторов риска нарушений обязательных требований, проверяемых в рамках муниципального земельного контроля:</w:t>
      </w:r>
    </w:p>
    <w:p w14:paraId="2477D165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несоблюдение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731C799F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несоблюдение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14:paraId="21607D76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3A31A43D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несоблюдение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14:paraId="19489E58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несоблюдение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14:paraId="62908D7E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6) несоблюдение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личного потребления;</w:t>
      </w:r>
    </w:p>
    <w:p w14:paraId="2113CB29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7) несоблюдение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14:paraId="2C2961A5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8) несоблюдение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законом «Об обороте земель сельскохозяйственного назначения», только по целевому назначению;</w:t>
      </w:r>
    </w:p>
    <w:p w14:paraId="79218152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9) несоблюдение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реконструкции и(или) эксплуатации объектов, не связанных с созданием лесной инфраструктуры, сноса объектов лесной инфраструктуры;</w:t>
      </w:r>
    </w:p>
    <w:p w14:paraId="0D930C93">
      <w:pPr>
        <w:ind w:firstLine="709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10) иных требований земельного законодательства по вопросам использования и охраны земель.</w:t>
      </w:r>
    </w:p>
    <w:p w14:paraId="25B34860">
      <w:pPr>
        <w:pStyle w:val="7"/>
        <w:spacing w:before="0" w:beforeAutospacing="0" w:after="0" w:afterAutospacing="0"/>
        <w:ind w:firstLine="709"/>
        <w:jc w:val="both"/>
        <w:rPr>
          <w:rStyle w:val="5"/>
          <w:sz w:val="32"/>
          <w:szCs w:val="32"/>
        </w:rPr>
      </w:pPr>
    </w:p>
    <w:p w14:paraId="725C2D0C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740E9EE0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00AD66DD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2A21D504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3EFFA869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6BA5CD7A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68BEE497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2E17AD5E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44918B0F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318686F6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0397B487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6869D4F5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039BF394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2E7569DF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49208E1D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7D3296EA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2D2F9F57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6DC13B1A">
      <w:pPr>
        <w:pStyle w:val="8"/>
        <w:spacing w:before="0" w:beforeAutospacing="0" w:after="0" w:afterAutospacing="0"/>
        <w:ind w:left="4956" w:firstLine="708"/>
        <w:jc w:val="both"/>
        <w:rPr>
          <w:rStyle w:val="5"/>
          <w:sz w:val="32"/>
          <w:szCs w:val="32"/>
        </w:rPr>
      </w:pPr>
    </w:p>
    <w:p w14:paraId="205CD39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26F11"/>
    <w:rsid w:val="178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24"/>
    <w:basedOn w:val="1"/>
    <w:qFormat/>
    <w:uiPriority w:val="0"/>
    <w:pPr>
      <w:spacing w:before="100" w:beforeAutospacing="1" w:after="100" w:afterAutospacing="1"/>
    </w:pPr>
  </w:style>
  <w:style w:type="character" w:customStyle="1" w:styleId="5">
    <w:name w:val="bumpedfont15"/>
    <w:basedOn w:val="2"/>
    <w:qFormat/>
    <w:uiPriority w:val="0"/>
  </w:style>
  <w:style w:type="paragraph" w:customStyle="1" w:styleId="6">
    <w:name w:val="s44"/>
    <w:basedOn w:val="1"/>
    <w:qFormat/>
    <w:uiPriority w:val="0"/>
    <w:pPr>
      <w:spacing w:before="100" w:beforeAutospacing="1" w:after="100" w:afterAutospacing="1"/>
    </w:pPr>
  </w:style>
  <w:style w:type="paragraph" w:customStyle="1" w:styleId="7">
    <w:name w:val="s15"/>
    <w:basedOn w:val="1"/>
    <w:qFormat/>
    <w:uiPriority w:val="0"/>
    <w:pPr>
      <w:spacing w:before="100" w:beforeAutospacing="1" w:after="100" w:afterAutospacing="1"/>
    </w:pPr>
  </w:style>
  <w:style w:type="paragraph" w:customStyle="1" w:styleId="8">
    <w:name w:val="s26"/>
    <w:basedOn w:val="1"/>
    <w:qFormat/>
    <w:uiPriority w:val="0"/>
    <w:pPr>
      <w:spacing w:before="100" w:beforeAutospacing="1" w:after="100" w:afterAutospacing="1"/>
    </w:pPr>
  </w:style>
  <w:style w:type="paragraph" w:customStyle="1" w:styleId="9">
    <w:name w:val="ConsPlusNormal"/>
    <w:qFormat/>
    <w:uiPriority w:val="0"/>
    <w:pPr>
      <w:suppressAutoHyphens/>
      <w:autoSpaceDE w:val="0"/>
    </w:pPr>
    <w:rPr>
      <w:rFonts w:ascii="Arial" w:hAnsi="Arial" w:eastAsia="Times New Roman" w:cs="Arial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2025-03-30T13:33:00Z</dcterms:created>
  <dc:creator>User</dc:creator>
  <cp:lastModifiedBy>User</cp:lastModifiedBy>
  <dcterms:modified xsi:type="dcterms:W3CDTF">2025-03-30T13:35:12Z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83622ECDFA70480BA0B4C88302E5CB70_11</vt:lpwstr>
  </property>
</Properties>
</file>