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712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ind w:left="110" w:leftChars="50" w:right="6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781685" cy="866775"/>
            <wp:effectExtent l="0" t="0" r="18415" b="9525"/>
            <wp:docPr id="2" name="Изображение 2" descr="Свирица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Свирица_чб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68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F22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10" w:leftChars="50" w:right="6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Администрация</w:t>
      </w:r>
    </w:p>
    <w:p w14:paraId="1EE0D0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10" w:leftChars="50" w:right="6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Свирицкого сельского поселения</w:t>
      </w:r>
    </w:p>
    <w:p w14:paraId="7A104B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10" w:leftChars="50" w:right="6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Волховского муниципального района</w:t>
      </w:r>
    </w:p>
    <w:p w14:paraId="3E9CC5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10" w:leftChars="50" w:right="6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Ленинградской области</w:t>
      </w:r>
    </w:p>
    <w:p w14:paraId="2CB163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110" w:leftChars="50" w:right="6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</w:p>
    <w:p w14:paraId="4B66C17D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ind w:left="110" w:leftChars="50" w:right="6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Протокол публичных слушаний</w:t>
      </w:r>
    </w:p>
    <w:p w14:paraId="1F497863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ind w:left="110" w:leftChars="50" w:right="6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по проекту схемы теплоснабжения Свирицкого сельского поселения Волховского муниципального района Ленинградской области на период до 2040 года</w:t>
      </w:r>
    </w:p>
    <w:p w14:paraId="0551B450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ind w:left="110" w:leftChars="50" w:right="6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п.Свирица                                                                           «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23</w:t>
      </w:r>
      <w:r>
        <w:rPr>
          <w:rFonts w:hint="default" w:ascii="Times New Roman" w:hAnsi="Times New Roman" w:cs="Times New Roman"/>
          <w:sz w:val="24"/>
          <w:szCs w:val="24"/>
        </w:rPr>
        <w:t xml:space="preserve">»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июня</w:t>
      </w:r>
      <w:r>
        <w:rPr>
          <w:rFonts w:hint="default" w:ascii="Times New Roman" w:hAnsi="Times New Roman" w:cs="Times New Roman"/>
          <w:sz w:val="24"/>
          <w:szCs w:val="24"/>
        </w:rPr>
        <w:t xml:space="preserve">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года</w:t>
      </w:r>
    </w:p>
    <w:p w14:paraId="36D5BD26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110" w:leftChars="50" w:right="6"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Место проведения публичных слушаний</w:t>
      </w:r>
      <w:r>
        <w:rPr>
          <w:rFonts w:hint="default" w:ascii="Times New Roman" w:hAnsi="Times New Roman" w:cs="Times New Roman"/>
          <w:sz w:val="24"/>
          <w:szCs w:val="24"/>
        </w:rPr>
        <w:t>: Ленинградская область, Волховский район, п. Свирица, ул. Новая Свирица, дом 38 (1 этаж).</w:t>
      </w:r>
    </w:p>
    <w:p w14:paraId="4A1CD351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110" w:leftChars="50" w:right="6"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Дата и время проведения публичных слушаний</w:t>
      </w:r>
      <w:r>
        <w:rPr>
          <w:rFonts w:hint="default" w:ascii="Times New Roman" w:hAnsi="Times New Roman" w:cs="Times New Roman"/>
          <w:sz w:val="24"/>
          <w:szCs w:val="24"/>
        </w:rPr>
        <w:t>: «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23</w:t>
      </w:r>
      <w:r>
        <w:rPr>
          <w:rFonts w:hint="default" w:ascii="Times New Roman" w:hAnsi="Times New Roman" w:cs="Times New Roman"/>
          <w:sz w:val="24"/>
          <w:szCs w:val="24"/>
        </w:rPr>
        <w:t xml:space="preserve">»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июня</w:t>
      </w:r>
      <w:r>
        <w:rPr>
          <w:rFonts w:hint="default" w:ascii="Times New Roman" w:hAnsi="Times New Roman" w:cs="Times New Roman"/>
          <w:sz w:val="24"/>
          <w:szCs w:val="24"/>
        </w:rPr>
        <w:t xml:space="preserve">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года. </w:t>
      </w:r>
    </w:p>
    <w:p w14:paraId="3732F19E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110" w:leftChars="50" w:right="6"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Начало 16 час. 00 мин., окончание 16 час. 50 мин. </w:t>
      </w:r>
    </w:p>
    <w:p w14:paraId="4ADF158A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110" w:leftChars="50" w:right="6" w:firstLine="709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Основание для проведения публитчных слушаний: </w:t>
      </w:r>
    </w:p>
    <w:p w14:paraId="43807B9E">
      <w:pPr>
        <w:pStyle w:val="18"/>
        <w:keepNext w:val="0"/>
        <w:keepLines w:val="0"/>
        <w:pageBreakBefore w:val="0"/>
        <w:numPr>
          <w:ilvl w:val="0"/>
          <w:numId w:val="1"/>
        </w:numPr>
        <w:shd w:val="clear" w:color="auto" w:fill="auto"/>
        <w:tabs>
          <w:tab w:val="left" w:pos="11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exact"/>
        <w:ind w:left="536" w:leftChars="50" w:right="6" w:hanging="426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Федеральный закон от 27.07.2010 № 190-ФЗ «О теплоснабжении».</w:t>
      </w:r>
    </w:p>
    <w:p w14:paraId="331345C0">
      <w:pPr>
        <w:pStyle w:val="18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110" w:leftChars="50" w:right="6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 Федеральный закон от 06.10.2003 № 131-ФЗ «Об общих принципах организации местного самоуправления в Российской Федерации».</w:t>
      </w:r>
    </w:p>
    <w:p w14:paraId="05679911">
      <w:pPr>
        <w:pStyle w:val="18"/>
        <w:keepNext w:val="0"/>
        <w:keepLines w:val="0"/>
        <w:pageBreakBefore w:val="0"/>
        <w:shd w:val="clear" w:color="auto" w:fill="auto"/>
        <w:tabs>
          <w:tab w:val="left" w:pos="10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110" w:leftChars="50" w:right="6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3. Постановление Правительства Российской Федерации от 22.02.2017 №154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«О требованиях к схемам теплоснабжения, порядку их разработки и утверждения».</w:t>
      </w:r>
    </w:p>
    <w:p w14:paraId="3921E450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110" w:leftChars="50" w:right="6"/>
        <w:jc w:val="both"/>
        <w:textAlignment w:val="auto"/>
        <w:rPr>
          <w:rFonts w:hint="default" w:ascii="Times New Roman" w:hAnsi="Times New Roman" w:cs="Times New Roman"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4. П</w:t>
      </w:r>
      <w:r>
        <w:rPr>
          <w:rFonts w:hint="default" w:ascii="Times New Roman" w:hAnsi="Times New Roman" w:cs="Times New Roman"/>
          <w:sz w:val="24"/>
          <w:szCs w:val="24"/>
        </w:rPr>
        <w:t xml:space="preserve">остановление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администрации</w:t>
      </w:r>
      <w:r>
        <w:rPr>
          <w:rFonts w:hint="default" w:ascii="Times New Roman" w:hAnsi="Times New Roman" w:cs="Times New Roman"/>
          <w:sz w:val="24"/>
          <w:szCs w:val="24"/>
        </w:rPr>
        <w:t xml:space="preserve"> от 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9</w:t>
      </w:r>
      <w:r>
        <w:rPr>
          <w:rFonts w:hint="default" w:ascii="Times New Roman" w:hAnsi="Times New Roman" w:cs="Times New Roman"/>
          <w:sz w:val="24"/>
          <w:szCs w:val="24"/>
        </w:rPr>
        <w:t>.0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>г. 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83</w:t>
      </w:r>
      <w:r>
        <w:rPr>
          <w:rFonts w:hint="default" w:ascii="Times New Roman" w:hAnsi="Times New Roman" w:cs="Times New Roman"/>
          <w:sz w:val="24"/>
          <w:szCs w:val="24"/>
        </w:rPr>
        <w:t xml:space="preserve"> «</w:t>
      </w:r>
      <w:r>
        <w:rPr>
          <w:rFonts w:hint="default" w:ascii="Times New Roman" w:hAnsi="Times New Roman" w:cs="Times New Roman"/>
          <w:bCs/>
          <w:sz w:val="24"/>
          <w:szCs w:val="24"/>
        </w:rPr>
        <w:t>О назначении публичных слушаний по проекту схемы теплоснабжения Свирицкого сельского поселения Волховского муниципального района Ленинградской области на период до 2040 года»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.</w:t>
      </w:r>
    </w:p>
    <w:p w14:paraId="5A26DAEC">
      <w:pPr>
        <w:pStyle w:val="18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69" w:lineRule="exact"/>
        <w:ind w:left="110" w:leftChars="50" w:right="6" w:firstLine="8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9"/>
          <w:rFonts w:hint="default" w:ascii="Times New Roman" w:hAnsi="Times New Roman" w:cs="Times New Roman"/>
          <w:sz w:val="24"/>
          <w:szCs w:val="24"/>
        </w:rPr>
        <w:t xml:space="preserve">Дата уведомления о проведении публичных слушаний: </w:t>
      </w:r>
      <w:r>
        <w:rPr>
          <w:rStyle w:val="19"/>
          <w:rFonts w:hint="default" w:ascii="Times New Roman" w:hAnsi="Times New Roman" w:cs="Times New Roman"/>
          <w:sz w:val="24"/>
          <w:szCs w:val="24"/>
          <w:lang w:val="en-US"/>
        </w:rPr>
        <w:t>19</w:t>
      </w:r>
      <w:r>
        <w:rPr>
          <w:rStyle w:val="19"/>
          <w:rFonts w:hint="default" w:ascii="Times New Roman" w:hAnsi="Times New Roman" w:cs="Times New Roman"/>
          <w:sz w:val="24"/>
          <w:szCs w:val="24"/>
        </w:rPr>
        <w:t>.0</w:t>
      </w:r>
      <w:r>
        <w:rPr>
          <w:rStyle w:val="19"/>
          <w:rFonts w:hint="default" w:ascii="Times New Roman" w:hAnsi="Times New Roman" w:cs="Times New Roman"/>
          <w:sz w:val="24"/>
          <w:szCs w:val="24"/>
          <w:lang w:val="en-US"/>
        </w:rPr>
        <w:t>5</w:t>
      </w:r>
      <w:r>
        <w:rPr>
          <w:rStyle w:val="19"/>
          <w:rFonts w:hint="default" w:ascii="Times New Roman" w:hAnsi="Times New Roman" w:cs="Times New Roman"/>
          <w:sz w:val="24"/>
          <w:szCs w:val="24"/>
        </w:rPr>
        <w:t>.2025,</w:t>
      </w:r>
      <w:r>
        <w:rPr>
          <w:rStyle w:val="19"/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 xml:space="preserve">официальный сайт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Свирицкого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сельского поселения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"http://svirica-adm.ru/?p=30264"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5"/>
          <w:rFonts w:hint="default" w:ascii="Times New Roman" w:hAnsi="Times New Roman" w:cs="Times New Roman"/>
          <w:sz w:val="24"/>
          <w:szCs w:val="24"/>
        </w:rPr>
        <w:t>http://svirica-adm.ru/?p=30264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</w:p>
    <w:p w14:paraId="39C8E8C0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110" w:leftChars="50" w:right="6"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Дата подписания настоящего протокола</w:t>
      </w:r>
      <w:r>
        <w:rPr>
          <w:rFonts w:hint="default" w:ascii="Times New Roman" w:hAnsi="Times New Roman" w:cs="Times New Roman"/>
          <w:sz w:val="24"/>
          <w:szCs w:val="24"/>
        </w:rPr>
        <w:t>: «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23</w:t>
      </w:r>
      <w:r>
        <w:rPr>
          <w:rFonts w:hint="default" w:ascii="Times New Roman" w:hAnsi="Times New Roman" w:cs="Times New Roman"/>
          <w:sz w:val="24"/>
          <w:szCs w:val="24"/>
        </w:rPr>
        <w:t xml:space="preserve">»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июня</w:t>
      </w:r>
      <w:r>
        <w:rPr>
          <w:rFonts w:hint="default" w:ascii="Times New Roman" w:hAnsi="Times New Roman" w:cs="Times New Roman"/>
          <w:sz w:val="24"/>
          <w:szCs w:val="24"/>
        </w:rPr>
        <w:t xml:space="preserve">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года.</w:t>
      </w:r>
    </w:p>
    <w:p w14:paraId="24CC9E73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110" w:leftChars="50" w:right="6" w:firstLine="709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На публичных слушаниях присутствовали:</w:t>
      </w:r>
    </w:p>
    <w:p w14:paraId="41A02782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110" w:leftChars="50" w:right="6"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Председатель публичных слушаний: Атаманова В.А.-  глав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Свирицкого СП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40DAD7F9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110" w:leftChars="50" w:right="6" w:firstLine="709"/>
        <w:jc w:val="both"/>
        <w:textAlignment w:val="auto"/>
        <w:rPr>
          <w:rFonts w:hint="default" w:ascii="Times New Roman" w:hAnsi="Times New Roman" w:eastAsia="TimesNewRomanPSMT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Замест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ит</w:t>
      </w:r>
      <w:r>
        <w:rPr>
          <w:rFonts w:hint="default" w:ascii="Times New Roman" w:hAnsi="Times New Roman" w:cs="Times New Roman"/>
          <w:sz w:val="24"/>
          <w:szCs w:val="24"/>
        </w:rPr>
        <w:t>ель председателя: Лазутина И.А.-</w:t>
      </w:r>
      <w:r>
        <w:rPr>
          <w:rFonts w:hint="default" w:ascii="Times New Roman" w:hAnsi="Times New Roman" w:eastAsia="TimesNewRomanPSMT" w:cs="Times New Roman"/>
          <w:color w:val="000000"/>
          <w:sz w:val="24"/>
          <w:szCs w:val="24"/>
        </w:rPr>
        <w:t xml:space="preserve"> специалист администрации по управлению муниципальным имуществом, контролю и вопросам дорожной деятельности.</w:t>
      </w:r>
    </w:p>
    <w:p w14:paraId="5BB714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10" w:leftChars="50" w:right="6"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Члены комиссии:</w:t>
      </w:r>
    </w:p>
    <w:p w14:paraId="055D18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10" w:leftChars="50" w:right="6"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Куликов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А. В. - д</w:t>
      </w:r>
      <w:r>
        <w:rPr>
          <w:rFonts w:hint="default" w:ascii="Times New Roman" w:hAnsi="Times New Roman" w:cs="Times New Roman"/>
          <w:sz w:val="24"/>
          <w:szCs w:val="24"/>
        </w:rPr>
        <w:t>епутат Свирицкого сельского поселения Волховского муницпального района Лениннградской области.</w:t>
      </w:r>
    </w:p>
    <w:p w14:paraId="0FAF4B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10" w:leftChars="50" w:right="6"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Мастер котельного участка п.Свирица- Акулин И.Е.</w:t>
      </w:r>
    </w:p>
    <w:p w14:paraId="21786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4" w:lineRule="exact"/>
        <w:ind w:left="110" w:leftChars="50" w:right="6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 xml:space="preserve">Зарегистрированные участники публичных слушаний 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 w:bidi="ru-RU"/>
        </w:rPr>
        <w:t>4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 xml:space="preserve"> человек</w:t>
      </w:r>
    </w:p>
    <w:p w14:paraId="5315C733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ind w:left="110" w:leftChars="50" w:right="6"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Ведение протокола публичных слушаний поручается </w:t>
      </w:r>
      <w:r>
        <w:rPr>
          <w:rFonts w:hint="default" w:ascii="Times New Roman" w:hAnsi="Times New Roman" w:eastAsia="TimesNewRomanPSMT" w:cs="Times New Roman"/>
          <w:color w:val="000000"/>
          <w:sz w:val="24"/>
          <w:szCs w:val="24"/>
        </w:rPr>
        <w:t>специалист</w:t>
      </w:r>
      <w:r>
        <w:rPr>
          <w:rFonts w:hint="default" w:ascii="Times New Roman" w:hAnsi="Times New Roman" w:eastAsia="TimesNewRomanPSMT" w:cs="Times New Roman"/>
          <w:color w:val="000000"/>
          <w:sz w:val="24"/>
          <w:szCs w:val="24"/>
          <w:lang w:val="ru-RU"/>
        </w:rPr>
        <w:t>у</w:t>
      </w:r>
      <w:r>
        <w:rPr>
          <w:rFonts w:hint="default" w:ascii="Times New Roman" w:hAnsi="Times New Roman" w:eastAsia="TimesNewRomanPSMT" w:cs="Times New Roman"/>
          <w:color w:val="000000"/>
          <w:sz w:val="24"/>
          <w:szCs w:val="24"/>
        </w:rPr>
        <w:t xml:space="preserve"> администрации по управлению муниципальным имуществом, контролю и вопросам дорожной деятельност</w:t>
      </w:r>
      <w:r>
        <w:rPr>
          <w:rFonts w:hint="default" w:ascii="Times New Roman" w:hAnsi="Times New Roman" w:eastAsia="TimesNewRomanPSMT" w:cs="Times New Roman"/>
          <w:color w:val="000000"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sz w:val="24"/>
          <w:szCs w:val="24"/>
        </w:rPr>
        <w:t xml:space="preserve"> –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Лазутиной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И.А.</w:t>
      </w:r>
    </w:p>
    <w:p w14:paraId="424FEF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110" w:leftChars="50" w:right="6"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Инициатор проведения публичных слушаний:</w:t>
      </w:r>
      <w:r>
        <w:rPr>
          <w:rFonts w:hint="default" w:ascii="Times New Roman" w:hAnsi="Times New Roman" w:cs="Times New Roman"/>
          <w:sz w:val="24"/>
          <w:szCs w:val="24"/>
        </w:rPr>
        <w:t xml:space="preserve"> администрация Свирицкого сельского поселения Волховского  муниципального района Ленинградской области</w:t>
      </w:r>
    </w:p>
    <w:p w14:paraId="16943E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ind w:left="110" w:leftChars="50" w:right="6"/>
        <w:jc w:val="both"/>
        <w:textAlignment w:val="auto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Тема публичных слушаний:</w:t>
      </w:r>
      <w:r>
        <w:rPr>
          <w:rFonts w:hint="default" w:ascii="Times New Roman" w:hAnsi="Times New Roman" w:cs="Times New Roman"/>
          <w:sz w:val="24"/>
          <w:szCs w:val="24"/>
        </w:rPr>
        <w:t xml:space="preserve"> рассмотрение проекта </w:t>
      </w:r>
      <w:r>
        <w:rPr>
          <w:rFonts w:hint="default" w:ascii="Times New Roman" w:hAnsi="Times New Roman" w:cs="Times New Roman"/>
          <w:bCs/>
          <w:sz w:val="24"/>
          <w:szCs w:val="24"/>
        </w:rPr>
        <w:t>актуализированной схемы теплоснабжения Свирицкого сельского поселения Волховского муниципального района Ленинградской области до 2040 года.</w:t>
      </w:r>
    </w:p>
    <w:p w14:paraId="584877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ind w:left="110" w:leftChars="50" w:right="6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Повестка дня:</w:t>
      </w:r>
    </w:p>
    <w:p w14:paraId="03D7937E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ind w:left="110" w:leftChars="50" w:right="6"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1.</w:t>
      </w:r>
      <w:r>
        <w:rPr>
          <w:rFonts w:hint="default" w:ascii="Times New Roman" w:hAnsi="Times New Roman" w:cs="Times New Roman"/>
          <w:sz w:val="24"/>
          <w:szCs w:val="24"/>
        </w:rPr>
        <w:t xml:space="preserve"> Рассмотрение проекта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актуализированной </w:t>
      </w:r>
      <w:r>
        <w:rPr>
          <w:rFonts w:hint="default" w:ascii="Times New Roman" w:hAnsi="Times New Roman" w:cs="Times New Roman"/>
          <w:bCs/>
          <w:sz w:val="24"/>
          <w:szCs w:val="24"/>
        </w:rPr>
        <w:t>схемы теплоснабжения Свирицкого сельского поселения Волховского муниципального района Ленинградской области на период до 2040 года.</w:t>
      </w:r>
    </w:p>
    <w:p w14:paraId="2D0FFA1F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ind w:left="110" w:leftChars="50" w:right="6"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 Предложения и замечания по проекту </w:t>
      </w:r>
      <w:r>
        <w:rPr>
          <w:rFonts w:hint="default" w:ascii="Times New Roman" w:hAnsi="Times New Roman" w:cs="Times New Roman"/>
          <w:bCs/>
          <w:sz w:val="24"/>
          <w:szCs w:val="24"/>
        </w:rPr>
        <w:t>схемы теплоснабжения Свирицкого сельского поселения Волховского муниципального района Ленинградской области на период до 2040 года.</w:t>
      </w:r>
    </w:p>
    <w:p w14:paraId="7268AF4F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ind w:left="110" w:leftChars="50" w:right="6"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Итоги публичных слушаний.</w:t>
      </w:r>
    </w:p>
    <w:p w14:paraId="4C5A46D6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110" w:leftChars="50" w:right="6"/>
        <w:jc w:val="both"/>
        <w:rPr>
          <w:rFonts w:hint="default" w:ascii="Times New Roman" w:hAnsi="Times New Roman" w:cs="Times New Roman"/>
          <w:b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 w:val="0"/>
          <w:sz w:val="24"/>
          <w:szCs w:val="24"/>
          <w:lang w:val="ru-RU"/>
        </w:rPr>
        <w:t xml:space="preserve">По первому вопросу слушали </w:t>
      </w:r>
      <w:r>
        <w:rPr>
          <w:rFonts w:hint="default" w:ascii="Times New Roman" w:hAnsi="Times New Roman" w:cs="Times New Roman"/>
          <w:b/>
          <w:bCs w:val="0"/>
          <w:sz w:val="24"/>
          <w:szCs w:val="24"/>
        </w:rPr>
        <w:t xml:space="preserve">председателя Атаманову В.А.: </w:t>
      </w:r>
    </w:p>
    <w:p w14:paraId="4F5E38AE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110" w:leftChars="50" w:right="6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председатель комиссии сообщила информацию об основании для проведения публичных слушаний, составе комиссии и предложила порядок проведения публичных слушаний. По предложенному порядку проведения публичных слушаний замечаний и предложений от участников слушаний не поступило.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Далее она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ознакомила присутствующих с проектом схемы теплоснабжения Свирцикого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сельского поселение Волховского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муниципального района Ленинградской области до 204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0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года с презентацией схемы в виде слайдов.</w:t>
      </w:r>
    </w:p>
    <w:p w14:paraId="77173856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110" w:leftChars="50" w:right="6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По второму вопросу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ru-RU"/>
        </w:rPr>
        <w:t xml:space="preserve"> с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лушали: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Лазутину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И.А.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которая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до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ложила, что за период с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19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.05.2025 по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20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.06.2025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в адрес администрации Свирицкого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сельского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поселения замечаний и предложений не поступало.</w:t>
      </w:r>
    </w:p>
    <w:p w14:paraId="11FF67AA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110" w:leftChars="50" w:right="6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По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третьему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вопросу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ru-RU"/>
        </w:rPr>
        <w:t xml:space="preserve">  слушали: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Атаманову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В.А.,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председатель комиссии сказал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заключительное слово. Принято решение комиссии п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убличные слушания по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проекту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актуализированной схемы теплоснабжения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Свирицкого сельского поселения Волховского муниципального района Ленинградской области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до 204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0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года </w:t>
      </w:r>
      <w:r>
        <w:rPr>
          <w:rFonts w:hint="default" w:ascii="Times New Roman" w:hAnsi="Times New Roman" w:cs="Times New Roman"/>
          <w:sz w:val="24"/>
          <w:szCs w:val="24"/>
        </w:rPr>
        <w:t xml:space="preserve">признать </w:t>
      </w:r>
      <w:r>
        <w:rPr>
          <w:rFonts w:hint="default" w:ascii="Times New Roman" w:hAnsi="Times New Roman" w:cs="Times New Roman"/>
          <w:b/>
          <w:sz w:val="24"/>
          <w:szCs w:val="24"/>
        </w:rPr>
        <w:t>состоявшимися</w:t>
      </w:r>
      <w:r>
        <w:rPr>
          <w:rFonts w:hint="default" w:ascii="Times New Roman" w:hAnsi="Times New Roman" w:cs="Times New Roman"/>
          <w:bCs/>
          <w:sz w:val="24"/>
          <w:szCs w:val="24"/>
        </w:rPr>
        <w:t>.</w:t>
      </w:r>
    </w:p>
    <w:p w14:paraId="445DD0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ind w:left="110" w:leftChars="50" w:right="6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  Решили:</w:t>
      </w:r>
    </w:p>
    <w:p w14:paraId="0DC7913E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72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110" w:leftChars="50" w:right="6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Публичные слушания по проекту «Актуализированная схема теплоснабжения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Свирицкого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сельское поселение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Волховского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муниципального район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sz w:val="24"/>
          <w:szCs w:val="24"/>
        </w:rPr>
        <w:t xml:space="preserve"> Ленинградской области на период до 204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года» считать состоявшимися.</w:t>
      </w:r>
    </w:p>
    <w:p w14:paraId="3D4F6FCD">
      <w:pPr>
        <w:keepNext w:val="0"/>
        <w:keepLines w:val="0"/>
        <w:pageBreakBefore w:val="0"/>
        <w:widowControl/>
        <w:tabs>
          <w:tab w:val="left" w:pos="72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110" w:leftChars="50" w:right="6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2. </w:t>
      </w:r>
      <w:r>
        <w:rPr>
          <w:rFonts w:hint="default" w:ascii="Times New Roman" w:hAnsi="Times New Roman" w:cs="Times New Roman"/>
          <w:sz w:val="24"/>
          <w:szCs w:val="24"/>
        </w:rPr>
        <w:t xml:space="preserve">По результатам публичных слушаний принять проект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«</w:t>
      </w:r>
      <w:r>
        <w:rPr>
          <w:rFonts w:hint="default" w:ascii="Times New Roman" w:hAnsi="Times New Roman" w:cs="Times New Roman"/>
          <w:sz w:val="24"/>
          <w:szCs w:val="24"/>
        </w:rPr>
        <w:t xml:space="preserve">Актуализированная схема теплоснабжения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Свирицкого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сельское поселение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Волховского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муниципального район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sz w:val="24"/>
          <w:szCs w:val="24"/>
        </w:rPr>
        <w:t xml:space="preserve"> Ленинградской области на период до 204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года.</w:t>
      </w:r>
    </w:p>
    <w:p w14:paraId="6185E2F3">
      <w:pPr>
        <w:keepNext w:val="0"/>
        <w:keepLines w:val="0"/>
        <w:pageBreakBefore w:val="0"/>
        <w:widowControl/>
        <w:tabs>
          <w:tab w:val="left" w:pos="72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110" w:leftChars="50" w:right="6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3. </w:t>
      </w:r>
      <w:r>
        <w:rPr>
          <w:rFonts w:hint="default" w:ascii="Times New Roman" w:hAnsi="Times New Roman" w:cs="Times New Roman"/>
          <w:sz w:val="24"/>
          <w:szCs w:val="24"/>
        </w:rPr>
        <w:t xml:space="preserve">Протокол публичных слушаний по утверждению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«</w:t>
      </w:r>
      <w:r>
        <w:rPr>
          <w:rFonts w:hint="default" w:ascii="Times New Roman" w:hAnsi="Times New Roman" w:cs="Times New Roman"/>
          <w:sz w:val="24"/>
          <w:szCs w:val="24"/>
        </w:rPr>
        <w:t xml:space="preserve">Актуализированная схема теплоснабжения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Свирицкого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сельское поселение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Волховского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муниципального район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sz w:val="24"/>
          <w:szCs w:val="24"/>
        </w:rPr>
        <w:t xml:space="preserve"> Ленинградской области на период до 204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(актуализация на 2026 год)</w:t>
      </w:r>
      <w:r>
        <w:rPr>
          <w:rFonts w:hint="default" w:ascii="Times New Roman" w:hAnsi="Times New Roman" w:cs="Times New Roman"/>
          <w:sz w:val="24"/>
          <w:szCs w:val="24"/>
        </w:rPr>
        <w:t xml:space="preserve"> разместить на официальном сайте администрации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Свирцикого </w:t>
      </w:r>
      <w:r>
        <w:rPr>
          <w:rFonts w:hint="default" w:ascii="Times New Roman" w:hAnsi="Times New Roman" w:cs="Times New Roman"/>
          <w:sz w:val="24"/>
          <w:szCs w:val="24"/>
        </w:rPr>
        <w:t>сельско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го</w:t>
      </w:r>
      <w:r>
        <w:rPr>
          <w:rFonts w:hint="default" w:ascii="Times New Roman" w:hAnsi="Times New Roman" w:cs="Times New Roman"/>
          <w:sz w:val="24"/>
          <w:szCs w:val="24"/>
        </w:rPr>
        <w:t xml:space="preserve"> поселени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я Волховского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муниципального района Ленинградской области в информационно-телекоммуникационной сети Интернет по электронному адресу:</w:t>
      </w:r>
      <w:r>
        <w:rPr>
          <w:rFonts w:hint="default" w:ascii="Times New Roman" w:hAnsi="Times New Roman" w:cs="Times New Roman"/>
          <w:sz w:val="24"/>
          <w:szCs w:val="24"/>
        </w:rPr>
        <w:t>http://svirica-adm.ru/</w:t>
      </w:r>
      <w:r>
        <w:rPr>
          <w:rFonts w:hint="default" w:ascii="Times New Roman" w:hAnsi="Times New Roman" w:cs="Times New Roman"/>
          <w:sz w:val="24"/>
          <w:szCs w:val="24"/>
        </w:rPr>
        <w:t xml:space="preserve"> в течение 3 рабочих дней со дня проведения собрания участников публичных слушаний.</w:t>
      </w:r>
    </w:p>
    <w:p w14:paraId="24E19652">
      <w:pPr>
        <w:keepNext w:val="0"/>
        <w:keepLines w:val="0"/>
        <w:pageBreakBefore w:val="0"/>
        <w:widowControl/>
        <w:tabs>
          <w:tab w:val="left" w:pos="72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110" w:leftChars="50" w:right="6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</w:p>
    <w:p w14:paraId="7DD9A240"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10" w:lineRule="atLeast"/>
        <w:ind w:left="110" w:leftChars="50" w:right="6" w:firstLine="0"/>
        <w:textAlignment w:val="baseline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9F9F9"/>
          <w:vertAlign w:val="baseline"/>
        </w:rPr>
        <w:t>Заключение по результатам публичных слушаний.</w:t>
      </w:r>
    </w:p>
    <w:p w14:paraId="724806DF"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10" w:lineRule="atLeast"/>
        <w:ind w:left="110" w:leftChars="50" w:right="6" w:firstLine="0"/>
        <w:textAlignment w:val="baseline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9F9F9"/>
          <w:vertAlign w:val="baseline"/>
        </w:rPr>
        <w:t xml:space="preserve">Утвердить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«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Актуализированная схема теплоснабжения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Свирицкого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сельское поселение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Волховского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муниципального район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Ленинградской области на период до 204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0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года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»</w:t>
      </w:r>
      <w:bookmarkStart w:id="0" w:name="_GoBack"/>
      <w:bookmarkEnd w:id="0"/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.</w:t>
      </w:r>
    </w:p>
    <w:p w14:paraId="6329111C">
      <w:pPr>
        <w:keepNext w:val="0"/>
        <w:keepLines w:val="0"/>
        <w:pageBreakBefore w:val="0"/>
        <w:widowControl/>
        <w:tabs>
          <w:tab w:val="left" w:pos="72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110" w:leftChars="50" w:right="6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7D2FD7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ind w:left="110" w:leftChars="50" w:right="6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Председатель публичных слушаний                                              Атманова В.А.</w:t>
      </w:r>
    </w:p>
    <w:p w14:paraId="21F63C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ind w:left="110" w:leftChars="50" w:right="6"/>
        <w:jc w:val="both"/>
        <w:textAlignment w:val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Секретарь         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 xml:space="preserve">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Лазутина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И.А.</w:t>
      </w:r>
    </w:p>
    <w:sectPr>
      <w:pgSz w:w="11906" w:h="16838"/>
      <w:pgMar w:top="709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NewRomanPSMT">
    <w:altName w:val="Times New Roman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434FE"/>
    <w:multiLevelType w:val="singleLevel"/>
    <w:tmpl w:val="005434F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A1602F8"/>
    <w:multiLevelType w:val="multilevel"/>
    <w:tmpl w:val="4A1602F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hideSpellingErrors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B2A"/>
    <w:rsid w:val="000322ED"/>
    <w:rsid w:val="000453FC"/>
    <w:rsid w:val="000C2848"/>
    <w:rsid w:val="000C50D7"/>
    <w:rsid w:val="000D3E22"/>
    <w:rsid w:val="000E2F4F"/>
    <w:rsid w:val="000F24F1"/>
    <w:rsid w:val="000F333C"/>
    <w:rsid w:val="000F63BB"/>
    <w:rsid w:val="00113A38"/>
    <w:rsid w:val="00132B65"/>
    <w:rsid w:val="0017486F"/>
    <w:rsid w:val="00190DC2"/>
    <w:rsid w:val="001947AF"/>
    <w:rsid w:val="001F6A4A"/>
    <w:rsid w:val="00233705"/>
    <w:rsid w:val="002430C5"/>
    <w:rsid w:val="002449AC"/>
    <w:rsid w:val="002E14B1"/>
    <w:rsid w:val="002F2201"/>
    <w:rsid w:val="00327AB9"/>
    <w:rsid w:val="00350178"/>
    <w:rsid w:val="0035786F"/>
    <w:rsid w:val="0039244D"/>
    <w:rsid w:val="003F0BCE"/>
    <w:rsid w:val="003F4DD4"/>
    <w:rsid w:val="00406391"/>
    <w:rsid w:val="004177EA"/>
    <w:rsid w:val="00442512"/>
    <w:rsid w:val="0049290E"/>
    <w:rsid w:val="004933D3"/>
    <w:rsid w:val="004D1ED7"/>
    <w:rsid w:val="004D2202"/>
    <w:rsid w:val="00530560"/>
    <w:rsid w:val="005A63D4"/>
    <w:rsid w:val="005D1A71"/>
    <w:rsid w:val="005D6BEC"/>
    <w:rsid w:val="0063646D"/>
    <w:rsid w:val="00652F39"/>
    <w:rsid w:val="00675ABE"/>
    <w:rsid w:val="006862B7"/>
    <w:rsid w:val="006A082C"/>
    <w:rsid w:val="006C381B"/>
    <w:rsid w:val="006D7E3F"/>
    <w:rsid w:val="006E2B2A"/>
    <w:rsid w:val="007439EA"/>
    <w:rsid w:val="00744E7A"/>
    <w:rsid w:val="00767FBC"/>
    <w:rsid w:val="00774B57"/>
    <w:rsid w:val="007C1BB4"/>
    <w:rsid w:val="007C5AA7"/>
    <w:rsid w:val="007D2172"/>
    <w:rsid w:val="007F3A6E"/>
    <w:rsid w:val="008029F5"/>
    <w:rsid w:val="00815489"/>
    <w:rsid w:val="00832EDE"/>
    <w:rsid w:val="00850A19"/>
    <w:rsid w:val="00852723"/>
    <w:rsid w:val="00862D35"/>
    <w:rsid w:val="008D7DF8"/>
    <w:rsid w:val="008E6265"/>
    <w:rsid w:val="00915804"/>
    <w:rsid w:val="00916A18"/>
    <w:rsid w:val="009246D0"/>
    <w:rsid w:val="00963D84"/>
    <w:rsid w:val="009671A0"/>
    <w:rsid w:val="009B6BD3"/>
    <w:rsid w:val="009F472F"/>
    <w:rsid w:val="009F4AC6"/>
    <w:rsid w:val="00A07535"/>
    <w:rsid w:val="00A92F8A"/>
    <w:rsid w:val="00A93D77"/>
    <w:rsid w:val="00AC70A4"/>
    <w:rsid w:val="00AC7C0B"/>
    <w:rsid w:val="00AE663D"/>
    <w:rsid w:val="00B47932"/>
    <w:rsid w:val="00B64859"/>
    <w:rsid w:val="00B65F65"/>
    <w:rsid w:val="00BC6EBA"/>
    <w:rsid w:val="00C347AA"/>
    <w:rsid w:val="00C41CC0"/>
    <w:rsid w:val="00C55ACE"/>
    <w:rsid w:val="00C83202"/>
    <w:rsid w:val="00CC1C10"/>
    <w:rsid w:val="00CC74E2"/>
    <w:rsid w:val="00CF03F1"/>
    <w:rsid w:val="00CF7C68"/>
    <w:rsid w:val="00D13521"/>
    <w:rsid w:val="00D62C5A"/>
    <w:rsid w:val="00DA1DFE"/>
    <w:rsid w:val="00DA372E"/>
    <w:rsid w:val="00E10711"/>
    <w:rsid w:val="00E33893"/>
    <w:rsid w:val="00E44973"/>
    <w:rsid w:val="00E56585"/>
    <w:rsid w:val="00E86A8D"/>
    <w:rsid w:val="00EC2C1F"/>
    <w:rsid w:val="00F258F4"/>
    <w:rsid w:val="00F34936"/>
    <w:rsid w:val="00F53227"/>
    <w:rsid w:val="00F70CFD"/>
    <w:rsid w:val="00F94230"/>
    <w:rsid w:val="00F9736D"/>
    <w:rsid w:val="00FC110A"/>
    <w:rsid w:val="00FC23F7"/>
    <w:rsid w:val="00FF3E36"/>
    <w:rsid w:val="1C4B5EB2"/>
    <w:rsid w:val="40471E86"/>
    <w:rsid w:val="579F506B"/>
    <w:rsid w:val="65E52EBD"/>
    <w:rsid w:val="6CFC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link w:val="16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/>
      <w:u w:val="single"/>
    </w:rPr>
  </w:style>
  <w:style w:type="character" w:styleId="6">
    <w:name w:val="Strong"/>
    <w:qFormat/>
    <w:uiPriority w:val="22"/>
    <w:rPr>
      <w:b/>
      <w:bCs/>
    </w:rPr>
  </w:style>
  <w:style w:type="paragraph" w:styleId="7">
    <w:name w:val="Balloon Text"/>
    <w:basedOn w:val="1"/>
    <w:link w:val="1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Body Text"/>
    <w:basedOn w:val="1"/>
    <w:link w:val="12"/>
    <w:unhideWhenUsed/>
    <w:uiPriority w:val="0"/>
    <w:pPr>
      <w:spacing w:after="12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9">
    <w:name w:val="toc 1"/>
    <w:basedOn w:val="1"/>
    <w:next w:val="1"/>
    <w:autoRedefine/>
    <w:unhideWhenUsed/>
    <w:qFormat/>
    <w:uiPriority w:val="39"/>
    <w:pPr>
      <w:tabs>
        <w:tab w:val="right" w:leader="dot" w:pos="9630"/>
      </w:tabs>
      <w:spacing w:after="100" w:line="259" w:lineRule="auto"/>
    </w:pPr>
    <w:rPr>
      <w:rFonts w:ascii="Times New Roman" w:hAnsi="Times New Roman" w:cs="Times New Roman" w:eastAsiaTheme="minorHAnsi"/>
      <w:bCs/>
      <w:sz w:val="28"/>
      <w:szCs w:val="28"/>
      <w:lang w:eastAsia="en-US"/>
    </w:rPr>
  </w:style>
  <w:style w:type="paragraph" w:styleId="10">
    <w:name w:val="toc 2"/>
    <w:basedOn w:val="1"/>
    <w:next w:val="1"/>
    <w:autoRedefine/>
    <w:unhideWhenUsed/>
    <w:qFormat/>
    <w:uiPriority w:val="39"/>
    <w:pPr>
      <w:tabs>
        <w:tab w:val="right" w:leader="dot" w:pos="9772"/>
      </w:tabs>
      <w:spacing w:after="100" w:line="259" w:lineRule="auto"/>
      <w:ind w:left="220"/>
    </w:pPr>
    <w:rPr>
      <w:rFonts w:ascii="Times New Roman" w:hAnsi="Times New Roman" w:cs="Times New Roman" w:eastAsiaTheme="minorHAnsi"/>
      <w:bCs/>
      <w:sz w:val="28"/>
      <w:szCs w:val="28"/>
      <w:lang w:eastAsia="en-US"/>
    </w:rPr>
  </w:style>
  <w:style w:type="paragraph" w:styleId="11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customStyle="1" w:styleId="12">
    <w:name w:val="Основной текст Знак"/>
    <w:basedOn w:val="3"/>
    <w:link w:val="8"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3">
    <w:name w:val="Обычный1"/>
    <w:qFormat/>
    <w:uiPriority w:val="99"/>
    <w:pPr>
      <w:spacing w:after="0" w:line="276" w:lineRule="auto"/>
    </w:pPr>
    <w:rPr>
      <w:rFonts w:ascii="Arial" w:hAnsi="Arial" w:eastAsia="Times New Roman" w:cs="Arial"/>
      <w:color w:val="000000"/>
      <w:sz w:val="22"/>
      <w:szCs w:val="22"/>
      <w:lang w:val="ru-RU" w:eastAsia="ru-RU" w:bidi="ar-SA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paragraph" w:styleId="15">
    <w:name w:val="No Spacing"/>
    <w:qFormat/>
    <w:uiPriority w:val="1"/>
    <w:pPr>
      <w:spacing w:after="0" w:line="240" w:lineRule="auto"/>
    </w:pPr>
    <w:rPr>
      <w:rFonts w:ascii="Calibri" w:hAnsi="Calibri" w:eastAsia="Calibri" w:cs="Calibri"/>
      <w:sz w:val="22"/>
      <w:szCs w:val="22"/>
      <w:lang w:val="ru-RU" w:eastAsia="ru-RU" w:bidi="ar-SA"/>
    </w:rPr>
  </w:style>
  <w:style w:type="character" w:customStyle="1" w:styleId="16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7">
    <w:name w:val="Текст выноски Знак"/>
    <w:basedOn w:val="3"/>
    <w:link w:val="7"/>
    <w:semiHidden/>
    <w:uiPriority w:val="99"/>
    <w:rPr>
      <w:rFonts w:ascii="Tahoma" w:hAnsi="Tahoma" w:cs="Tahoma"/>
      <w:sz w:val="16"/>
      <w:szCs w:val="16"/>
    </w:rPr>
  </w:style>
  <w:style w:type="paragraph" w:customStyle="1" w:styleId="18">
    <w:name w:val="Основной текст (2)"/>
    <w:basedOn w:val="1"/>
    <w:link w:val="20"/>
    <w:qFormat/>
    <w:uiPriority w:val="0"/>
    <w:pPr>
      <w:widowControl w:val="0"/>
      <w:shd w:val="clear" w:color="auto" w:fill="FFFFFF"/>
      <w:spacing w:before="240" w:after="240" w:line="278" w:lineRule="exact"/>
      <w:jc w:val="center"/>
    </w:pPr>
    <w:rPr>
      <w:rFonts w:ascii="Times New Roman" w:hAnsi="Times New Roman" w:eastAsia="Times New Roman" w:cs="Times New Roman"/>
    </w:rPr>
  </w:style>
  <w:style w:type="character" w:customStyle="1" w:styleId="19">
    <w:name w:val="Основной текст (2) + Полужирный"/>
    <w:basedOn w:val="20"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3"/>
    <w:link w:val="18"/>
    <w:qFormat/>
    <w:uiPriority w:val="0"/>
    <w:rPr>
      <w:rFonts w:ascii="Times New Roman" w:hAnsi="Times New Roman" w:eastAsia="Times New Roman" w:cs="Times New Roman"/>
    </w:rPr>
  </w:style>
  <w:style w:type="paragraph" w:customStyle="1" w:styleId="21">
    <w:name w:val="Основной текст (3)"/>
    <w:basedOn w:val="1"/>
    <w:qFormat/>
    <w:uiPriority w:val="0"/>
    <w:pPr>
      <w:widowControl w:val="0"/>
      <w:shd w:val="clear" w:color="auto" w:fill="FFFFFF"/>
      <w:spacing w:after="0" w:line="278" w:lineRule="exact"/>
      <w:jc w:val="center"/>
    </w:pPr>
    <w:rPr>
      <w:rFonts w:ascii="Times New Roman" w:hAnsi="Times New Roman" w:eastAsia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111</Company>
  <Pages>2</Pages>
  <Words>1353</Words>
  <Characters>7718</Characters>
  <Lines>64</Lines>
  <Paragraphs>18</Paragraphs>
  <TotalTime>17</TotalTime>
  <ScaleCrop>false</ScaleCrop>
  <LinksUpToDate>false</LinksUpToDate>
  <CharactersWithSpaces>9053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2024-10-14T10:14:00Z</dcterms:created>
  <dc:creator>User</dc:creator>
  <cp:lastModifiedBy>User</cp:lastModifiedBy>
  <cp:lastPrinted>2025-06-23T15:11:29Z</cp:lastPrinted>
  <dcterms:modified xsi:type="dcterms:W3CDTF">2025-06-23T15:12:40Z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D5E5404DB8D944D0875828E06722B261_13</vt:lpwstr>
  </property>
</Properties>
</file>