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C2B9B"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w:t>
      </w:r>
      <w:r w:rsidR="00AC2B9B">
        <w:rPr>
          <w:rFonts w:ascii="Times New Roman" w:hAnsi="Times New Roman" w:cs="Times New Roman"/>
          <w:b/>
          <w:sz w:val="28"/>
          <w:szCs w:val="28"/>
        </w:rPr>
        <w:t>0</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AC2B9B">
        <w:rPr>
          <w:rFonts w:ascii="Times New Roman" w:hAnsi="Times New Roman" w:cs="Times New Roman"/>
          <w:b/>
          <w:sz w:val="28"/>
          <w:szCs w:val="28"/>
        </w:rPr>
        <w:t>_______</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AC2B9B">
        <w:rPr>
          <w:rFonts w:ascii="Times New Roman" w:hAnsi="Times New Roman" w:cs="Times New Roman"/>
          <w:b/>
          <w:sz w:val="28"/>
          <w:szCs w:val="28"/>
        </w:rPr>
        <w:t>00</w:t>
      </w:r>
    </w:p>
    <w:p w:rsidR="00C42AD0" w:rsidRPr="00C42AD0" w:rsidRDefault="00C42AD0" w:rsidP="00A66537">
      <w:pPr>
        <w:pStyle w:val="afe"/>
      </w:pPr>
    </w:p>
    <w:p w:rsidR="000A4E2D" w:rsidRPr="003E3911" w:rsidRDefault="00550D11" w:rsidP="003E39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3E3911">
        <w:rPr>
          <w:rFonts w:ascii="Times New Roman" w:eastAsia="Times New Roman" w:hAnsi="Times New Roman" w:cs="Times New Roman"/>
          <w:b/>
          <w:bCs/>
          <w:sz w:val="28"/>
          <w:szCs w:val="28"/>
        </w:rPr>
        <w:t>«</w:t>
      </w:r>
      <w:r w:rsidR="003E3911">
        <w:rPr>
          <w:rFonts w:ascii="Times New Roman" w:eastAsia="Times New Roman" w:hAnsi="Times New Roman" w:cs="Times New Roman"/>
          <w:b/>
          <w:bCs/>
          <w:sz w:val="28"/>
          <w:szCs w:val="28"/>
          <w:lang w:eastAsia="ru-RU"/>
        </w:rPr>
        <w:t>П</w:t>
      </w:r>
      <w:r w:rsidR="003E3911" w:rsidRPr="00F24C28">
        <w:rPr>
          <w:rFonts w:ascii="Times New Roman" w:eastAsia="Times New Roman" w:hAnsi="Times New Roman" w:cs="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w:t>
      </w:r>
      <w:r w:rsidR="003E3911"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3E3911"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r w:rsidR="003E3911">
        <w:rPr>
          <w:rFonts w:ascii="Times New Roman" w:eastAsia="Times New Roman" w:hAnsi="Times New Roman" w:cs="Times New Roman"/>
          <w:b/>
          <w:bCs/>
          <w:sz w:val="28"/>
          <w:szCs w:val="28"/>
          <w:lang w:eastAsia="ru-RU"/>
        </w:rPr>
        <w:t xml:space="preserve"> </w:t>
      </w:r>
      <w:proofErr w:type="gramEnd"/>
    </w:p>
    <w:p w:rsidR="00B62DB3" w:rsidRDefault="00B62DB3" w:rsidP="000A4E2D">
      <w:pPr>
        <w:autoSpaceDE w:val="0"/>
        <w:autoSpaceDN w:val="0"/>
        <w:adjustRightInd w:val="0"/>
        <w:spacing w:after="0" w:line="240" w:lineRule="auto"/>
        <w:jc w:val="center"/>
        <w:rPr>
          <w:rFonts w:ascii="Times New Roman" w:hAnsi="Times New Roman" w:cs="Times New Roman"/>
          <w:b/>
          <w:sz w:val="28"/>
          <w:szCs w:val="28"/>
        </w:rPr>
      </w:pPr>
    </w:p>
    <w:p w:rsidR="003C2518" w:rsidRPr="00B62DB3" w:rsidRDefault="003E3911" w:rsidP="003C2518">
      <w:pPr>
        <w:pStyle w:val="afb"/>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96275A">
        <w:rPr>
          <w:rFonts w:ascii="Times New Roman" w:hAnsi="Times New Roman" w:cs="Times New Roman"/>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00B62DB3" w:rsidRPr="00B62DB3">
        <w:rPr>
          <w:rFonts w:ascii="Times New Roman" w:hAnsi="Times New Roman" w:cs="Times New Roman"/>
          <w:sz w:val="28"/>
          <w:szCs w:val="28"/>
        </w:rPr>
        <w:t xml:space="preserve">, </w:t>
      </w:r>
      <w:r w:rsidR="003C2518" w:rsidRPr="00B62DB3">
        <w:rPr>
          <w:rFonts w:ascii="Times New Roman" w:hAnsi="Times New Roman"/>
          <w:sz w:val="28"/>
          <w:szCs w:val="28"/>
        </w:rPr>
        <w:t xml:space="preserve"> </w:t>
      </w:r>
      <w:r w:rsidR="00A66537" w:rsidRPr="00B62DB3">
        <w:rPr>
          <w:rFonts w:ascii="Times New Roman" w:hAnsi="Times New Roman" w:cs="Times New Roman"/>
          <w:sz w:val="28"/>
          <w:szCs w:val="28"/>
        </w:rPr>
        <w:t>администрация</w:t>
      </w:r>
      <w:r w:rsidR="00A66537" w:rsidRPr="00B62DB3">
        <w:rPr>
          <w:rFonts w:ascii="Times New Roman" w:hAnsi="Times New Roman" w:cs="Times New Roman"/>
          <w:b/>
          <w:sz w:val="28"/>
          <w:szCs w:val="28"/>
        </w:rPr>
        <w:t xml:space="preserve"> постановляет:</w:t>
      </w:r>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proofErr w:type="gramStart"/>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B62DB3" w:rsidRPr="00B62DB3">
        <w:rPr>
          <w:rFonts w:ascii="Times New Roman" w:eastAsia="Times New Roman" w:hAnsi="Times New Roman" w:cs="Times New Roman"/>
          <w:bCs/>
          <w:sz w:val="28"/>
          <w:szCs w:val="28"/>
        </w:rPr>
        <w:t>«</w:t>
      </w:r>
      <w:r w:rsidR="003E3911" w:rsidRPr="003E3911">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3E3911">
        <w:rPr>
          <w:rFonts w:ascii="Times New Roman" w:eastAsia="Times New Roman" w:hAnsi="Times New Roman" w:cs="Times New Roman"/>
          <w:b/>
          <w:bCs/>
          <w:sz w:val="28"/>
          <w:szCs w:val="28"/>
          <w:lang w:eastAsia="ru-RU"/>
        </w:rPr>
        <w:t xml:space="preserve"> </w:t>
      </w:r>
      <w:r w:rsidR="00366614" w:rsidRPr="00366614">
        <w:rPr>
          <w:rFonts w:ascii="Times New Roman" w:hAnsi="Times New Roman"/>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roofErr w:type="gramEnd"/>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b"/>
        <w:spacing w:after="0" w:line="240" w:lineRule="auto"/>
        <w:ind w:firstLine="709"/>
        <w:jc w:val="both"/>
        <w:rPr>
          <w:rFonts w:ascii="Times New Roman" w:hAnsi="Times New Roman" w:cs="Times New Roman"/>
          <w:sz w:val="28"/>
          <w:szCs w:val="28"/>
        </w:rPr>
      </w:pPr>
    </w:p>
    <w:p w:rsidR="000F555A" w:rsidRDefault="000F555A" w:rsidP="00390EC4">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AC2B9B">
        <w:rPr>
          <w:rFonts w:ascii="Times New Roman" w:hAnsi="Times New Roman" w:cs="Times New Roman"/>
          <w:sz w:val="24"/>
          <w:szCs w:val="24"/>
        </w:rPr>
        <w:t>00.00</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AC2B9B">
        <w:rPr>
          <w:rFonts w:ascii="Times New Roman" w:hAnsi="Times New Roman" w:cs="Times New Roman"/>
          <w:sz w:val="24"/>
          <w:szCs w:val="24"/>
        </w:rPr>
        <w:t>00</w:t>
      </w:r>
    </w:p>
    <w:p w:rsidR="00817FDD" w:rsidRDefault="003E37E0" w:rsidP="00CB557B">
      <w:pPr>
        <w:spacing w:after="0" w:line="240" w:lineRule="auto"/>
        <w:rPr>
          <w:rFonts w:ascii="Times New Roman" w:hAnsi="Times New Roman" w:cs="Times New Roman"/>
          <w:b/>
          <w:bCs/>
          <w:sz w:val="28"/>
          <w:szCs w:val="28"/>
          <w:lang w:eastAsia="ru-RU"/>
        </w:rPr>
      </w:pPr>
      <w:r w:rsidRPr="003E37E0">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E3911" w:rsidRPr="0012282A" w:rsidRDefault="003E3911"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C11A31" w:rsidRDefault="00AE64C0" w:rsidP="000A4E2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3E3911" w:rsidRPr="00F24C28">
        <w:rPr>
          <w:rFonts w:ascii="Times New Roman" w:eastAsia="Times New Roman" w:hAnsi="Times New Roman" w:cs="Times New Roman"/>
          <w:b/>
          <w:bCs/>
          <w:sz w:val="28"/>
          <w:szCs w:val="28"/>
          <w:lang w:eastAsia="ru-RU"/>
        </w:rPr>
        <w:t>«</w:t>
      </w:r>
      <w:r w:rsidR="003E3911">
        <w:rPr>
          <w:rFonts w:ascii="Times New Roman" w:eastAsia="Times New Roman" w:hAnsi="Times New Roman" w:cs="Times New Roman"/>
          <w:b/>
          <w:bCs/>
          <w:sz w:val="28"/>
          <w:szCs w:val="28"/>
          <w:lang w:eastAsia="ru-RU"/>
        </w:rPr>
        <w:t>П</w:t>
      </w:r>
      <w:r w:rsidR="003E3911" w:rsidRPr="00F24C28">
        <w:rPr>
          <w:rFonts w:ascii="Times New Roman" w:eastAsia="Times New Roman" w:hAnsi="Times New Roman" w:cs="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w:t>
      </w:r>
      <w:r w:rsidR="003E3911"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3E3911"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p>
    <w:p w:rsidR="003E3911" w:rsidRDefault="003E3911" w:rsidP="000A4E2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3E3911" w:rsidRPr="00E92A59" w:rsidRDefault="003E3911" w:rsidP="003E391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Сокращенное наименование: «</w:t>
      </w:r>
      <w:r>
        <w:rPr>
          <w:rFonts w:ascii="Times New Roman"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E3911" w:rsidRPr="00E92A59" w:rsidRDefault="003E3911" w:rsidP="003E391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E3911" w:rsidRPr="00E92A59" w:rsidRDefault="003E3911" w:rsidP="003E3911">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3E3911" w:rsidRPr="00E92A59" w:rsidRDefault="003E3911" w:rsidP="003E391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E3911" w:rsidRPr="00E92A59" w:rsidRDefault="003E3911" w:rsidP="003E3911">
      <w:pPr>
        <w:pStyle w:val="a3"/>
        <w:numPr>
          <w:ilvl w:val="1"/>
          <w:numId w:val="41"/>
        </w:numPr>
        <w:spacing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3E3911" w:rsidRPr="00F24C28"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3E3911" w:rsidRPr="00F24C28"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3E3911" w:rsidRPr="00E92A59"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E3911" w:rsidRPr="00E92A59"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3E3911" w:rsidRPr="00E92A59"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 1.2.1 административного регламента.</w:t>
      </w:r>
    </w:p>
    <w:p w:rsidR="003E3911" w:rsidRPr="00E92A59"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3E3911"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E3911" w:rsidRPr="00E92A59" w:rsidRDefault="003E3911" w:rsidP="003E39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F6A2B">
        <w:rPr>
          <w:rFonts w:ascii="Times New Roman" w:eastAsia="Times New Roman" w:hAnsi="Times New Roman" w:cs="Times New Roman"/>
          <w:sz w:val="28"/>
          <w:szCs w:val="28"/>
          <w:lang w:eastAsia="ru-RU"/>
        </w:rPr>
        <w:t>www.gu.le</w:t>
      </w:r>
      <w:proofErr w:type="spellEnd"/>
      <w:r w:rsidRPr="001F6A2B">
        <w:rPr>
          <w:rFonts w:ascii="Times New Roman" w:eastAsia="Times New Roman" w:hAnsi="Times New Roman" w:cs="Times New Roman"/>
          <w:sz w:val="28"/>
          <w:szCs w:val="28"/>
          <w:lang w:val="en-US" w:eastAsia="ru-RU"/>
        </w:rPr>
        <w:t>n</w:t>
      </w:r>
      <w:proofErr w:type="spellStart"/>
      <w:r w:rsidRPr="001F6A2B">
        <w:rPr>
          <w:rFonts w:ascii="Times New Roman" w:eastAsia="Times New Roman" w:hAnsi="Times New Roman" w:cs="Times New Roman"/>
          <w:sz w:val="28"/>
          <w:szCs w:val="28"/>
          <w:lang w:eastAsia="ru-RU"/>
        </w:rPr>
        <w:t>obl.ru</w:t>
      </w:r>
      <w:proofErr w:type="spellEnd"/>
      <w:r w:rsidRPr="001F6A2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3E3911" w:rsidRPr="00E92A59" w:rsidRDefault="003E3911" w:rsidP="003E3911">
      <w:pPr>
        <w:spacing w:after="0" w:line="240" w:lineRule="auto"/>
        <w:ind w:firstLine="709"/>
        <w:jc w:val="both"/>
        <w:rPr>
          <w:rFonts w:ascii="Times New Roman" w:eastAsiaTheme="minorEastAsia" w:hAnsi="Times New Roman" w:cs="Times New Roman"/>
          <w:sz w:val="28"/>
          <w:szCs w:val="28"/>
          <w:lang w:eastAsia="ru-RU"/>
        </w:rPr>
      </w:pPr>
    </w:p>
    <w:p w:rsidR="003E3911" w:rsidRPr="00E92A59" w:rsidRDefault="003E3911" w:rsidP="003E3911">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3E3911" w:rsidRDefault="003E3911" w:rsidP="003E391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3E3911" w:rsidRPr="00E92A59" w:rsidRDefault="003E3911" w:rsidP="003E391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lastRenderedPageBreak/>
        <w:t>2.1. Полное наименование муниципальной услуги:</w:t>
      </w:r>
    </w:p>
    <w:p w:rsidR="003E3911" w:rsidRPr="00E92A59" w:rsidRDefault="003E3911" w:rsidP="003E391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3E3911" w:rsidRPr="00F24C28"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hAnsi="Times New Roman" w:cs="Times New Roman"/>
          <w:sz w:val="28"/>
          <w:szCs w:val="28"/>
        </w:rPr>
        <w:t>.</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2.2. Муниципальную услугу предоставляют:</w:t>
      </w:r>
    </w:p>
    <w:p w:rsidR="003E3911" w:rsidRPr="00E92A59" w:rsidRDefault="003E3911" w:rsidP="003E3911">
      <w:pPr>
        <w:spacing w:after="0" w:line="240" w:lineRule="auto"/>
        <w:ind w:firstLine="709"/>
        <w:jc w:val="both"/>
        <w:rPr>
          <w:rFonts w:ascii="Times New Roman" w:hAnsi="Times New Roman" w:cs="Times New Roman"/>
          <w:color w:val="FF0000"/>
          <w:sz w:val="28"/>
          <w:szCs w:val="28"/>
        </w:rPr>
      </w:pPr>
      <w:r w:rsidRPr="00E92A59">
        <w:rPr>
          <w:rFonts w:ascii="Times New Roman" w:hAnsi="Times New Roman" w:cs="Times New Roman"/>
          <w:sz w:val="28"/>
          <w:szCs w:val="28"/>
        </w:rPr>
        <w:t xml:space="preserve">Администрация </w:t>
      </w:r>
      <w:r>
        <w:rPr>
          <w:rFonts w:ascii="Times New Roman" w:hAnsi="Times New Roman" w:cs="Times New Roman"/>
          <w:sz w:val="28"/>
          <w:szCs w:val="28"/>
        </w:rPr>
        <w:t>Свирицкого сельского поселения Волховского муниципального района</w:t>
      </w:r>
      <w:r w:rsidRPr="00E92A59">
        <w:rPr>
          <w:rFonts w:ascii="Times New Roman" w:hAnsi="Times New Roman" w:cs="Times New Roman"/>
          <w:sz w:val="28"/>
          <w:szCs w:val="28"/>
        </w:rPr>
        <w:t xml:space="preserve"> Ленинградской области.</w:t>
      </w:r>
    </w:p>
    <w:p w:rsidR="003E3911" w:rsidRPr="00E92A59" w:rsidRDefault="003E3911" w:rsidP="003E3911">
      <w:pPr>
        <w:spacing w:after="0" w:line="240" w:lineRule="auto"/>
        <w:ind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В предоставлении муниципальной услуги участвуют:</w:t>
      </w:r>
    </w:p>
    <w:p w:rsidR="003E3911" w:rsidRDefault="003E3911" w:rsidP="003E3911">
      <w:pPr>
        <w:numPr>
          <w:ilvl w:val="0"/>
          <w:numId w:val="25"/>
        </w:numPr>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p>
    <w:p w:rsidR="003E3911" w:rsidRPr="00F24C28" w:rsidRDefault="003E3911" w:rsidP="003E3911">
      <w:pPr>
        <w:numPr>
          <w:ilvl w:val="0"/>
          <w:numId w:val="25"/>
        </w:numPr>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ГБУ ЛО «МФЦ».</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E3911" w:rsidRPr="003E3911"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w:t>
      </w:r>
      <w:r w:rsidRPr="003E3911">
        <w:rPr>
          <w:rFonts w:ascii="Times New Roman" w:eastAsia="Times New Roman" w:hAnsi="Times New Roman" w:cs="Times New Roman"/>
          <w:sz w:val="28"/>
          <w:szCs w:val="28"/>
          <w:lang w:eastAsia="ru-RU"/>
        </w:rPr>
        <w:t xml:space="preserve">с использованием информационных технологий, </w:t>
      </w:r>
      <w:r w:rsidRPr="003E3911">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3E3911">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3E3911">
        <w:rPr>
          <w:rFonts w:ascii="Times New Roman" w:eastAsia="Times New Roman" w:hAnsi="Times New Roman" w:cs="Times New Roman"/>
          <w:sz w:val="28"/>
          <w:szCs w:val="28"/>
          <w:lang w:eastAsia="ru-RU"/>
        </w:rPr>
        <w:t xml:space="preserve"> (при наличии технической возможности).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3911">
        <w:rPr>
          <w:rFonts w:ascii="Times New Roman" w:eastAsia="Times New Roman" w:hAnsi="Times New Roman" w:cs="Times New Roman"/>
          <w:sz w:val="28"/>
          <w:szCs w:val="28"/>
          <w:lang w:eastAsia="ru-RU"/>
        </w:rPr>
        <w:t>2.2.2. При предоставлении муниципальной</w:t>
      </w:r>
      <w:r w:rsidRPr="00E92A59">
        <w:rPr>
          <w:rFonts w:ascii="Times New Roman" w:eastAsia="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E3911" w:rsidRPr="00F24C28"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3E3911" w:rsidRPr="00F24C28" w:rsidRDefault="003E3911" w:rsidP="003E3911">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3E3911" w:rsidRPr="00F24C28" w:rsidRDefault="003E3911" w:rsidP="003E3911">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hAnsi="Times New Roman" w:cs="Times New Roman"/>
          <w:sz w:val="28"/>
          <w:szCs w:val="28"/>
          <w:lang w:eastAsia="ru-RU"/>
        </w:rPr>
        <w:t xml:space="preserve">(по форме согласно приложению </w:t>
      </w:r>
      <w:r>
        <w:rPr>
          <w:rFonts w:ascii="Times New Roman" w:hAnsi="Times New Roman" w:cs="Times New Roman"/>
          <w:sz w:val="28"/>
          <w:szCs w:val="28"/>
          <w:lang w:eastAsia="ru-RU"/>
        </w:rPr>
        <w:t>2</w:t>
      </w:r>
      <w:r w:rsidRPr="00F24C28">
        <w:rPr>
          <w:rFonts w:ascii="Times New Roman" w:hAnsi="Times New Roman" w:cs="Times New Roman"/>
          <w:sz w:val="28"/>
          <w:szCs w:val="28"/>
          <w:lang w:eastAsia="ru-RU"/>
        </w:rPr>
        <w:t xml:space="preserve"> к административному регламенту);</w:t>
      </w:r>
      <w:r w:rsidRPr="00F24C28">
        <w:rPr>
          <w:rFonts w:ascii="Times New Roman" w:eastAsia="Times New Roman" w:hAnsi="Times New Roman" w:cs="Times New Roman"/>
          <w:sz w:val="28"/>
          <w:szCs w:val="28"/>
          <w:lang w:eastAsia="ru-RU"/>
        </w:rPr>
        <w:t xml:space="preserve"> </w:t>
      </w:r>
    </w:p>
    <w:p w:rsidR="003E3911" w:rsidRPr="00F24C28" w:rsidRDefault="003E3911" w:rsidP="003E3911">
      <w:pPr>
        <w:pStyle w:val="a3"/>
        <w:numPr>
          <w:ilvl w:val="0"/>
          <w:numId w:val="26"/>
        </w:numPr>
        <w:tabs>
          <w:tab w:val="left" w:pos="1276"/>
        </w:tabs>
        <w:spacing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3E3911" w:rsidRPr="00F24C28"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3E3911" w:rsidRPr="00F24C28"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E3911" w:rsidRPr="003E3911"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не более</w:t>
      </w:r>
      <w:r w:rsidRPr="00F24C28">
        <w:rPr>
          <w:rFonts w:ascii="Times New Roman" w:hAnsi="Times New Roman" w:cs="Times New Roman"/>
          <w:sz w:val="28"/>
          <w:szCs w:val="28"/>
        </w:rPr>
        <w:t xml:space="preserve"> </w:t>
      </w:r>
      <w:r w:rsidRPr="0018489D">
        <w:rPr>
          <w:rFonts w:ascii="Times New Roman" w:hAnsi="Times New Roman" w:cs="Times New Roman"/>
          <w:sz w:val="28"/>
          <w:szCs w:val="28"/>
        </w:rPr>
        <w:t xml:space="preserve">20 календарных </w:t>
      </w:r>
      <w:r w:rsidRPr="003E3911">
        <w:rPr>
          <w:rFonts w:ascii="Times New Roman" w:hAnsi="Times New Roman" w:cs="Times New Roman"/>
          <w:sz w:val="28"/>
          <w:szCs w:val="28"/>
        </w:rPr>
        <w:t>дней (в период до 01.01.2025 – не более 14 календарных дней) со дня поступления заявления и документов в Администрацию.</w:t>
      </w:r>
    </w:p>
    <w:p w:rsidR="003E3911" w:rsidRPr="003E3911"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3E3911">
        <w:rPr>
          <w:rFonts w:ascii="Times New Roman" w:hAnsi="Times New Roman" w:cs="Times New Roman"/>
          <w:sz w:val="28"/>
          <w:szCs w:val="28"/>
        </w:rPr>
        <w:t>2.5. Нормативно-правовые акты, регулирующие предоставление муниципальной услуги:</w:t>
      </w:r>
    </w:p>
    <w:p w:rsidR="003E3911" w:rsidRPr="003E3911" w:rsidRDefault="003E3911" w:rsidP="003E3911">
      <w:pPr>
        <w:widowControl w:val="0"/>
        <w:numPr>
          <w:ilvl w:val="0"/>
          <w:numId w:val="2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3E3911">
        <w:rPr>
          <w:rFonts w:ascii="Times New Roman" w:eastAsiaTheme="minorEastAsia" w:hAnsi="Times New Roman" w:cs="Times New Roman"/>
          <w:sz w:val="28"/>
          <w:szCs w:val="28"/>
          <w:lang w:eastAsia="ru-RU"/>
        </w:rPr>
        <w:t>Земельный кодекс Российской Федерации от 25.10.2001 № 136-ФЗ;</w:t>
      </w:r>
    </w:p>
    <w:p w:rsidR="003E3911" w:rsidRPr="003E3911" w:rsidRDefault="003E3911" w:rsidP="003E3911">
      <w:pPr>
        <w:widowControl w:val="0"/>
        <w:numPr>
          <w:ilvl w:val="0"/>
          <w:numId w:val="2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3E391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3E3911" w:rsidRPr="003E3911" w:rsidRDefault="003E3911" w:rsidP="003E3911">
      <w:pPr>
        <w:numPr>
          <w:ilvl w:val="0"/>
          <w:numId w:val="2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3E3911">
        <w:rPr>
          <w:rFonts w:ascii="Times New Roman" w:hAnsi="Times New Roman" w:cs="Times New Roman"/>
          <w:sz w:val="28"/>
          <w:szCs w:val="28"/>
          <w:lang w:eastAsia="ru-RU"/>
        </w:rPr>
        <w:t>Федеральный закон от 13.07.2015 № 218-ФЗ «О государственной регистрации недвижимости»;</w:t>
      </w:r>
    </w:p>
    <w:p w:rsidR="003E3911" w:rsidRPr="003E3911" w:rsidRDefault="003E3911" w:rsidP="003E3911">
      <w:pPr>
        <w:numPr>
          <w:ilvl w:val="0"/>
          <w:numId w:val="2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3E3911">
        <w:rPr>
          <w:rFonts w:ascii="Times New Roman"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3E3911" w:rsidRPr="003E3911" w:rsidRDefault="003E3911" w:rsidP="003E3911">
      <w:pPr>
        <w:numPr>
          <w:ilvl w:val="0"/>
          <w:numId w:val="2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3E3911">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2.6. Исчерпывающий перечень документов, необходимых в соответствии с </w:t>
      </w:r>
      <w:r w:rsidRPr="00E92A59">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3E3911" w:rsidRPr="00150592" w:rsidRDefault="003E3911" w:rsidP="003E391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roofErr w:type="gramEnd"/>
    </w:p>
    <w:p w:rsidR="003E3911" w:rsidRPr="00292D6B"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3E3911" w:rsidRPr="00292D6B"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8489D">
        <w:rPr>
          <w:rFonts w:ascii="Times New Roman" w:eastAsia="Times New Roman" w:hAnsi="Times New Roman"/>
          <w:sz w:val="28"/>
          <w:szCs w:val="28"/>
          <w:lang w:eastAsia="ru-RU"/>
        </w:rPr>
        <w:t>по форме, утвержденной Приказом МВД России от 16.11.2020 № 773,</w:t>
      </w:r>
      <w:r>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3E3911"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18489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E3911" w:rsidRPr="001F6A2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3E3911" w:rsidRPr="001F6A2B"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3E3911" w:rsidRPr="001F6A2B"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Pr>
          <w:rFonts w:ascii="Times New Roman" w:eastAsiaTheme="minorEastAsia" w:hAnsi="Times New Roman" w:cs="Times New Roman"/>
          <w:sz w:val="28"/>
          <w:szCs w:val="28"/>
          <w:lang w:eastAsia="ru-RU"/>
        </w:rPr>
        <w:t>;</w:t>
      </w:r>
    </w:p>
    <w:p w:rsidR="003E3911" w:rsidRPr="00F24C28"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3E3911" w:rsidRPr="00F24C28"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E3911" w:rsidRPr="001F6A2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lastRenderedPageBreak/>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F6A2B">
        <w:rPr>
          <w:rFonts w:ascii="Times New Roman" w:eastAsiaTheme="minorEastAsia" w:hAnsi="Times New Roman" w:cs="Times New Roman"/>
          <w:sz w:val="28"/>
          <w:szCs w:val="28"/>
          <w:lang w:eastAsia="ru-RU"/>
        </w:rPr>
        <w:t>числе</w:t>
      </w:r>
      <w:proofErr w:type="gramEnd"/>
      <w:r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Pr="00E92A59">
        <w:rPr>
          <w:rFonts w:ascii="Times New Roman" w:eastAsiaTheme="minorEastAsia" w:hAnsi="Times New Roman" w:cs="Times New Roman"/>
          <w:sz w:val="28"/>
          <w:szCs w:val="28"/>
          <w:lang w:eastAsia="ru-RU"/>
        </w:rPr>
        <w:t xml:space="preserve"> по иным основаниям:</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w:t>
      </w:r>
      <w:r w:rsidRPr="00E92A59">
        <w:rPr>
          <w:rFonts w:ascii="Times New Roman" w:eastAsiaTheme="minorEastAsia" w:hAnsi="Times New Roman" w:cs="Times New Roman"/>
          <w:sz w:val="28"/>
          <w:szCs w:val="28"/>
          <w:lang w:eastAsia="ru-RU"/>
        </w:rPr>
        <w:lastRenderedPageBreak/>
        <w:t>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ascii="Times New Roman" w:eastAsiaTheme="minorEastAsia" w:hAnsi="Times New Roman" w:cs="Times New Roman"/>
          <w:sz w:val="28"/>
          <w:szCs w:val="28"/>
          <w:lang w:eastAsia="ru-RU"/>
        </w:rPr>
        <w:t xml:space="preserve"> гражданином;</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E3911"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3E3911" w:rsidRPr="00F24C28"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3E3911" w:rsidRPr="001F6A2B" w:rsidRDefault="003E3911" w:rsidP="003E391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F6A2B">
        <w:rPr>
          <w:rFonts w:ascii="Times New Roman" w:eastAsiaTheme="minorEastAsia" w:hAnsi="Times New Roman" w:cs="Times New Roman"/>
          <w:sz w:val="28"/>
          <w:szCs w:val="28"/>
        </w:rPr>
        <w:tab/>
        <w:t xml:space="preserve"> технический учет гаража был осуществлен);</w:t>
      </w:r>
    </w:p>
    <w:p w:rsidR="003E3911" w:rsidRPr="001F6A2B" w:rsidRDefault="003E3911" w:rsidP="003E391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sidRPr="001F6A2B">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3E3911" w:rsidRPr="001F6A2B" w:rsidRDefault="003E3911" w:rsidP="003E391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E3911" w:rsidRPr="001F6A2B" w:rsidRDefault="003E3911" w:rsidP="003E391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w:t>
      </w:r>
      <w:r w:rsidRPr="001F6A2B">
        <w:rPr>
          <w:rFonts w:ascii="Times New Roman" w:eastAsiaTheme="minorEastAsia" w:hAnsi="Times New Roman" w:cs="Times New Roman"/>
          <w:sz w:val="28"/>
          <w:szCs w:val="28"/>
        </w:rPr>
        <w:lastRenderedPageBreak/>
        <w:t>регламента).</w:t>
      </w:r>
    </w:p>
    <w:p w:rsidR="003E3911"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 xml:space="preserve"> Заявитель, указанный в п.1.2.4 административного</w:t>
      </w:r>
      <w:r w:rsidRPr="00E92A59">
        <w:rPr>
          <w:rFonts w:ascii="Times New Roman" w:hAnsi="Times New Roman" w:cs="Times New Roman"/>
          <w:sz w:val="28"/>
          <w:szCs w:val="28"/>
        </w:rPr>
        <w:t xml:space="preserve">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E3911" w:rsidRPr="00E92A59" w:rsidRDefault="003E3911" w:rsidP="003E391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 Заявитель</w:t>
      </w:r>
      <w:r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E3911" w:rsidRPr="00E92A59" w:rsidRDefault="003E3911" w:rsidP="003E3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E92A59">
        <w:rPr>
          <w:rFonts w:ascii="Times New Roman" w:eastAsia="Times New Roman" w:hAnsi="Times New Roman" w:cs="Times New Roman"/>
          <w:sz w:val="28"/>
          <w:szCs w:val="28"/>
          <w:lang w:eastAsia="ru-RU"/>
        </w:rPr>
        <w:lastRenderedPageBreak/>
        <w:t>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3E3911"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E3911" w:rsidRPr="00572F92"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E3911" w:rsidRPr="00F24C28"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3E3911" w:rsidRPr="00E92A59" w:rsidRDefault="003E3911" w:rsidP="003E3911">
      <w:pPr>
        <w:pStyle w:val="a3"/>
        <w:widowControl w:val="0"/>
        <w:numPr>
          <w:ilvl w:val="0"/>
          <w:numId w:val="31"/>
        </w:numPr>
        <w:autoSpaceDE w:val="0"/>
        <w:autoSpaceDN w:val="0"/>
        <w:adjustRightInd w:val="0"/>
        <w:spacing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E3911" w:rsidRPr="00E92A59"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hAnsi="Times New Roman" w:cs="Times New Roman"/>
            <w:sz w:val="28"/>
            <w:szCs w:val="28"/>
            <w:lang w:eastAsia="ru-RU"/>
          </w:rPr>
          <w:t>статьей 39.36</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 либо с</w:t>
      </w:r>
      <w:proofErr w:type="gramEnd"/>
      <w:r w:rsidRPr="00E92A59">
        <w:rPr>
          <w:rFonts w:ascii="Times New Roman" w:hAnsi="Times New Roman" w:cs="Times New Roman"/>
          <w:sz w:val="28"/>
          <w:szCs w:val="28"/>
          <w:lang w:eastAsia="ru-RU"/>
        </w:rPr>
        <w:t xml:space="preserve"> </w:t>
      </w:r>
      <w:proofErr w:type="gramStart"/>
      <w:r w:rsidRPr="00E92A59">
        <w:rPr>
          <w:rFonts w:ascii="Times New Roman"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7" w:history="1">
        <w:r w:rsidRPr="00E92A59">
          <w:rPr>
            <w:rFonts w:ascii="Times New Roman" w:hAnsi="Times New Roman" w:cs="Times New Roman"/>
            <w:sz w:val="28"/>
            <w:szCs w:val="28"/>
            <w:lang w:eastAsia="ru-RU"/>
          </w:rPr>
          <w:t>частью 11 статьи 55.32</w:t>
        </w:r>
      </w:hyperlink>
      <w:r w:rsidRPr="00E92A59">
        <w:rPr>
          <w:rFonts w:ascii="Times New Roman" w:hAnsi="Times New Roman" w:cs="Times New Roman"/>
          <w:sz w:val="28"/>
          <w:szCs w:val="28"/>
          <w:lang w:eastAsia="ru-RU"/>
        </w:rPr>
        <w:t xml:space="preserve"> Градостроительного кодекса Российской Федерации; </w:t>
      </w:r>
    </w:p>
    <w:p w:rsidR="003E3911" w:rsidRPr="00E92A59"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w:t>
      </w:r>
      <w:r w:rsidRPr="00E92A59">
        <w:rPr>
          <w:rFonts w:ascii="Times New Roman" w:hAnsi="Times New Roman" w:cs="Times New Roman"/>
          <w:sz w:val="28"/>
          <w:szCs w:val="28"/>
          <w:lang w:eastAsia="ru-RU"/>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hAnsi="Times New Roman" w:cs="Times New Roman"/>
            <w:sz w:val="28"/>
            <w:szCs w:val="28"/>
            <w:lang w:eastAsia="ru-RU"/>
          </w:rPr>
          <w:t>статьей 39.36</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 либо</w:t>
      </w:r>
      <w:proofErr w:type="gramEnd"/>
      <w:r w:rsidRPr="00E92A59">
        <w:rPr>
          <w:rFonts w:ascii="Times New Roman"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hAnsi="Times New Roman" w:cs="Times New Roman"/>
          <w:sz w:val="28"/>
          <w:szCs w:val="28"/>
          <w:lang w:eastAsia="ru-RU"/>
        </w:rPr>
        <w:t xml:space="preserve"> целей резервирования;</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hAnsi="Times New Roman" w:cs="Times New Roman"/>
          <w:sz w:val="28"/>
          <w:szCs w:val="28"/>
          <w:lang w:eastAsia="ru-RU"/>
        </w:rPr>
        <w:t>извещение</w:t>
      </w:r>
      <w:proofErr w:type="gramEnd"/>
      <w:r w:rsidRPr="00E92A59">
        <w:rPr>
          <w:rFonts w:ascii="Times New Roman"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hAnsi="Times New Roman" w:cs="Times New Roman"/>
          <w:bCs/>
          <w:sz w:val="28"/>
          <w:szCs w:val="28"/>
          <w:lang w:eastAsia="ru-RU"/>
        </w:rPr>
        <w:t xml:space="preserve"> Земельного кодекса Российской Федерации</w:t>
      </w:r>
      <w:r w:rsidRPr="00E92A59">
        <w:rPr>
          <w:rFonts w:ascii="Times New Roman" w:hAnsi="Times New Roman" w:cs="Times New Roman"/>
          <w:sz w:val="28"/>
          <w:szCs w:val="28"/>
          <w:lang w:eastAsia="ru-RU"/>
        </w:rPr>
        <w:t>;</w:t>
      </w:r>
    </w:p>
    <w:p w:rsidR="003E3911" w:rsidRPr="00E92A59"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hAnsi="Times New Roman" w:cs="Times New Roman"/>
            <w:sz w:val="28"/>
            <w:szCs w:val="28"/>
            <w:lang w:eastAsia="ru-RU"/>
          </w:rPr>
          <w:t>подпунктом 6 пункта 4 статьи 39.11</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 xml:space="preserve"> заявление о проведении аукциона по </w:t>
      </w:r>
      <w:r w:rsidRPr="00E92A59">
        <w:rPr>
          <w:rFonts w:ascii="Times New Roman" w:hAnsi="Times New Roman" w:cs="Times New Roman"/>
          <w:sz w:val="28"/>
          <w:szCs w:val="28"/>
          <w:lang w:eastAsia="ru-RU"/>
        </w:rPr>
        <w:lastRenderedPageBreak/>
        <w:t xml:space="preserve">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hAnsi="Times New Roman" w:cs="Times New Roman"/>
            <w:sz w:val="28"/>
            <w:szCs w:val="28"/>
            <w:lang w:eastAsia="ru-RU"/>
          </w:rPr>
          <w:t>подпунктом 4 пункта 4 статьи 39.11</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 xml:space="preserve"> и уполномоченным органом</w:t>
      </w:r>
      <w:proofErr w:type="gramEnd"/>
      <w:r w:rsidRPr="00E92A59">
        <w:rPr>
          <w:rFonts w:ascii="Times New Roman"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1" w:history="1">
        <w:r w:rsidRPr="00E92A59">
          <w:rPr>
            <w:rFonts w:ascii="Times New Roman" w:hAnsi="Times New Roman" w:cs="Times New Roman"/>
            <w:sz w:val="28"/>
            <w:szCs w:val="28"/>
            <w:lang w:eastAsia="ru-RU"/>
          </w:rPr>
          <w:t>пунктом 8 статьи 39.11</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w:t>
      </w:r>
    </w:p>
    <w:p w:rsidR="003E3911" w:rsidRPr="00E92A59"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предоставление земельного участка на заявленном виде прав не допускается;</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E3911" w:rsidRPr="00CC115D"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hAnsi="Times New Roman" w:cs="Times New Roman"/>
          <w:sz w:val="28"/>
          <w:szCs w:val="28"/>
          <w:lang w:eastAsia="ru-RU"/>
        </w:rPr>
        <w:t xml:space="preserve"> или реконструкции;</w:t>
      </w:r>
    </w:p>
    <w:p w:rsidR="003E3911" w:rsidRPr="00CC115D"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CC115D">
        <w:rPr>
          <w:rFonts w:ascii="Times New Roman" w:hAnsi="Times New Roman" w:cs="Times New Roman"/>
          <w:sz w:val="28"/>
          <w:szCs w:val="28"/>
          <w:lang w:eastAsia="ru-RU"/>
        </w:rPr>
        <w:t>границы земельного участка, указанного в заявлен</w:t>
      </w:r>
      <w:proofErr w:type="gramStart"/>
      <w:r w:rsidRPr="00CC115D">
        <w:rPr>
          <w:rFonts w:ascii="Times New Roman" w:hAnsi="Times New Roman" w:cs="Times New Roman"/>
          <w:sz w:val="28"/>
          <w:szCs w:val="28"/>
          <w:lang w:eastAsia="ru-RU"/>
        </w:rPr>
        <w:t>ии о е</w:t>
      </w:r>
      <w:proofErr w:type="gramEnd"/>
      <w:r w:rsidRPr="00CC115D">
        <w:rPr>
          <w:rFonts w:ascii="Times New Roman" w:hAnsi="Times New Roman" w:cs="Times New Roman"/>
          <w:sz w:val="28"/>
          <w:szCs w:val="28"/>
          <w:lang w:eastAsia="ru-RU"/>
        </w:rPr>
        <w:t>го предоставлении</w:t>
      </w:r>
      <w:r w:rsidRPr="00CA2262">
        <w:rPr>
          <w:rFonts w:ascii="Times New Roman" w:hAnsi="Times New Roman" w:cs="Times New Roman"/>
          <w:sz w:val="28"/>
          <w:szCs w:val="28"/>
          <w:lang w:eastAsia="ru-RU"/>
        </w:rPr>
        <w:t xml:space="preserve">, подлежат уточнению в соответствии с </w:t>
      </w:r>
      <w:r w:rsidRPr="00F24C28">
        <w:rPr>
          <w:rFonts w:ascii="Times New Roman" w:hAnsi="Times New Roman" w:cs="Times New Roman"/>
          <w:sz w:val="28"/>
          <w:szCs w:val="28"/>
          <w:lang w:eastAsia="ru-RU"/>
        </w:rPr>
        <w:t>Федеральным законом от 13.07.2015 № 218-ФЗ «О государственной регистрации недвижимости»;</w:t>
      </w:r>
    </w:p>
    <w:p w:rsidR="003E3911" w:rsidRPr="00F24C28"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w:t>
      </w:r>
      <w:r w:rsidRPr="00E92A59">
        <w:rPr>
          <w:rFonts w:ascii="Times New Roman" w:hAnsi="Times New Roman" w:cs="Times New Roman"/>
          <w:sz w:val="28"/>
          <w:szCs w:val="28"/>
          <w:lang w:eastAsia="ru-RU"/>
        </w:rPr>
        <w:lastRenderedPageBreak/>
        <w:t xml:space="preserve">такой земельный </w:t>
      </w:r>
      <w:r w:rsidRPr="00F24C28">
        <w:rPr>
          <w:rFonts w:ascii="Times New Roman" w:hAnsi="Times New Roman" w:cs="Times New Roman"/>
          <w:sz w:val="28"/>
          <w:szCs w:val="28"/>
          <w:lang w:eastAsia="ru-RU"/>
        </w:rPr>
        <w:t>участок образован, более чем на десять процентов;</w:t>
      </w:r>
      <w:proofErr w:type="gramEnd"/>
    </w:p>
    <w:p w:rsidR="003E3911"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hAnsi="Times New Roman" w:cs="Times New Roman"/>
          <w:sz w:val="28"/>
          <w:szCs w:val="28"/>
          <w:lang w:eastAsia="ru-RU"/>
        </w:rPr>
        <w:t>;</w:t>
      </w:r>
    </w:p>
    <w:p w:rsidR="003E3911"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F24C28">
        <w:rPr>
          <w:rFonts w:ascii="Times New Roman"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3E3911" w:rsidRPr="00F24C28" w:rsidRDefault="003E3911" w:rsidP="003E391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236FA">
        <w:rPr>
          <w:rFonts w:ascii="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E92A59">
        <w:rPr>
          <w:rFonts w:ascii="Times New Roman" w:hAnsi="Times New Roman" w:cs="Times New Roman"/>
          <w:sz w:val="28"/>
          <w:szCs w:val="28"/>
        </w:rPr>
        <w:t>2.11. Муниципальная услуга предоставляется бесплатно.</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E92A59">
        <w:rPr>
          <w:rFonts w:ascii="Times New Roman" w:eastAsiaTheme="minorEastAsia" w:hAnsi="Times New Roman" w:cs="Times New Roman"/>
          <w:sz w:val="28"/>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ascii="Times New Roman" w:eastAsiaTheme="minorEastAsia" w:hAnsi="Times New Roman" w:cs="Times New Roman"/>
          <w:sz w:val="28"/>
          <w:szCs w:val="28"/>
          <w:lang w:eastAsia="ru-RU"/>
        </w:rPr>
        <w:t>сурдопереводчика</w:t>
      </w:r>
      <w:proofErr w:type="spellEnd"/>
      <w:r w:rsidRPr="00E92A59">
        <w:rPr>
          <w:rFonts w:ascii="Times New Roman" w:eastAsiaTheme="minorEastAsia" w:hAnsi="Times New Roman" w:cs="Times New Roman"/>
          <w:sz w:val="28"/>
          <w:szCs w:val="28"/>
          <w:lang w:eastAsia="ru-RU"/>
        </w:rPr>
        <w:t xml:space="preserve"> и </w:t>
      </w:r>
      <w:proofErr w:type="spellStart"/>
      <w:r w:rsidRPr="00E92A59">
        <w:rPr>
          <w:rFonts w:ascii="Times New Roman" w:eastAsiaTheme="minorEastAsia" w:hAnsi="Times New Roman" w:cs="Times New Roman"/>
          <w:sz w:val="28"/>
          <w:szCs w:val="28"/>
          <w:lang w:eastAsia="ru-RU"/>
        </w:rPr>
        <w:t>тифлосурдопереводчика</w:t>
      </w:r>
      <w:proofErr w:type="spellEnd"/>
      <w:r w:rsidRPr="00E92A59">
        <w:rPr>
          <w:rFonts w:ascii="Times New Roman" w:eastAsiaTheme="minorEastAsia" w:hAnsi="Times New Roman" w:cs="Times New Roman"/>
          <w:sz w:val="28"/>
          <w:szCs w:val="28"/>
          <w:lang w:eastAsia="ru-RU"/>
        </w:rPr>
        <w:t>.</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 xml:space="preserve">2.15.1. Показатели доступности муниципальной услуги (общие, </w:t>
      </w:r>
      <w:r w:rsidRPr="00E92A59">
        <w:rPr>
          <w:rFonts w:ascii="Times New Roman" w:eastAsiaTheme="minorEastAsia" w:hAnsi="Times New Roman" w:cs="Times New Roman"/>
          <w:sz w:val="28"/>
          <w:szCs w:val="28"/>
          <w:lang w:eastAsia="ru-RU"/>
        </w:rPr>
        <w:lastRenderedPageBreak/>
        <w:t>применимые в отношении всех заявителей):</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2.17.2. Предоставление муниципальной услуги в электронном виде </w:t>
      </w:r>
      <w:r w:rsidRPr="00292D6B">
        <w:rPr>
          <w:rFonts w:ascii="Times New Roman" w:hAnsi="Times New Roman" w:cs="Times New Roman"/>
          <w:sz w:val="28"/>
          <w:szCs w:val="28"/>
        </w:rPr>
        <w:lastRenderedPageBreak/>
        <w:t>осуществляется при технической реализации услуги посредством ПГУ ЛО и/или ЕПГУ.</w:t>
      </w:r>
    </w:p>
    <w:p w:rsidR="003E3911" w:rsidRPr="00E92A59" w:rsidRDefault="003E3911" w:rsidP="003E391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3E3911" w:rsidRPr="00E92A59" w:rsidRDefault="003E3911" w:rsidP="003E3911">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E3911"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w:t>
      </w:r>
      <w:r w:rsidRPr="0018489D">
        <w:rPr>
          <w:rFonts w:ascii="Times New Roman" w:eastAsiaTheme="minorEastAsia" w:hAnsi="Times New Roman" w:cs="Times New Roman"/>
          <w:sz w:val="28"/>
          <w:szCs w:val="28"/>
          <w:lang w:eastAsia="ru-RU"/>
        </w:rPr>
        <w:t>рабочий</w:t>
      </w:r>
      <w:r>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3E3911" w:rsidRPr="003E3911"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w:t>
      </w:r>
      <w:r w:rsidRPr="003E3911">
        <w:rPr>
          <w:rFonts w:ascii="Times New Roman" w:eastAsiaTheme="minorEastAsia" w:hAnsi="Times New Roman" w:cs="Times New Roman"/>
          <w:sz w:val="28"/>
          <w:szCs w:val="28"/>
          <w:lang w:eastAsia="ru-RU"/>
        </w:rPr>
        <w:t xml:space="preserve">о предоставлении муниципальной услуги – 16 календарных дней (в период </w:t>
      </w:r>
      <w:r w:rsidRPr="003E3911">
        <w:rPr>
          <w:rFonts w:ascii="Times New Roman" w:hAnsi="Times New Roman" w:cs="Times New Roman"/>
          <w:sz w:val="28"/>
          <w:szCs w:val="28"/>
        </w:rPr>
        <w:t xml:space="preserve">до 01.01.2025 </w:t>
      </w:r>
      <w:r w:rsidRPr="003E3911">
        <w:rPr>
          <w:rFonts w:ascii="Times New Roman" w:eastAsiaTheme="minorEastAsia" w:hAnsi="Times New Roman" w:cs="Times New Roman"/>
          <w:sz w:val="28"/>
          <w:szCs w:val="28"/>
          <w:lang w:eastAsia="ru-RU"/>
        </w:rPr>
        <w:t>– 10 календарных дней).</w:t>
      </w:r>
    </w:p>
    <w:p w:rsidR="003E3911" w:rsidRPr="003E3911"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E3911">
        <w:rPr>
          <w:rFonts w:ascii="Times New Roman" w:eastAsiaTheme="minorEastAsia" w:hAnsi="Times New Roman" w:cs="Times New Roman"/>
          <w:sz w:val="28"/>
          <w:szCs w:val="28"/>
          <w:lang w:eastAsia="ru-RU"/>
        </w:rPr>
        <w:t>3)</w:t>
      </w:r>
      <w:r w:rsidRPr="003E3911">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3E3911">
        <w:rPr>
          <w:rFonts w:ascii="Times New Roman" w:eastAsiaTheme="minorEastAsia" w:hAnsi="Times New Roman" w:cs="Times New Roman"/>
          <w:sz w:val="28"/>
          <w:szCs w:val="28"/>
          <w:lang w:eastAsia="ru-RU"/>
        </w:rPr>
        <w:t>календарных</w:t>
      </w:r>
      <w:proofErr w:type="gramEnd"/>
      <w:r w:rsidRPr="003E3911">
        <w:rPr>
          <w:rFonts w:ascii="Times New Roman" w:eastAsiaTheme="minorEastAsia" w:hAnsi="Times New Roman" w:cs="Times New Roman"/>
          <w:sz w:val="28"/>
          <w:szCs w:val="28"/>
          <w:lang w:eastAsia="ru-RU"/>
        </w:rPr>
        <w:t xml:space="preserve"> дня;</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E3911">
        <w:rPr>
          <w:rFonts w:ascii="Times New Roman" w:eastAsiaTheme="minorEastAsia" w:hAnsi="Times New Roman" w:cs="Times New Roman"/>
          <w:sz w:val="28"/>
          <w:szCs w:val="28"/>
          <w:lang w:eastAsia="ru-RU"/>
        </w:rPr>
        <w:t>4)</w:t>
      </w:r>
      <w:r w:rsidRPr="003E3911">
        <w:rPr>
          <w:rFonts w:ascii="Times New Roman" w:eastAsiaTheme="minorEastAsia" w:hAnsi="Times New Roman" w:cs="Times New Roman"/>
          <w:sz w:val="28"/>
          <w:szCs w:val="28"/>
          <w:lang w:eastAsia="ru-RU"/>
        </w:rPr>
        <w:tab/>
        <w:t>выдача результата предоставления муниципальной</w:t>
      </w:r>
      <w:r w:rsidRPr="00292D6B">
        <w:rPr>
          <w:rFonts w:ascii="Times New Roman" w:eastAsiaTheme="minorEastAsia" w:hAnsi="Times New Roman" w:cs="Times New Roman"/>
          <w:sz w:val="28"/>
          <w:szCs w:val="28"/>
          <w:lang w:eastAsia="ru-RU"/>
        </w:rPr>
        <w:t xml:space="preserve">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Pr="0018489D">
        <w:rPr>
          <w:rFonts w:ascii="Times New Roman" w:hAnsi="Times New Roman" w:cs="Times New Roman"/>
          <w:sz w:val="28"/>
          <w:szCs w:val="28"/>
        </w:rPr>
        <w:t>1 рабочего</w:t>
      </w:r>
      <w:r>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Pr="00C236FA">
        <w:rPr>
          <w:rFonts w:ascii="Times New Roman" w:hAnsi="Times New Roman" w:cs="Times New Roman"/>
          <w:sz w:val="28"/>
          <w:szCs w:val="28"/>
        </w:rPr>
        <w:t>и условиям на получение муниципальной услуги;</w:t>
      </w:r>
      <w:r w:rsidRPr="00292D6B">
        <w:rPr>
          <w:rFonts w:ascii="Times New Roman" w:hAnsi="Times New Roman" w:cs="Times New Roman"/>
          <w:sz w:val="28"/>
          <w:szCs w:val="28"/>
        </w:rPr>
        <w:t xml:space="preserve"> </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3E3911" w:rsidRPr="00292D6B" w:rsidRDefault="003E3911" w:rsidP="003E3911">
      <w:pPr>
        <w:pStyle w:val="a3"/>
        <w:widowControl w:val="0"/>
        <w:numPr>
          <w:ilvl w:val="0"/>
          <w:numId w:val="46"/>
        </w:numPr>
        <w:autoSpaceDE w:val="0"/>
        <w:autoSpaceDN w:val="0"/>
        <w:adjustRightInd w:val="0"/>
        <w:spacing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3E3911" w:rsidRPr="00292D6B" w:rsidRDefault="003E3911" w:rsidP="003E3911">
      <w:pPr>
        <w:pStyle w:val="a3"/>
        <w:widowControl w:val="0"/>
        <w:numPr>
          <w:ilvl w:val="0"/>
          <w:numId w:val="46"/>
        </w:numPr>
        <w:autoSpaceDE w:val="0"/>
        <w:autoSpaceDN w:val="0"/>
        <w:adjustRightInd w:val="0"/>
        <w:spacing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 xml:space="preserve">отсутствие (наличие) оснований для </w:t>
      </w:r>
      <w:r w:rsidRPr="00292D6B">
        <w:rPr>
          <w:rFonts w:ascii="Times New Roman" w:eastAsiaTheme="minorEastAsia" w:hAnsi="Times New Roman" w:cs="Times New Roman"/>
          <w:sz w:val="28"/>
          <w:szCs w:val="28"/>
          <w:lang w:eastAsia="ru-RU"/>
        </w:rPr>
        <w:lastRenderedPageBreak/>
        <w:t>отказа в предоставлении муниципальной услуги, установленных п. 2.10 административного регламента.</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 приложить к заявлению электронные документы и направить пакет </w:t>
      </w:r>
      <w:r w:rsidRPr="00412456">
        <w:rPr>
          <w:rFonts w:ascii="Times New Roman" w:hAnsi="Times New Roman" w:cs="Times New Roman"/>
          <w:sz w:val="28"/>
          <w:szCs w:val="28"/>
        </w:rPr>
        <w:lastRenderedPageBreak/>
        <w:t>электронных документов в Администрацию посредством функционала ЕПГУ или ПГУ ЛО.</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E3911"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E3911"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E92A59">
        <w:rPr>
          <w:rFonts w:ascii="Times New Roman" w:eastAsia="Times New Roman" w:hAnsi="Times New Roman" w:cs="Times New Roman"/>
          <w:sz w:val="28"/>
          <w:szCs w:val="28"/>
          <w:lang w:eastAsia="ru-RU"/>
        </w:rPr>
        <w:lastRenderedPageBreak/>
        <w:t>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E3911" w:rsidRPr="00E92A59" w:rsidRDefault="003E3911" w:rsidP="003E3911">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3E3911" w:rsidRPr="00E92A59" w:rsidRDefault="003E3911" w:rsidP="003E391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E92A59">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3E3911" w:rsidRPr="00E92A59" w:rsidRDefault="003E3911" w:rsidP="003E3911">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E3911" w:rsidRPr="00E92A59" w:rsidRDefault="003E3911" w:rsidP="003E3911">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C236FA">
        <w:rPr>
          <w:rFonts w:ascii="Times New Roman" w:hAnsi="Times New Roman" w:cs="Times New Roman"/>
          <w:sz w:val="28"/>
          <w:szCs w:val="28"/>
        </w:rPr>
        <w:t>Российской Федерации.</w:t>
      </w:r>
    </w:p>
    <w:p w:rsidR="003E3911" w:rsidRPr="00E92A59" w:rsidRDefault="003E3911" w:rsidP="003E391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E3911" w:rsidRPr="00E92A59" w:rsidRDefault="003E3911" w:rsidP="003E391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3E3911" w:rsidRPr="00E92A59" w:rsidRDefault="003E3911" w:rsidP="003E3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w:t>
      </w:r>
      <w:r w:rsidRPr="00E92A59">
        <w:rPr>
          <w:rFonts w:ascii="Times New Roman" w:eastAsia="Times New Roman" w:hAnsi="Times New Roman" w:cs="Times New Roman"/>
          <w:sz w:val="28"/>
          <w:szCs w:val="28"/>
          <w:lang w:eastAsia="ru-RU"/>
        </w:rPr>
        <w:lastRenderedPageBreak/>
        <w:t>центра предоставления государственных и муниципальных услуг</w:t>
      </w:r>
    </w:p>
    <w:p w:rsidR="003E3911" w:rsidRPr="00E92A59" w:rsidRDefault="003E3911" w:rsidP="003E3911">
      <w:pPr>
        <w:autoSpaceDE w:val="0"/>
        <w:autoSpaceDN w:val="0"/>
        <w:adjustRightInd w:val="0"/>
        <w:spacing w:after="0" w:line="240" w:lineRule="auto"/>
        <w:jc w:val="center"/>
        <w:rPr>
          <w:rFonts w:ascii="Times New Roman" w:hAnsi="Times New Roman" w:cs="Times New Roman"/>
          <w:sz w:val="28"/>
          <w:szCs w:val="28"/>
        </w:rPr>
      </w:pP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rFonts w:ascii="Times New Roman" w:eastAsia="Times New Roman" w:hAnsi="Times New Roman" w:cs="Times New Roman"/>
          <w:sz w:val="28"/>
          <w:szCs w:val="28"/>
          <w:lang w:eastAsia="ru-RU"/>
        </w:rPr>
        <w:t>являются</w:t>
      </w:r>
      <w:proofErr w:type="gramEnd"/>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w:t>
      </w:r>
      <w:r w:rsidRPr="00E92A59">
        <w:rPr>
          <w:rFonts w:ascii="Times New Roman" w:eastAsia="Times New Roman" w:hAnsi="Times New Roman" w:cs="Times New Roman"/>
          <w:sz w:val="28"/>
          <w:szCs w:val="28"/>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3911" w:rsidRPr="00E92A59"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E92A59">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Pr="00C236FA">
        <w:rPr>
          <w:rFonts w:ascii="Times New Roman" w:eastAsia="Times New Roman" w:hAnsi="Times New Roman" w:cs="Times New Roman"/>
          <w:sz w:val="28"/>
          <w:szCs w:val="28"/>
          <w:lang w:eastAsia="ru-RU"/>
        </w:rPr>
        <w:t>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rsidR="003E3911" w:rsidRPr="00E92A59" w:rsidRDefault="003E3911" w:rsidP="003E3911">
      <w:pPr>
        <w:widowControl w:val="0"/>
        <w:autoSpaceDE w:val="0"/>
        <w:autoSpaceDN w:val="0"/>
        <w:adjustRightInd w:val="0"/>
        <w:spacing w:after="0" w:line="240" w:lineRule="auto"/>
        <w:ind w:left="6372"/>
        <w:jc w:val="both"/>
        <w:rPr>
          <w:rFonts w:eastAsiaTheme="minorEastAsia"/>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sidR="00F05EAA">
        <w:rPr>
          <w:rFonts w:ascii="Times New Roman" w:eastAsiaTheme="minorEastAsia" w:hAnsi="Times New Roman" w:cs="Times New Roman"/>
          <w:sz w:val="24"/>
          <w:szCs w:val="24"/>
          <w:lang w:eastAsia="ru-RU"/>
        </w:rPr>
        <w:t xml:space="preserve">Свирицкого сельского поселения </w:t>
      </w:r>
    </w:p>
    <w:p w:rsidR="00F05EAA" w:rsidRPr="00E92A59" w:rsidRDefault="00F05EAA"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Волховского муниципального района</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3E3911" w:rsidRPr="00E92A59" w:rsidRDefault="003E3911" w:rsidP="003E391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3E3911"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3E3911" w:rsidRPr="00412456" w:rsidRDefault="003E3911" w:rsidP="003E3911">
      <w:pPr>
        <w:autoSpaceDE w:val="0"/>
        <w:autoSpaceDN w:val="0"/>
        <w:adjustRightInd w:val="0"/>
        <w:spacing w:after="0" w:line="240" w:lineRule="auto"/>
        <w:rPr>
          <w:rFonts w:ascii="Times New Roman" w:eastAsiaTheme="minorEastAsia" w:hAnsi="Times New Roman" w:cs="Times New Roman"/>
          <w:sz w:val="24"/>
          <w:szCs w:val="24"/>
          <w:lang w:eastAsia="ru-RU"/>
        </w:rPr>
      </w:pPr>
    </w:p>
    <w:p w:rsidR="003E3911" w:rsidRPr="00E92A59" w:rsidRDefault="003E3911" w:rsidP="003E391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3E3911" w:rsidRPr="00E92A59" w:rsidRDefault="003E3911" w:rsidP="003E391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3E3911" w:rsidRPr="00412456" w:rsidRDefault="003E3911" w:rsidP="003E391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3E3911" w:rsidRPr="00E92A59" w:rsidRDefault="003E3911" w:rsidP="003E391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3E3911" w:rsidRPr="00E92A59" w:rsidRDefault="003E3911" w:rsidP="003E391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3E3911" w:rsidRPr="00E92A59" w:rsidRDefault="003E3911" w:rsidP="003E391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3E3911"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3E3911"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E92A59">
        <w:rPr>
          <w:rFonts w:ascii="ArialMT" w:eastAsiaTheme="minorEastAsia" w:hAnsi="ArialMT" w:cs="ArialMT"/>
          <w:sz w:val="26"/>
          <w:szCs w:val="26"/>
          <w:lang w:eastAsia="ru-RU"/>
        </w:rPr>
        <w:lastRenderedPageBreak/>
        <w:t>___________________________________________________________________________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3E3911" w:rsidRPr="00E92A59" w:rsidRDefault="003E3911" w:rsidP="003E39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3E3911" w:rsidRPr="00E92A59" w:rsidRDefault="003E3911" w:rsidP="003E39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3E3911" w:rsidRPr="00E92A59" w:rsidRDefault="003E3911" w:rsidP="003E39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3E3911" w:rsidRPr="00C236FA"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3E3911" w:rsidRPr="00C236FA"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E3911" w:rsidRPr="00C236FA"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E3911" w:rsidRPr="00C236FA"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E3911" w:rsidRPr="00412456" w:rsidRDefault="003E3911" w:rsidP="003E3911">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E3911" w:rsidRPr="00E92A59" w:rsidRDefault="003E3911" w:rsidP="003E39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3E3911"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3E3911" w:rsidRPr="00E92A59" w:rsidTr="003E3911">
        <w:tc>
          <w:tcPr>
            <w:tcW w:w="534" w:type="dxa"/>
            <w:tcBorders>
              <w:right w:val="single" w:sz="4" w:space="0" w:color="auto"/>
            </w:tcBorders>
            <w:shd w:val="clear" w:color="auto" w:fill="auto"/>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3E3911" w:rsidRPr="00E92A59" w:rsidTr="003E3911">
        <w:tc>
          <w:tcPr>
            <w:tcW w:w="534" w:type="dxa"/>
            <w:tcBorders>
              <w:right w:val="single" w:sz="4" w:space="0" w:color="auto"/>
            </w:tcBorders>
            <w:shd w:val="clear" w:color="auto" w:fill="auto"/>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3E3911" w:rsidRPr="00E92A59" w:rsidTr="003E3911">
        <w:tc>
          <w:tcPr>
            <w:tcW w:w="534" w:type="dxa"/>
            <w:tcBorders>
              <w:right w:val="single" w:sz="4" w:space="0" w:color="auto"/>
            </w:tcBorders>
            <w:shd w:val="clear" w:color="auto" w:fill="auto"/>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3E3911" w:rsidRPr="00E92A59" w:rsidTr="003E3911">
        <w:trPr>
          <w:trHeight w:val="461"/>
        </w:trPr>
        <w:tc>
          <w:tcPr>
            <w:tcW w:w="534" w:type="dxa"/>
            <w:tcBorders>
              <w:right w:val="single" w:sz="4" w:space="0" w:color="auto"/>
            </w:tcBorders>
            <w:shd w:val="clear" w:color="auto" w:fill="auto"/>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3E3911" w:rsidRPr="00E92A59" w:rsidRDefault="003E3911" w:rsidP="003E39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3E3911" w:rsidRPr="00E92A59" w:rsidRDefault="003E3911" w:rsidP="003E39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E3911" w:rsidRPr="00E92A59" w:rsidRDefault="003E3911" w:rsidP="003E39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3E3911" w:rsidRPr="00E92A59" w:rsidRDefault="003E3911" w:rsidP="003E39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3E3911" w:rsidRPr="00E92A59" w:rsidRDefault="003E3911" w:rsidP="003E391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3E3911"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412456" w:rsidRDefault="003E3911" w:rsidP="003E391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3E3911" w:rsidRPr="00412456" w:rsidRDefault="003E3911" w:rsidP="003E39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3E3911" w:rsidRPr="00E92A59" w:rsidRDefault="003E3911" w:rsidP="003E3911">
      <w:pPr>
        <w:widowControl w:val="0"/>
        <w:autoSpaceDE w:val="0"/>
        <w:autoSpaceDN w:val="0"/>
        <w:spacing w:after="0" w:line="240" w:lineRule="auto"/>
        <w:rPr>
          <w:rFonts w:eastAsia="Times New Roman"/>
          <w:szCs w:val="20"/>
          <w:lang w:eastAsia="ru-RU"/>
        </w:rPr>
      </w:pP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3E3911" w:rsidRPr="00412456"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3E3911" w:rsidRPr="00412456"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sectPr w:rsidR="003E3911" w:rsidSect="003E3911">
          <w:headerReference w:type="default" r:id="rId25"/>
          <w:footerReference w:type="default" r:id="rId26"/>
          <w:pgSz w:w="11906" w:h="16838"/>
          <w:pgMar w:top="1134" w:right="850" w:bottom="1134" w:left="1134" w:header="708" w:footer="708" w:gutter="0"/>
          <w:cols w:space="708"/>
          <w:titlePg/>
          <w:docGrid w:linePitch="360"/>
        </w:sectPr>
      </w:pPr>
    </w:p>
    <w:p w:rsidR="003E3911" w:rsidRPr="00412456" w:rsidRDefault="003E3911" w:rsidP="003E391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3E3911" w:rsidRPr="00412456" w:rsidRDefault="003E3911" w:rsidP="003E39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3E3911" w:rsidRPr="00E92A59" w:rsidRDefault="003E3911" w:rsidP="003E3911">
      <w:pPr>
        <w:widowControl w:val="0"/>
        <w:autoSpaceDE w:val="0"/>
        <w:autoSpaceDN w:val="0"/>
        <w:spacing w:after="0" w:line="240" w:lineRule="auto"/>
        <w:rPr>
          <w:rFonts w:eastAsia="Times New Roman"/>
          <w:szCs w:val="20"/>
          <w:lang w:eastAsia="ru-RU"/>
        </w:rPr>
      </w:pP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412456"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3E3911" w:rsidRPr="00412456"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CB557B" w:rsidRDefault="00CB557B" w:rsidP="000A4E2D">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p>
    <w:sectPr w:rsidR="00CB557B" w:rsidSect="00366614">
      <w:headerReference w:type="default" r:id="rId2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762" w:rsidRDefault="00387762" w:rsidP="0002616D">
      <w:pPr>
        <w:spacing w:after="0" w:line="240" w:lineRule="auto"/>
      </w:pPr>
      <w:r>
        <w:separator/>
      </w:r>
    </w:p>
  </w:endnote>
  <w:endnote w:type="continuationSeparator" w:id="0">
    <w:p w:rsidR="00387762" w:rsidRDefault="00387762"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3E3911">
    <w:pPr>
      <w:pStyle w:val="ad"/>
      <w:jc w:val="center"/>
    </w:pPr>
  </w:p>
  <w:p w:rsidR="003E3911" w:rsidRDefault="003E391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762" w:rsidRDefault="00387762" w:rsidP="0002616D">
      <w:pPr>
        <w:spacing w:after="0" w:line="240" w:lineRule="auto"/>
      </w:pPr>
      <w:r>
        <w:separator/>
      </w:r>
    </w:p>
  </w:footnote>
  <w:footnote w:type="continuationSeparator" w:id="0">
    <w:p w:rsidR="00387762" w:rsidRDefault="00387762"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3E3911" w:rsidRPr="00292D6B" w:rsidRDefault="003E37E0">
        <w:pPr>
          <w:pStyle w:val="ab"/>
          <w:jc w:val="center"/>
          <w:rPr>
            <w:rFonts w:ascii="Times New Roman" w:hAnsi="Times New Roman" w:cs="Times New Roman"/>
          </w:rPr>
        </w:pPr>
        <w:r w:rsidRPr="00292D6B">
          <w:rPr>
            <w:rFonts w:ascii="Times New Roman" w:hAnsi="Times New Roman" w:cs="Times New Roman"/>
          </w:rPr>
          <w:fldChar w:fldCharType="begin"/>
        </w:r>
        <w:r w:rsidR="003E391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C2B9B">
          <w:rPr>
            <w:rFonts w:ascii="Times New Roman" w:hAnsi="Times New Roman" w:cs="Times New Roman"/>
            <w:noProof/>
          </w:rPr>
          <w:t>2</w:t>
        </w:r>
        <w:r w:rsidRPr="00292D6B">
          <w:rPr>
            <w:rFonts w:ascii="Times New Roman" w:hAnsi="Times New Roman" w:cs="Times New Roman"/>
          </w:rPr>
          <w:fldChar w:fldCharType="end"/>
        </w:r>
      </w:p>
    </w:sdtContent>
  </w:sdt>
  <w:p w:rsidR="003E3911" w:rsidRDefault="003E391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3E37E0">
    <w:pPr>
      <w:pStyle w:val="ab"/>
      <w:jc w:val="center"/>
    </w:pPr>
    <w:fldSimple w:instr="PAGE   \* MERGEFORMAT">
      <w:r w:rsidR="003E3911">
        <w:rPr>
          <w:noProof/>
        </w:rPr>
        <w:t>34</w:t>
      </w:r>
    </w:fldSimple>
  </w:p>
  <w:p w:rsidR="003E3911" w:rsidRDefault="003E39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1">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4"/>
  </w:num>
  <w:num w:numId="3">
    <w:abstractNumId w:val="45"/>
  </w:num>
  <w:num w:numId="4">
    <w:abstractNumId w:val="21"/>
  </w:num>
  <w:num w:numId="5">
    <w:abstractNumId w:val="41"/>
  </w:num>
  <w:num w:numId="6">
    <w:abstractNumId w:val="28"/>
  </w:num>
  <w:num w:numId="7">
    <w:abstractNumId w:val="20"/>
  </w:num>
  <w:num w:numId="8">
    <w:abstractNumId w:val="2"/>
  </w:num>
  <w:num w:numId="9">
    <w:abstractNumId w:val="37"/>
  </w:num>
  <w:num w:numId="10">
    <w:abstractNumId w:val="16"/>
  </w:num>
  <w:num w:numId="11">
    <w:abstractNumId w:val="13"/>
  </w:num>
  <w:num w:numId="12">
    <w:abstractNumId w:val="44"/>
  </w:num>
  <w:num w:numId="13">
    <w:abstractNumId w:val="40"/>
  </w:num>
  <w:num w:numId="14">
    <w:abstractNumId w:val="12"/>
  </w:num>
  <w:num w:numId="15">
    <w:abstractNumId w:val="27"/>
  </w:num>
  <w:num w:numId="16">
    <w:abstractNumId w:val="23"/>
  </w:num>
  <w:num w:numId="17">
    <w:abstractNumId w:val="11"/>
  </w:num>
  <w:num w:numId="18">
    <w:abstractNumId w:val="33"/>
  </w:num>
  <w:num w:numId="19">
    <w:abstractNumId w:val="29"/>
  </w:num>
  <w:num w:numId="20">
    <w:abstractNumId w:val="19"/>
  </w:num>
  <w:num w:numId="21">
    <w:abstractNumId w:val="14"/>
  </w:num>
  <w:num w:numId="22">
    <w:abstractNumId w:val="6"/>
  </w:num>
  <w:num w:numId="23">
    <w:abstractNumId w:val="30"/>
  </w:num>
  <w:num w:numId="24">
    <w:abstractNumId w:val="4"/>
  </w:num>
  <w:num w:numId="25">
    <w:abstractNumId w:val="15"/>
  </w:num>
  <w:num w:numId="26">
    <w:abstractNumId w:val="32"/>
  </w:num>
  <w:num w:numId="27">
    <w:abstractNumId w:val="36"/>
  </w:num>
  <w:num w:numId="28">
    <w:abstractNumId w:val="7"/>
  </w:num>
  <w:num w:numId="29">
    <w:abstractNumId w:val="43"/>
  </w:num>
  <w:num w:numId="30">
    <w:abstractNumId w:val="38"/>
  </w:num>
  <w:num w:numId="31">
    <w:abstractNumId w:val="8"/>
  </w:num>
  <w:num w:numId="32">
    <w:abstractNumId w:val="25"/>
  </w:num>
  <w:num w:numId="33">
    <w:abstractNumId w:val="10"/>
  </w:num>
  <w:num w:numId="34">
    <w:abstractNumId w:val="18"/>
  </w:num>
  <w:num w:numId="35">
    <w:abstractNumId w:val="39"/>
  </w:num>
  <w:num w:numId="36">
    <w:abstractNumId w:val="34"/>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
  </w:num>
  <w:num w:numId="41">
    <w:abstractNumId w:val="5"/>
  </w:num>
  <w:num w:numId="42">
    <w:abstractNumId w:val="31"/>
  </w:num>
  <w:num w:numId="43">
    <w:abstractNumId w:val="17"/>
  </w:num>
  <w:num w:numId="44">
    <w:abstractNumId w:val="0"/>
  </w:num>
  <w:num w:numId="45">
    <w:abstractNumId w:val="3"/>
  </w:num>
  <w:num w:numId="46">
    <w:abstractNumId w:val="42"/>
  </w:num>
  <w:num w:numId="47">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59394"/>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87762"/>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7E0"/>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2B9B"/>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D21C9-BE10-4951-8C9F-E1389B4B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13367</Words>
  <Characters>76196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2024-07-04T12:16:00Z</cp:lastPrinted>
  <dcterms:created xsi:type="dcterms:W3CDTF">2024-07-04T12:20:00Z</dcterms:created>
  <dcterms:modified xsi:type="dcterms:W3CDTF">2024-07-04T13:37:00Z</dcterms:modified>
</cp:coreProperties>
</file>