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52" w:rsidRPr="006B0752" w:rsidRDefault="006B0752" w:rsidP="006B0752">
      <w:pPr>
        <w:spacing w:after="0"/>
        <w:jc w:val="center"/>
        <w:rPr>
          <w:rFonts w:ascii="Times New Roman" w:hAnsi="Times New Roman" w:cs="Times New Roman"/>
        </w:rPr>
      </w:pPr>
      <w:r w:rsidRPr="006B0752">
        <w:rPr>
          <w:rFonts w:ascii="Times New Roman" w:hAnsi="Times New Roman" w:cs="Times New Roman"/>
          <w:noProof/>
        </w:rPr>
        <w:drawing>
          <wp:inline distT="0" distB="0" distL="0" distR="0">
            <wp:extent cx="781050" cy="866775"/>
            <wp:effectExtent l="19050" t="0" r="0" b="0"/>
            <wp:docPr id="2" name="Рисунок 1" descr="Свирица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ирица_чб"/>
                    <pic:cNvPicPr>
                      <a:picLocks noChangeAspect="1" noChangeArrowheads="1"/>
                    </pic:cNvPicPr>
                  </pic:nvPicPr>
                  <pic:blipFill>
                    <a:blip r:embed="rId8" cstate="print"/>
                    <a:srcRect/>
                    <a:stretch>
                      <a:fillRect/>
                    </a:stretch>
                  </pic:blipFill>
                  <pic:spPr bwMode="auto">
                    <a:xfrm>
                      <a:off x="0" y="0"/>
                      <a:ext cx="781050" cy="866775"/>
                    </a:xfrm>
                    <a:prstGeom prst="rect">
                      <a:avLst/>
                    </a:prstGeom>
                    <a:noFill/>
                    <a:ln w="9525">
                      <a:noFill/>
                      <a:miter lim="800000"/>
                      <a:headEnd/>
                      <a:tailEnd/>
                    </a:ln>
                  </pic:spPr>
                </pic:pic>
              </a:graphicData>
            </a:graphic>
          </wp:inline>
        </w:drawing>
      </w:r>
    </w:p>
    <w:p w:rsidR="00B50F0C" w:rsidRPr="0061744C" w:rsidRDefault="00B50F0C" w:rsidP="00B50F0C">
      <w:pPr>
        <w:spacing w:after="0" w:line="240" w:lineRule="auto"/>
        <w:jc w:val="center"/>
        <w:rPr>
          <w:rFonts w:ascii="Times New Roman" w:hAnsi="Times New Roman" w:cs="Times New Roman"/>
          <w:sz w:val="27"/>
          <w:szCs w:val="27"/>
        </w:rPr>
      </w:pPr>
      <w:r w:rsidRPr="0061744C">
        <w:rPr>
          <w:rFonts w:ascii="Times New Roman" w:hAnsi="Times New Roman" w:cs="Times New Roman"/>
          <w:b/>
          <w:sz w:val="27"/>
          <w:szCs w:val="27"/>
        </w:rPr>
        <w:t>Администрация</w:t>
      </w:r>
    </w:p>
    <w:p w:rsidR="00B50F0C" w:rsidRPr="0061744C" w:rsidRDefault="00B50F0C" w:rsidP="00B50F0C">
      <w:pPr>
        <w:spacing w:after="0" w:line="240" w:lineRule="auto"/>
        <w:jc w:val="center"/>
        <w:rPr>
          <w:rFonts w:ascii="Times New Roman" w:hAnsi="Times New Roman" w:cs="Times New Roman"/>
          <w:b/>
          <w:sz w:val="27"/>
          <w:szCs w:val="27"/>
        </w:rPr>
      </w:pPr>
      <w:r w:rsidRPr="0061744C">
        <w:rPr>
          <w:rFonts w:ascii="Times New Roman" w:hAnsi="Times New Roman" w:cs="Times New Roman"/>
          <w:b/>
          <w:sz w:val="27"/>
          <w:szCs w:val="27"/>
        </w:rPr>
        <w:t>Свирицко</w:t>
      </w:r>
      <w:r w:rsidR="00D26438" w:rsidRPr="0061744C">
        <w:rPr>
          <w:rFonts w:ascii="Times New Roman" w:hAnsi="Times New Roman" w:cs="Times New Roman"/>
          <w:b/>
          <w:sz w:val="27"/>
          <w:szCs w:val="27"/>
        </w:rPr>
        <w:t>го сельского поселения</w:t>
      </w:r>
    </w:p>
    <w:p w:rsidR="00B50F0C" w:rsidRPr="0061744C" w:rsidRDefault="00B50F0C" w:rsidP="00B50F0C">
      <w:pPr>
        <w:spacing w:after="0" w:line="240" w:lineRule="auto"/>
        <w:jc w:val="center"/>
        <w:rPr>
          <w:rFonts w:ascii="Times New Roman" w:hAnsi="Times New Roman" w:cs="Times New Roman"/>
          <w:b/>
          <w:sz w:val="27"/>
          <w:szCs w:val="27"/>
        </w:rPr>
      </w:pPr>
      <w:r w:rsidRPr="0061744C">
        <w:rPr>
          <w:rFonts w:ascii="Times New Roman" w:hAnsi="Times New Roman" w:cs="Times New Roman"/>
          <w:b/>
          <w:sz w:val="27"/>
          <w:szCs w:val="27"/>
        </w:rPr>
        <w:t>Волховского муниципального района</w:t>
      </w:r>
    </w:p>
    <w:p w:rsidR="00B50F0C" w:rsidRPr="0061744C" w:rsidRDefault="00B50F0C" w:rsidP="00B50F0C">
      <w:pPr>
        <w:spacing w:after="0" w:line="240" w:lineRule="auto"/>
        <w:jc w:val="center"/>
        <w:rPr>
          <w:rFonts w:ascii="Times New Roman" w:hAnsi="Times New Roman" w:cs="Times New Roman"/>
          <w:b/>
          <w:sz w:val="27"/>
          <w:szCs w:val="27"/>
        </w:rPr>
      </w:pPr>
      <w:r w:rsidRPr="0061744C">
        <w:rPr>
          <w:rFonts w:ascii="Times New Roman" w:hAnsi="Times New Roman" w:cs="Times New Roman"/>
          <w:b/>
          <w:sz w:val="27"/>
          <w:szCs w:val="27"/>
        </w:rPr>
        <w:t>Ленинградской области</w:t>
      </w:r>
    </w:p>
    <w:p w:rsidR="00B50F0C" w:rsidRPr="0061744C" w:rsidRDefault="00B50F0C" w:rsidP="00B50F0C">
      <w:pPr>
        <w:spacing w:after="0" w:line="240" w:lineRule="auto"/>
        <w:jc w:val="center"/>
        <w:rPr>
          <w:rFonts w:ascii="Times New Roman" w:hAnsi="Times New Roman" w:cs="Times New Roman"/>
          <w:b/>
          <w:sz w:val="27"/>
          <w:szCs w:val="27"/>
        </w:rPr>
      </w:pPr>
    </w:p>
    <w:p w:rsidR="00B50F0C" w:rsidRPr="0061744C" w:rsidRDefault="00B50F0C" w:rsidP="00B50F0C">
      <w:pPr>
        <w:spacing w:after="0" w:line="240" w:lineRule="auto"/>
        <w:jc w:val="center"/>
        <w:rPr>
          <w:rFonts w:ascii="Times New Roman" w:hAnsi="Times New Roman" w:cs="Times New Roman"/>
          <w:b/>
          <w:sz w:val="27"/>
          <w:szCs w:val="27"/>
        </w:rPr>
      </w:pPr>
      <w:r w:rsidRPr="0061744C">
        <w:rPr>
          <w:rFonts w:ascii="Times New Roman" w:hAnsi="Times New Roman" w:cs="Times New Roman"/>
          <w:b/>
          <w:sz w:val="27"/>
          <w:szCs w:val="27"/>
        </w:rPr>
        <w:t xml:space="preserve">     П О С Т А Н О В Л Е Н И Е</w:t>
      </w:r>
    </w:p>
    <w:p w:rsidR="00B50F0C" w:rsidRPr="0061744C" w:rsidRDefault="00B50F0C" w:rsidP="00E02C58">
      <w:pPr>
        <w:tabs>
          <w:tab w:val="left" w:pos="8325"/>
        </w:tabs>
        <w:jc w:val="both"/>
        <w:rPr>
          <w:rFonts w:ascii="Times New Roman" w:hAnsi="Times New Roman" w:cs="Times New Roman"/>
          <w:sz w:val="27"/>
          <w:szCs w:val="27"/>
        </w:rPr>
      </w:pPr>
    </w:p>
    <w:p w:rsidR="00E02C58" w:rsidRPr="00B50F0C" w:rsidRDefault="00B50F0C" w:rsidP="00E02C58">
      <w:pPr>
        <w:tabs>
          <w:tab w:val="left" w:pos="8325"/>
        </w:tabs>
        <w:jc w:val="both"/>
        <w:rPr>
          <w:rFonts w:ascii="Times New Roman" w:hAnsi="Times New Roman" w:cs="Times New Roman"/>
          <w:b/>
          <w:sz w:val="28"/>
          <w:szCs w:val="28"/>
        </w:rPr>
      </w:pPr>
      <w:r w:rsidRPr="0061744C">
        <w:rPr>
          <w:rFonts w:ascii="Times New Roman" w:hAnsi="Times New Roman" w:cs="Times New Roman"/>
          <w:b/>
          <w:sz w:val="27"/>
          <w:szCs w:val="27"/>
        </w:rPr>
        <w:t xml:space="preserve"> от </w:t>
      </w:r>
      <w:r w:rsidR="00D26438" w:rsidRPr="0061744C">
        <w:rPr>
          <w:rFonts w:ascii="Times New Roman" w:hAnsi="Times New Roman" w:cs="Times New Roman"/>
          <w:b/>
          <w:sz w:val="27"/>
          <w:szCs w:val="27"/>
        </w:rPr>
        <w:t>«</w:t>
      </w:r>
      <w:r w:rsidR="00DA402C" w:rsidRPr="0061744C">
        <w:rPr>
          <w:rFonts w:ascii="Times New Roman" w:hAnsi="Times New Roman" w:cs="Times New Roman"/>
          <w:b/>
          <w:sz w:val="27"/>
          <w:szCs w:val="27"/>
        </w:rPr>
        <w:t>30</w:t>
      </w:r>
      <w:r w:rsidR="00EB3406" w:rsidRPr="0061744C">
        <w:rPr>
          <w:rFonts w:ascii="Times New Roman" w:hAnsi="Times New Roman" w:cs="Times New Roman"/>
          <w:b/>
          <w:sz w:val="27"/>
          <w:szCs w:val="27"/>
        </w:rPr>
        <w:t>»</w:t>
      </w:r>
      <w:r w:rsidR="00DA402C" w:rsidRPr="0061744C">
        <w:rPr>
          <w:rFonts w:ascii="Times New Roman" w:hAnsi="Times New Roman" w:cs="Times New Roman"/>
          <w:b/>
          <w:sz w:val="27"/>
          <w:szCs w:val="27"/>
        </w:rPr>
        <w:t xml:space="preserve"> июня</w:t>
      </w:r>
      <w:r w:rsidR="00EB3406" w:rsidRPr="0061744C">
        <w:rPr>
          <w:rFonts w:ascii="Times New Roman" w:hAnsi="Times New Roman" w:cs="Times New Roman"/>
          <w:b/>
          <w:sz w:val="27"/>
          <w:szCs w:val="27"/>
        </w:rPr>
        <w:t xml:space="preserve"> 2025</w:t>
      </w:r>
      <w:r w:rsidRPr="0061744C">
        <w:rPr>
          <w:rFonts w:ascii="Times New Roman" w:hAnsi="Times New Roman" w:cs="Times New Roman"/>
          <w:b/>
          <w:sz w:val="27"/>
          <w:szCs w:val="27"/>
        </w:rPr>
        <w:t xml:space="preserve"> </w:t>
      </w:r>
      <w:r w:rsidR="00CD2FFC" w:rsidRPr="0061744C">
        <w:rPr>
          <w:rFonts w:ascii="Times New Roman" w:hAnsi="Times New Roman" w:cs="Times New Roman"/>
          <w:b/>
          <w:sz w:val="27"/>
          <w:szCs w:val="27"/>
        </w:rPr>
        <w:t>г</w:t>
      </w:r>
      <w:r w:rsidRPr="0061744C">
        <w:rPr>
          <w:rFonts w:ascii="Times New Roman" w:hAnsi="Times New Roman" w:cs="Times New Roman"/>
          <w:b/>
          <w:sz w:val="27"/>
          <w:szCs w:val="27"/>
        </w:rPr>
        <w:t>ода</w:t>
      </w:r>
      <w:r w:rsidR="006B0752" w:rsidRPr="0061744C">
        <w:rPr>
          <w:rFonts w:ascii="Times New Roman" w:hAnsi="Times New Roman" w:cs="Times New Roman"/>
          <w:b/>
          <w:sz w:val="27"/>
          <w:szCs w:val="27"/>
        </w:rPr>
        <w:t xml:space="preserve"> </w:t>
      </w:r>
      <w:r w:rsidR="00CD2FFC" w:rsidRPr="0061744C">
        <w:rPr>
          <w:rFonts w:ascii="Times New Roman" w:hAnsi="Times New Roman" w:cs="Times New Roman"/>
          <w:b/>
          <w:sz w:val="27"/>
          <w:szCs w:val="27"/>
        </w:rPr>
        <w:t xml:space="preserve">                 </w:t>
      </w:r>
      <w:r w:rsidR="00BF74FB" w:rsidRPr="0061744C">
        <w:rPr>
          <w:rFonts w:ascii="Times New Roman" w:hAnsi="Times New Roman" w:cs="Times New Roman"/>
          <w:b/>
          <w:sz w:val="27"/>
          <w:szCs w:val="27"/>
        </w:rPr>
        <w:t xml:space="preserve">                             </w:t>
      </w:r>
      <w:r w:rsidR="00F55713" w:rsidRPr="0061744C">
        <w:rPr>
          <w:rFonts w:ascii="Times New Roman" w:hAnsi="Times New Roman" w:cs="Times New Roman"/>
          <w:b/>
          <w:sz w:val="27"/>
          <w:szCs w:val="27"/>
        </w:rPr>
        <w:t xml:space="preserve">             </w:t>
      </w:r>
      <w:r w:rsidR="00CD2FFC" w:rsidRPr="0061744C">
        <w:rPr>
          <w:rFonts w:ascii="Times New Roman" w:hAnsi="Times New Roman" w:cs="Times New Roman"/>
          <w:b/>
          <w:sz w:val="27"/>
          <w:szCs w:val="27"/>
        </w:rPr>
        <w:t xml:space="preserve">              </w:t>
      </w:r>
      <w:r w:rsidR="00F55713" w:rsidRPr="0061744C">
        <w:rPr>
          <w:rFonts w:ascii="Times New Roman" w:hAnsi="Times New Roman" w:cs="Times New Roman"/>
          <w:b/>
          <w:sz w:val="27"/>
          <w:szCs w:val="27"/>
        </w:rPr>
        <w:t xml:space="preserve">  </w:t>
      </w:r>
      <w:r w:rsidR="00CD2FFC" w:rsidRPr="0061744C">
        <w:rPr>
          <w:rFonts w:ascii="Times New Roman" w:hAnsi="Times New Roman" w:cs="Times New Roman"/>
          <w:b/>
          <w:sz w:val="27"/>
          <w:szCs w:val="27"/>
        </w:rPr>
        <w:t xml:space="preserve">   </w:t>
      </w:r>
      <w:r w:rsidRPr="0061744C">
        <w:rPr>
          <w:rFonts w:ascii="Times New Roman" w:hAnsi="Times New Roman" w:cs="Times New Roman"/>
          <w:b/>
          <w:sz w:val="27"/>
          <w:szCs w:val="27"/>
        </w:rPr>
        <w:t xml:space="preserve">     </w:t>
      </w:r>
      <w:r w:rsidR="00BF74FB" w:rsidRPr="00B50F0C">
        <w:rPr>
          <w:rFonts w:ascii="Times New Roman" w:hAnsi="Times New Roman" w:cs="Times New Roman"/>
          <w:b/>
          <w:sz w:val="28"/>
          <w:szCs w:val="28"/>
        </w:rPr>
        <w:t>№</w:t>
      </w:r>
      <w:r w:rsidR="00CD2FFC" w:rsidRPr="00B50F0C">
        <w:rPr>
          <w:rFonts w:ascii="Times New Roman" w:hAnsi="Times New Roman" w:cs="Times New Roman"/>
          <w:b/>
          <w:sz w:val="28"/>
          <w:szCs w:val="28"/>
        </w:rPr>
        <w:t xml:space="preserve"> </w:t>
      </w:r>
      <w:r w:rsidR="0061744C">
        <w:rPr>
          <w:rFonts w:ascii="Times New Roman" w:hAnsi="Times New Roman" w:cs="Times New Roman"/>
          <w:b/>
          <w:sz w:val="28"/>
          <w:szCs w:val="28"/>
        </w:rPr>
        <w:t>9</w:t>
      </w:r>
      <w:r w:rsidR="00AB4DF5">
        <w:rPr>
          <w:rFonts w:ascii="Times New Roman" w:hAnsi="Times New Roman" w:cs="Times New Roman"/>
          <w:b/>
          <w:sz w:val="28"/>
          <w:szCs w:val="28"/>
        </w:rPr>
        <w:t>4</w:t>
      </w:r>
    </w:p>
    <w:p w:rsidR="006B0752" w:rsidRDefault="00E02C58" w:rsidP="006B0752">
      <w:pPr>
        <w:tabs>
          <w:tab w:val="left" w:pos="8010"/>
        </w:tabs>
        <w:jc w:val="both"/>
        <w:rPr>
          <w:rFonts w:ascii="Times New Roman" w:hAnsi="Times New Roman" w:cs="Times New Roman"/>
          <w:sz w:val="28"/>
          <w:szCs w:val="28"/>
        </w:rPr>
      </w:pPr>
      <w:r>
        <w:rPr>
          <w:rFonts w:ascii="Times New Roman" w:hAnsi="Times New Roman" w:cs="Times New Roman"/>
          <w:sz w:val="28"/>
          <w:szCs w:val="28"/>
        </w:rPr>
        <w:t xml:space="preserve">                             </w:t>
      </w:r>
      <w:r w:rsidR="008A7350">
        <w:rPr>
          <w:rFonts w:ascii="Times New Roman" w:hAnsi="Times New Roman" w:cs="Times New Roman"/>
          <w:sz w:val="28"/>
          <w:szCs w:val="28"/>
        </w:rPr>
        <w:t xml:space="preserve">                            </w:t>
      </w:r>
      <w:r w:rsidR="00CD2FFC">
        <w:rPr>
          <w:rFonts w:ascii="Times New Roman" w:hAnsi="Times New Roman" w:cs="Times New Roman"/>
          <w:sz w:val="28"/>
          <w:szCs w:val="28"/>
        </w:rPr>
        <w:t xml:space="preserve"> </w:t>
      </w:r>
      <w:r>
        <w:rPr>
          <w:rFonts w:ascii="Times New Roman" w:hAnsi="Times New Roman" w:cs="Times New Roman"/>
          <w:sz w:val="28"/>
          <w:szCs w:val="28"/>
        </w:rPr>
        <w:t>п.Свирица</w:t>
      </w:r>
    </w:p>
    <w:p w:rsidR="00AB4DF5" w:rsidRPr="00AB4DF5" w:rsidRDefault="00AB4DF5" w:rsidP="00AB4DF5">
      <w:pPr>
        <w:widowControl w:val="0"/>
        <w:suppressAutoHyphens/>
        <w:autoSpaceDE w:val="0"/>
        <w:spacing w:after="0" w:line="240" w:lineRule="auto"/>
        <w:jc w:val="center"/>
        <w:rPr>
          <w:rFonts w:ascii="Times New Roman" w:eastAsia="Times New Roman" w:hAnsi="Times New Roman" w:cs="Times New Roman"/>
          <w:b/>
          <w:sz w:val="28"/>
          <w:szCs w:val="28"/>
        </w:rPr>
      </w:pPr>
      <w:r w:rsidRPr="00AB4DF5">
        <w:rPr>
          <w:rFonts w:ascii="Times New Roman" w:eastAsia="Times New Roman" w:hAnsi="Times New Roman" w:cs="Times New Roman"/>
          <w:b/>
          <w:sz w:val="28"/>
          <w:szCs w:val="28"/>
        </w:rPr>
        <w:t xml:space="preserve">Об утверждении Правил </w:t>
      </w:r>
    </w:p>
    <w:p w:rsidR="00AB4DF5" w:rsidRPr="00AB4DF5" w:rsidRDefault="00AB4DF5" w:rsidP="00AB4DF5">
      <w:pPr>
        <w:widowControl w:val="0"/>
        <w:suppressAutoHyphens/>
        <w:autoSpaceDE w:val="0"/>
        <w:spacing w:after="0" w:line="240" w:lineRule="auto"/>
        <w:jc w:val="center"/>
        <w:rPr>
          <w:rFonts w:ascii="Times New Roman" w:eastAsia="Times New Roman" w:hAnsi="Times New Roman" w:cs="Times New Roman"/>
          <w:b/>
          <w:sz w:val="28"/>
          <w:szCs w:val="28"/>
        </w:rPr>
      </w:pPr>
      <w:r w:rsidRPr="00AB4DF5">
        <w:rPr>
          <w:rFonts w:ascii="Times New Roman" w:eastAsia="Times New Roman" w:hAnsi="Times New Roman" w:cs="Times New Roman"/>
          <w:b/>
          <w:sz w:val="28"/>
          <w:szCs w:val="28"/>
        </w:rPr>
        <w:t xml:space="preserve">использования водных объектов для рекреационных целей </w:t>
      </w:r>
    </w:p>
    <w:p w:rsidR="00AB4DF5" w:rsidRPr="00AB4DF5" w:rsidRDefault="00AB4DF5" w:rsidP="00AB4DF5">
      <w:pPr>
        <w:widowControl w:val="0"/>
        <w:suppressAutoHyphens/>
        <w:autoSpaceDE w:val="0"/>
        <w:spacing w:after="0" w:line="240" w:lineRule="auto"/>
        <w:jc w:val="center"/>
        <w:rPr>
          <w:rFonts w:ascii="Times New Roman" w:eastAsia="Times New Roman" w:hAnsi="Times New Roman" w:cs="Times New Roman"/>
          <w:b/>
          <w:sz w:val="28"/>
          <w:szCs w:val="28"/>
        </w:rPr>
      </w:pPr>
      <w:r w:rsidRPr="00AB4DF5">
        <w:rPr>
          <w:rFonts w:ascii="Times New Roman" w:eastAsia="Times New Roman" w:hAnsi="Times New Roman" w:cs="Times New Roman"/>
          <w:b/>
          <w:sz w:val="28"/>
          <w:szCs w:val="28"/>
        </w:rPr>
        <w:t xml:space="preserve">на территории </w:t>
      </w:r>
      <w:proofErr w:type="spellStart"/>
      <w:r w:rsidRPr="00AB4DF5">
        <w:rPr>
          <w:rFonts w:ascii="Times New Roman" w:eastAsia="Times New Roman" w:hAnsi="Times New Roman" w:cs="Times New Roman"/>
          <w:b/>
          <w:sz w:val="28"/>
          <w:szCs w:val="28"/>
        </w:rPr>
        <w:t>Свирицкого</w:t>
      </w:r>
      <w:proofErr w:type="spellEnd"/>
      <w:r w:rsidRPr="00AB4DF5">
        <w:rPr>
          <w:rFonts w:ascii="Times New Roman" w:eastAsia="Times New Roman" w:hAnsi="Times New Roman" w:cs="Times New Roman"/>
          <w:b/>
          <w:sz w:val="28"/>
          <w:szCs w:val="28"/>
        </w:rPr>
        <w:t xml:space="preserve"> сельского поселения</w:t>
      </w:r>
    </w:p>
    <w:p w:rsidR="00AB4DF5" w:rsidRPr="00AB4DF5" w:rsidRDefault="00AB4DF5" w:rsidP="00AB4DF5">
      <w:pPr>
        <w:widowControl w:val="0"/>
        <w:suppressAutoHyphens/>
        <w:autoSpaceDE w:val="0"/>
        <w:spacing w:after="0" w:line="240" w:lineRule="auto"/>
        <w:jc w:val="center"/>
        <w:rPr>
          <w:rFonts w:ascii="Times New Roman" w:eastAsia="Times New Roman" w:hAnsi="Times New Roman" w:cs="Times New Roman"/>
          <w:b/>
          <w:sz w:val="27"/>
          <w:szCs w:val="27"/>
        </w:rPr>
      </w:pPr>
    </w:p>
    <w:p w:rsidR="00AB4DF5" w:rsidRPr="00AB4DF5" w:rsidRDefault="00AB4DF5" w:rsidP="00AB4DF5">
      <w:pPr>
        <w:widowControl w:val="0"/>
        <w:suppressAutoHyphens/>
        <w:autoSpaceDE w:val="0"/>
        <w:spacing w:after="0" w:line="240" w:lineRule="auto"/>
        <w:ind w:firstLine="709"/>
        <w:jc w:val="both"/>
        <w:rPr>
          <w:rFonts w:ascii="Times New Roman" w:eastAsia="Times New Roman" w:hAnsi="Times New Roman" w:cs="Times New Roman"/>
          <w:sz w:val="27"/>
          <w:szCs w:val="27"/>
        </w:rPr>
      </w:pPr>
      <w:r w:rsidRPr="00AB4DF5">
        <w:rPr>
          <w:rFonts w:ascii="Times New Roman" w:eastAsia="Times New Roman" w:hAnsi="Times New Roman" w:cs="Times New Roman"/>
          <w:sz w:val="27"/>
          <w:szCs w:val="27"/>
        </w:rPr>
        <w:t xml:space="preserve">В соответствии с Федеральным законом от </w:t>
      </w:r>
      <w:r>
        <w:rPr>
          <w:rFonts w:ascii="Times New Roman" w:eastAsia="Times New Roman" w:hAnsi="Times New Roman" w:cs="Times New Roman"/>
          <w:sz w:val="27"/>
          <w:szCs w:val="27"/>
        </w:rPr>
        <w:t>25.12.2023 № 657-</w:t>
      </w:r>
      <w:proofErr w:type="gramStart"/>
      <w:r>
        <w:rPr>
          <w:rFonts w:ascii="Times New Roman" w:eastAsia="Times New Roman" w:hAnsi="Times New Roman" w:cs="Times New Roman"/>
          <w:sz w:val="27"/>
          <w:szCs w:val="27"/>
        </w:rPr>
        <w:t xml:space="preserve">ФЗ  </w:t>
      </w:r>
      <w:r w:rsidRPr="00AB4DF5">
        <w:rPr>
          <w:rFonts w:ascii="Times New Roman" w:eastAsia="Times New Roman" w:hAnsi="Times New Roman" w:cs="Times New Roman"/>
          <w:sz w:val="27"/>
          <w:szCs w:val="27"/>
        </w:rPr>
        <w:t>«</w:t>
      </w:r>
      <w:proofErr w:type="gramEnd"/>
      <w:r w:rsidRPr="00AB4DF5">
        <w:rPr>
          <w:rFonts w:ascii="Times New Roman" w:eastAsia="Times New Roman" w:hAnsi="Times New Roman" w:cs="Times New Roman"/>
          <w:sz w:val="27"/>
          <w:szCs w:val="27"/>
        </w:rPr>
        <w:t xml:space="preserve">О внесении изменений в Водный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AB4DF5">
        <w:rPr>
          <w:rFonts w:ascii="Times New Roman" w:eastAsia="Times New Roman" w:hAnsi="Times New Roman" w:cs="Times New Roman"/>
          <w:sz w:val="27"/>
          <w:szCs w:val="27"/>
        </w:rPr>
        <w:t>Свирицкого</w:t>
      </w:r>
      <w:proofErr w:type="spellEnd"/>
      <w:r w:rsidRPr="00AB4DF5">
        <w:rPr>
          <w:rFonts w:ascii="Times New Roman" w:eastAsia="Times New Roman" w:hAnsi="Times New Roman" w:cs="Times New Roman"/>
          <w:sz w:val="27"/>
          <w:szCs w:val="27"/>
        </w:rPr>
        <w:t xml:space="preserve"> сельского поселения</w:t>
      </w:r>
      <w:r w:rsidRPr="00AB4DF5">
        <w:rPr>
          <w:rFonts w:ascii="Times New Roman" w:eastAsia="Times New Roman" w:hAnsi="Times New Roman" w:cs="Times New Roman"/>
          <w:sz w:val="27"/>
          <w:szCs w:val="27"/>
        </w:rPr>
        <w:t xml:space="preserve"> </w:t>
      </w:r>
      <w:r w:rsidRPr="00AB4DF5">
        <w:rPr>
          <w:rFonts w:ascii="Times New Roman" w:eastAsia="Times New Roman" w:hAnsi="Times New Roman" w:cs="Times New Roman"/>
          <w:b/>
          <w:sz w:val="27"/>
          <w:szCs w:val="27"/>
        </w:rPr>
        <w:t>постановляет:</w:t>
      </w:r>
    </w:p>
    <w:p w:rsidR="00AB4DF5" w:rsidRPr="00AB4DF5" w:rsidRDefault="00AB4DF5" w:rsidP="00AB4DF5">
      <w:pPr>
        <w:widowControl w:val="0"/>
        <w:suppressAutoHyphens/>
        <w:autoSpaceDE w:val="0"/>
        <w:spacing w:after="0" w:line="240" w:lineRule="auto"/>
        <w:jc w:val="both"/>
        <w:rPr>
          <w:rFonts w:ascii="Times New Roman" w:eastAsia="Times New Roman" w:hAnsi="Times New Roman" w:cs="Times New Roman"/>
          <w:sz w:val="27"/>
          <w:szCs w:val="27"/>
        </w:rPr>
      </w:pPr>
      <w:r w:rsidRPr="00AB4DF5">
        <w:rPr>
          <w:rFonts w:ascii="Times New Roman" w:eastAsia="Times New Roman" w:hAnsi="Times New Roman" w:cs="Times New Roman"/>
          <w:sz w:val="27"/>
          <w:szCs w:val="27"/>
        </w:rPr>
        <w:t>1.</w:t>
      </w:r>
      <w:r w:rsidRPr="00AB4DF5">
        <w:rPr>
          <w:rFonts w:ascii="Times New Roman" w:eastAsia="Times New Roman" w:hAnsi="Times New Roman" w:cs="Times New Roman"/>
          <w:sz w:val="27"/>
          <w:szCs w:val="27"/>
        </w:rPr>
        <w:tab/>
        <w:t xml:space="preserve">Утвердить прилагаемые Правила использования водных объектов для рекреационных целей на территории </w:t>
      </w:r>
      <w:proofErr w:type="spellStart"/>
      <w:r w:rsidRPr="00AB4DF5">
        <w:rPr>
          <w:rFonts w:ascii="Times New Roman" w:eastAsia="Times New Roman" w:hAnsi="Times New Roman" w:cs="Times New Roman"/>
          <w:sz w:val="27"/>
          <w:szCs w:val="27"/>
        </w:rPr>
        <w:t>Свирицкого</w:t>
      </w:r>
      <w:proofErr w:type="spellEnd"/>
      <w:r w:rsidRPr="00AB4DF5">
        <w:rPr>
          <w:rFonts w:ascii="Times New Roman" w:eastAsia="Times New Roman" w:hAnsi="Times New Roman" w:cs="Times New Roman"/>
          <w:sz w:val="27"/>
          <w:szCs w:val="27"/>
        </w:rPr>
        <w:t xml:space="preserve"> сельского поселения.</w:t>
      </w:r>
    </w:p>
    <w:p w:rsidR="0061744C" w:rsidRPr="00AB4DF5" w:rsidRDefault="00AB4DF5" w:rsidP="00AB4DF5">
      <w:pPr>
        <w:widowControl w:val="0"/>
        <w:suppressAutoHyphens/>
        <w:autoSpaceDE w:val="0"/>
        <w:spacing w:after="0" w:line="240" w:lineRule="auto"/>
        <w:jc w:val="both"/>
        <w:rPr>
          <w:rFonts w:ascii="Times New Roman" w:eastAsia="Times New Roman" w:hAnsi="Times New Roman" w:cs="Times New Roman"/>
          <w:sz w:val="27"/>
          <w:szCs w:val="27"/>
        </w:rPr>
      </w:pPr>
      <w:r w:rsidRPr="00AB4DF5">
        <w:rPr>
          <w:rFonts w:ascii="Times New Roman" w:eastAsia="Times New Roman" w:hAnsi="Times New Roman" w:cs="Times New Roman"/>
          <w:sz w:val="27"/>
          <w:szCs w:val="27"/>
        </w:rPr>
        <w:t>2</w:t>
      </w:r>
      <w:r w:rsidR="00DA402C" w:rsidRPr="00AB4DF5">
        <w:rPr>
          <w:rFonts w:ascii="Times New Roman" w:eastAsia="Times New Roman" w:hAnsi="Times New Roman" w:cs="Times New Roman"/>
          <w:sz w:val="27"/>
          <w:szCs w:val="27"/>
        </w:rPr>
        <w:t xml:space="preserve">. </w:t>
      </w:r>
      <w:r w:rsidR="0061744C" w:rsidRPr="00AB4DF5">
        <w:rPr>
          <w:rFonts w:ascii="Times New Roman" w:eastAsia="Times New Roman" w:hAnsi="Times New Roman" w:cs="Times New Roman"/>
          <w:sz w:val="27"/>
          <w:szCs w:val="27"/>
        </w:rPr>
        <w:t>Настоящее постановление подлежит официальному опубликованию в газете «</w:t>
      </w:r>
      <w:proofErr w:type="spellStart"/>
      <w:r w:rsidR="0061744C" w:rsidRPr="00AB4DF5">
        <w:rPr>
          <w:rFonts w:ascii="Times New Roman" w:eastAsia="Times New Roman" w:hAnsi="Times New Roman" w:cs="Times New Roman"/>
          <w:sz w:val="27"/>
          <w:szCs w:val="27"/>
        </w:rPr>
        <w:t>Волховские</w:t>
      </w:r>
      <w:proofErr w:type="spellEnd"/>
      <w:r w:rsidR="0061744C" w:rsidRPr="00AB4DF5">
        <w:rPr>
          <w:rFonts w:ascii="Times New Roman" w:eastAsia="Times New Roman" w:hAnsi="Times New Roman" w:cs="Times New Roman"/>
          <w:sz w:val="27"/>
          <w:szCs w:val="27"/>
        </w:rPr>
        <w:t xml:space="preserve"> огни» и размещению на официальном сайте администрации муниципального образования Свирицкое сельское поселение //www.svirica-adm.ru/</w:t>
      </w:r>
    </w:p>
    <w:p w:rsidR="00DA402C" w:rsidRPr="00AB4DF5" w:rsidRDefault="00AB4DF5" w:rsidP="0061744C">
      <w:pPr>
        <w:widowControl w:val="0"/>
        <w:suppressAutoHyphens/>
        <w:autoSpaceDE w:val="0"/>
        <w:spacing w:after="0" w:line="240" w:lineRule="auto"/>
        <w:jc w:val="both"/>
        <w:rPr>
          <w:rFonts w:ascii="Times New Roman" w:eastAsia="Times New Roman" w:hAnsi="Times New Roman" w:cs="Times New Roman"/>
          <w:sz w:val="27"/>
          <w:szCs w:val="27"/>
        </w:rPr>
      </w:pPr>
      <w:r w:rsidRPr="00AB4DF5">
        <w:rPr>
          <w:rFonts w:ascii="Times New Roman" w:eastAsia="Times New Roman" w:hAnsi="Times New Roman" w:cs="Times New Roman"/>
          <w:sz w:val="27"/>
          <w:szCs w:val="27"/>
        </w:rPr>
        <w:t>3</w:t>
      </w:r>
      <w:r w:rsidR="00DA402C" w:rsidRPr="00AB4DF5">
        <w:rPr>
          <w:rFonts w:ascii="Times New Roman" w:eastAsia="Times New Roman" w:hAnsi="Times New Roman" w:cs="Times New Roman"/>
          <w:sz w:val="27"/>
          <w:szCs w:val="27"/>
        </w:rPr>
        <w:t xml:space="preserve">. Настоящее постановление вступает в силу со дня его официального опубликования </w:t>
      </w:r>
    </w:p>
    <w:p w:rsidR="00265E65" w:rsidRPr="00AB4DF5" w:rsidRDefault="00AB4DF5" w:rsidP="00DA402C">
      <w:pPr>
        <w:widowControl w:val="0"/>
        <w:suppressAutoHyphens/>
        <w:autoSpaceDE w:val="0"/>
        <w:spacing w:after="0" w:line="240" w:lineRule="auto"/>
        <w:jc w:val="both"/>
        <w:rPr>
          <w:rFonts w:ascii="Times New Roman" w:eastAsia="Times New Roman" w:hAnsi="Times New Roman" w:cs="Times New Roman"/>
          <w:sz w:val="27"/>
          <w:szCs w:val="27"/>
        </w:rPr>
      </w:pPr>
      <w:r w:rsidRPr="00AB4DF5">
        <w:rPr>
          <w:rFonts w:ascii="Times New Roman" w:eastAsia="Times New Roman" w:hAnsi="Times New Roman" w:cs="Times New Roman"/>
          <w:sz w:val="27"/>
          <w:szCs w:val="27"/>
        </w:rPr>
        <w:t>4</w:t>
      </w:r>
      <w:r w:rsidR="00DA402C" w:rsidRPr="00AB4DF5">
        <w:rPr>
          <w:rFonts w:ascii="Times New Roman" w:eastAsia="Times New Roman" w:hAnsi="Times New Roman" w:cs="Times New Roman"/>
          <w:sz w:val="27"/>
          <w:szCs w:val="27"/>
        </w:rPr>
        <w:t>.  Контроль за исполнением постановления оставляю за собой.</w:t>
      </w:r>
    </w:p>
    <w:p w:rsidR="00DA402C" w:rsidRDefault="00DA402C" w:rsidP="00DA402C">
      <w:pPr>
        <w:widowControl w:val="0"/>
        <w:suppressAutoHyphens/>
        <w:autoSpaceDE w:val="0"/>
        <w:spacing w:after="0" w:line="240" w:lineRule="auto"/>
        <w:jc w:val="both"/>
        <w:rPr>
          <w:rFonts w:ascii="Times New Roman" w:hAnsi="Times New Roman" w:cs="Times New Roman"/>
          <w:bCs/>
          <w:sz w:val="26"/>
          <w:szCs w:val="26"/>
        </w:rPr>
      </w:pPr>
    </w:p>
    <w:p w:rsidR="0061744C" w:rsidRPr="00AB4DF5" w:rsidRDefault="0061744C" w:rsidP="00DA402C">
      <w:pPr>
        <w:widowControl w:val="0"/>
        <w:suppressAutoHyphens/>
        <w:autoSpaceDE w:val="0"/>
        <w:spacing w:after="0" w:line="240" w:lineRule="auto"/>
        <w:jc w:val="both"/>
        <w:rPr>
          <w:rFonts w:ascii="Times New Roman" w:hAnsi="Times New Roman" w:cs="Times New Roman"/>
          <w:bCs/>
          <w:sz w:val="27"/>
          <w:szCs w:val="27"/>
        </w:rPr>
      </w:pPr>
    </w:p>
    <w:p w:rsidR="00722BDA" w:rsidRPr="00AB4DF5" w:rsidRDefault="00C3483D" w:rsidP="00722BDA">
      <w:pPr>
        <w:pStyle w:val="a5"/>
        <w:tabs>
          <w:tab w:val="left" w:pos="7470"/>
        </w:tabs>
        <w:ind w:firstLine="0"/>
        <w:rPr>
          <w:sz w:val="27"/>
          <w:szCs w:val="27"/>
        </w:rPr>
      </w:pPr>
      <w:r w:rsidRPr="00AB4DF5">
        <w:rPr>
          <w:sz w:val="27"/>
          <w:szCs w:val="27"/>
        </w:rPr>
        <w:t>Г</w:t>
      </w:r>
      <w:r w:rsidR="004E7719" w:rsidRPr="00AB4DF5">
        <w:rPr>
          <w:sz w:val="27"/>
          <w:szCs w:val="27"/>
        </w:rPr>
        <w:t xml:space="preserve">лава администрации </w:t>
      </w:r>
      <w:r w:rsidR="00CD2FFC" w:rsidRPr="00AB4DF5">
        <w:rPr>
          <w:sz w:val="27"/>
          <w:szCs w:val="27"/>
        </w:rPr>
        <w:t xml:space="preserve">                                                                  </w:t>
      </w:r>
      <w:r w:rsidR="0061744C" w:rsidRPr="00AB4DF5">
        <w:rPr>
          <w:sz w:val="27"/>
          <w:szCs w:val="27"/>
        </w:rPr>
        <w:t xml:space="preserve">               </w:t>
      </w:r>
      <w:r w:rsidR="00CD2FFC" w:rsidRPr="00AB4DF5">
        <w:rPr>
          <w:sz w:val="27"/>
          <w:szCs w:val="27"/>
        </w:rPr>
        <w:t xml:space="preserve">  </w:t>
      </w:r>
      <w:r w:rsidR="00722BDA" w:rsidRPr="00AB4DF5">
        <w:rPr>
          <w:sz w:val="27"/>
          <w:szCs w:val="27"/>
        </w:rPr>
        <w:t>В.А.</w:t>
      </w:r>
      <w:r w:rsidR="00A40CA3" w:rsidRPr="00AB4DF5">
        <w:rPr>
          <w:sz w:val="27"/>
          <w:szCs w:val="27"/>
        </w:rPr>
        <w:t xml:space="preserve"> Атаманова</w:t>
      </w: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AB4DF5" w:rsidRDefault="00AB4DF5" w:rsidP="0061744C">
      <w:pPr>
        <w:pStyle w:val="a5"/>
        <w:tabs>
          <w:tab w:val="left" w:pos="7410"/>
        </w:tabs>
        <w:ind w:firstLine="0"/>
        <w:rPr>
          <w:sz w:val="16"/>
          <w:szCs w:val="16"/>
        </w:rPr>
      </w:pPr>
    </w:p>
    <w:p w:rsidR="00722BDA" w:rsidRPr="0061744C" w:rsidRDefault="00BF74FB" w:rsidP="0061744C">
      <w:pPr>
        <w:pStyle w:val="a5"/>
        <w:tabs>
          <w:tab w:val="left" w:pos="7410"/>
        </w:tabs>
        <w:ind w:firstLine="0"/>
        <w:rPr>
          <w:szCs w:val="28"/>
        </w:rPr>
      </w:pPr>
      <w:proofErr w:type="spellStart"/>
      <w:r>
        <w:rPr>
          <w:sz w:val="16"/>
          <w:szCs w:val="16"/>
        </w:rPr>
        <w:t>Исп.</w:t>
      </w:r>
      <w:r w:rsidR="00B50F0C">
        <w:rPr>
          <w:sz w:val="16"/>
          <w:szCs w:val="16"/>
        </w:rPr>
        <w:t>Лазутина</w:t>
      </w:r>
      <w:proofErr w:type="spellEnd"/>
      <w:r w:rsidR="00B50F0C">
        <w:rPr>
          <w:sz w:val="16"/>
          <w:szCs w:val="16"/>
        </w:rPr>
        <w:t xml:space="preserve"> И.А.</w:t>
      </w:r>
      <w:r w:rsidR="00722BDA">
        <w:rPr>
          <w:sz w:val="16"/>
          <w:szCs w:val="16"/>
        </w:rPr>
        <w:t>Тел.44-222</w:t>
      </w:r>
    </w:p>
    <w:p w:rsidR="00722BDA" w:rsidRDefault="00722BDA" w:rsidP="00722BDA">
      <w:pPr>
        <w:spacing w:after="0"/>
        <w:jc w:val="both"/>
        <w:rPr>
          <w:rFonts w:ascii="Times New Roman" w:hAnsi="Times New Roman" w:cs="Times New Roman"/>
          <w:sz w:val="16"/>
          <w:szCs w:val="16"/>
        </w:rPr>
      </w:pPr>
    </w:p>
    <w:p w:rsidR="00AB4DF5" w:rsidRDefault="00AB4DF5" w:rsidP="00722BDA">
      <w:pPr>
        <w:spacing w:after="0"/>
        <w:jc w:val="both"/>
        <w:rPr>
          <w:rFonts w:ascii="Times New Roman" w:hAnsi="Times New Roman" w:cs="Times New Roman"/>
          <w:sz w:val="16"/>
          <w:szCs w:val="16"/>
        </w:rPr>
      </w:pPr>
    </w:p>
    <w:p w:rsidR="00AB4DF5" w:rsidRDefault="00AB4DF5" w:rsidP="00722BDA">
      <w:pPr>
        <w:spacing w:after="0"/>
        <w:jc w:val="both"/>
        <w:rPr>
          <w:rFonts w:ascii="Times New Roman" w:hAnsi="Times New Roman" w:cs="Times New Roman"/>
          <w:sz w:val="16"/>
          <w:szCs w:val="16"/>
        </w:rPr>
      </w:pPr>
    </w:p>
    <w:p w:rsidR="00AB4DF5" w:rsidRPr="00ED3D81" w:rsidRDefault="00AB4DF5" w:rsidP="00AB4DF5">
      <w:pPr>
        <w:spacing w:after="0"/>
        <w:jc w:val="right"/>
        <w:rPr>
          <w:rFonts w:ascii="Times New Roman" w:hAnsi="Times New Roman" w:cs="Times New Roman"/>
          <w:sz w:val="18"/>
          <w:szCs w:val="16"/>
        </w:rPr>
      </w:pPr>
      <w:r w:rsidRPr="00ED3D81">
        <w:rPr>
          <w:rFonts w:ascii="Times New Roman" w:hAnsi="Times New Roman" w:cs="Times New Roman"/>
          <w:sz w:val="18"/>
          <w:szCs w:val="16"/>
        </w:rPr>
        <w:t xml:space="preserve">Приложение к постановлению </w:t>
      </w:r>
    </w:p>
    <w:p w:rsidR="00AB4DF5" w:rsidRPr="00ED3D81" w:rsidRDefault="00AB4DF5" w:rsidP="00AB4DF5">
      <w:pPr>
        <w:spacing w:after="0"/>
        <w:jc w:val="right"/>
        <w:rPr>
          <w:rFonts w:ascii="Times New Roman" w:hAnsi="Times New Roman" w:cs="Times New Roman"/>
          <w:sz w:val="18"/>
          <w:szCs w:val="16"/>
        </w:rPr>
      </w:pPr>
      <w:r w:rsidRPr="00ED3D81">
        <w:rPr>
          <w:rFonts w:ascii="Times New Roman" w:hAnsi="Times New Roman" w:cs="Times New Roman"/>
          <w:sz w:val="18"/>
          <w:szCs w:val="16"/>
        </w:rPr>
        <w:t xml:space="preserve">администрации </w:t>
      </w:r>
      <w:proofErr w:type="spellStart"/>
      <w:r w:rsidRPr="00ED3D81">
        <w:rPr>
          <w:rFonts w:ascii="Times New Roman" w:hAnsi="Times New Roman" w:cs="Times New Roman"/>
          <w:sz w:val="18"/>
          <w:szCs w:val="16"/>
        </w:rPr>
        <w:t>Свирицкого</w:t>
      </w:r>
      <w:proofErr w:type="spellEnd"/>
      <w:r w:rsidRPr="00ED3D81">
        <w:rPr>
          <w:rFonts w:ascii="Times New Roman" w:hAnsi="Times New Roman" w:cs="Times New Roman"/>
          <w:sz w:val="18"/>
          <w:szCs w:val="16"/>
        </w:rPr>
        <w:t xml:space="preserve"> сельского поселения</w:t>
      </w:r>
    </w:p>
    <w:p w:rsidR="00AB4DF5" w:rsidRPr="00ED3D81" w:rsidRDefault="00AB4DF5" w:rsidP="00AB4DF5">
      <w:pPr>
        <w:spacing w:after="0"/>
        <w:jc w:val="right"/>
        <w:rPr>
          <w:rFonts w:ascii="Times New Roman" w:hAnsi="Times New Roman" w:cs="Times New Roman"/>
          <w:sz w:val="18"/>
          <w:szCs w:val="16"/>
        </w:rPr>
      </w:pPr>
      <w:r w:rsidRPr="00ED3D81">
        <w:rPr>
          <w:rFonts w:ascii="Times New Roman" w:hAnsi="Times New Roman" w:cs="Times New Roman"/>
          <w:sz w:val="18"/>
          <w:szCs w:val="16"/>
        </w:rPr>
        <w:t xml:space="preserve"> от </w:t>
      </w:r>
      <w:r w:rsidRPr="00ED3D81">
        <w:rPr>
          <w:rFonts w:ascii="Times New Roman" w:hAnsi="Times New Roman" w:cs="Times New Roman"/>
          <w:sz w:val="18"/>
          <w:szCs w:val="16"/>
        </w:rPr>
        <w:t>30.06.2025 г. № 94</w:t>
      </w:r>
    </w:p>
    <w:p w:rsidR="00AB4DF5" w:rsidRPr="00AB4DF5" w:rsidRDefault="00AB4DF5" w:rsidP="00AB4DF5">
      <w:pPr>
        <w:spacing w:after="0"/>
        <w:jc w:val="center"/>
        <w:rPr>
          <w:rFonts w:ascii="Times New Roman" w:hAnsi="Times New Roman" w:cs="Times New Roman"/>
          <w:b/>
          <w:sz w:val="27"/>
          <w:szCs w:val="27"/>
        </w:rPr>
      </w:pPr>
      <w:r w:rsidRPr="00AB4DF5">
        <w:rPr>
          <w:rFonts w:ascii="Times New Roman" w:hAnsi="Times New Roman" w:cs="Times New Roman"/>
          <w:b/>
          <w:sz w:val="27"/>
          <w:szCs w:val="27"/>
        </w:rPr>
        <w:t>ПРАВИЛА</w:t>
      </w:r>
    </w:p>
    <w:p w:rsidR="00AB4DF5" w:rsidRDefault="00AB4DF5" w:rsidP="00AB4DF5">
      <w:pPr>
        <w:spacing w:after="0"/>
        <w:jc w:val="center"/>
        <w:rPr>
          <w:rFonts w:ascii="Times New Roman" w:hAnsi="Times New Roman" w:cs="Times New Roman"/>
          <w:b/>
          <w:sz w:val="27"/>
          <w:szCs w:val="27"/>
        </w:rPr>
      </w:pPr>
      <w:r w:rsidRPr="00AB4DF5">
        <w:rPr>
          <w:rFonts w:ascii="Times New Roman" w:hAnsi="Times New Roman" w:cs="Times New Roman"/>
          <w:b/>
          <w:sz w:val="27"/>
          <w:szCs w:val="27"/>
        </w:rPr>
        <w:t xml:space="preserve">использования водных объектов для рекреационных целей на территории </w:t>
      </w:r>
      <w:proofErr w:type="spellStart"/>
      <w:r w:rsidRPr="00AB4DF5">
        <w:rPr>
          <w:rFonts w:ascii="Times New Roman" w:hAnsi="Times New Roman" w:cs="Times New Roman"/>
          <w:b/>
          <w:sz w:val="27"/>
          <w:szCs w:val="27"/>
        </w:rPr>
        <w:t>Свирицкого</w:t>
      </w:r>
      <w:proofErr w:type="spellEnd"/>
      <w:r w:rsidRPr="00AB4DF5">
        <w:rPr>
          <w:rFonts w:ascii="Times New Roman" w:hAnsi="Times New Roman" w:cs="Times New Roman"/>
          <w:b/>
          <w:sz w:val="27"/>
          <w:szCs w:val="27"/>
        </w:rPr>
        <w:t xml:space="preserve"> сельского поселения</w:t>
      </w:r>
    </w:p>
    <w:p w:rsidR="00AB4DF5" w:rsidRPr="00AB4DF5" w:rsidRDefault="00AB4DF5" w:rsidP="00AB4DF5">
      <w:pPr>
        <w:spacing w:after="0"/>
        <w:jc w:val="center"/>
        <w:rPr>
          <w:rFonts w:ascii="Times New Roman" w:hAnsi="Times New Roman" w:cs="Times New Roman"/>
          <w:b/>
          <w:sz w:val="27"/>
          <w:szCs w:val="27"/>
        </w:rPr>
      </w:pP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Статья 1. Основные Положения</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1.1.</w:t>
      </w:r>
      <w:r w:rsidRPr="00AB4DF5">
        <w:rPr>
          <w:rFonts w:ascii="Times New Roman" w:hAnsi="Times New Roman" w:cs="Times New Roman"/>
          <w:sz w:val="27"/>
          <w:szCs w:val="27"/>
        </w:rPr>
        <w:tab/>
        <w:t xml:space="preserve">Настоящие Правила использования водных объектов для рекреационных целей на территории </w:t>
      </w:r>
      <w:proofErr w:type="spellStart"/>
      <w:r w:rsidRPr="00AB4DF5">
        <w:rPr>
          <w:rFonts w:ascii="Times New Roman" w:hAnsi="Times New Roman" w:cs="Times New Roman"/>
          <w:sz w:val="27"/>
          <w:szCs w:val="27"/>
        </w:rPr>
        <w:t>Свирицкого</w:t>
      </w:r>
      <w:proofErr w:type="spellEnd"/>
      <w:r w:rsidRPr="00AB4DF5">
        <w:rPr>
          <w:rFonts w:ascii="Times New Roman" w:hAnsi="Times New Roman" w:cs="Times New Roman"/>
          <w:sz w:val="27"/>
          <w:szCs w:val="27"/>
        </w:rPr>
        <w:t xml:space="preserve"> сельского поселения (далее – Правила) регламентируют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 иными федеральными законами.</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1.2.</w:t>
      </w:r>
      <w:r w:rsidRPr="00AB4DF5">
        <w:rPr>
          <w:rFonts w:ascii="Times New Roman" w:hAnsi="Times New Roman" w:cs="Times New Roman"/>
          <w:sz w:val="27"/>
          <w:szCs w:val="27"/>
        </w:rPr>
        <w:tab/>
        <w:t>Понятия, используемые в настоящих Правилах, соответствуют понятиям, принятым Водным кодексом Российской Федерации и других подзаконных актов, регулирующих водное законодательство.</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Статья 2. Требования к определению водных объектов или их частей, предназначенных для использования в рекреационных целях</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2.1.</w:t>
      </w:r>
      <w:r w:rsidRPr="00AB4DF5">
        <w:rPr>
          <w:rFonts w:ascii="Times New Roman" w:hAnsi="Times New Roman" w:cs="Times New Roman"/>
          <w:sz w:val="27"/>
          <w:szCs w:val="27"/>
        </w:rPr>
        <w:tab/>
        <w:t xml:space="preserve">Водные объекты или их части, предназначенные для использования в рекреационных целях, определяются нормативным правовым актом администрации </w:t>
      </w:r>
      <w:proofErr w:type="spellStart"/>
      <w:r w:rsidRPr="00AB4DF5">
        <w:rPr>
          <w:rFonts w:ascii="Times New Roman" w:hAnsi="Times New Roman" w:cs="Times New Roman"/>
          <w:sz w:val="27"/>
          <w:szCs w:val="27"/>
        </w:rPr>
        <w:t>Свирицкого</w:t>
      </w:r>
      <w:proofErr w:type="spellEnd"/>
      <w:r w:rsidRPr="00AB4DF5">
        <w:rPr>
          <w:rFonts w:ascii="Times New Roman" w:hAnsi="Times New Roman" w:cs="Times New Roman"/>
          <w:sz w:val="27"/>
          <w:szCs w:val="27"/>
        </w:rPr>
        <w:t xml:space="preserve"> сельского поселения в соответствии с действующим законодательством.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2.2.</w:t>
      </w:r>
      <w:r w:rsidRPr="00AB4DF5">
        <w:rPr>
          <w:rFonts w:ascii="Times New Roman" w:hAnsi="Times New Roman" w:cs="Times New Roman"/>
          <w:sz w:val="27"/>
          <w:szCs w:val="27"/>
        </w:rPr>
        <w:tab/>
        <w:t xml:space="preserve">Береговая территория зоны рекреации водного объекта должна соответствовать санитарным и противопожарным нормам и правилам.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пирсов, дебаркадеров, нефтеналивных приспособлений.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Запрещается размещение пляжей на территориях, отнесенных к </w:t>
      </w:r>
      <w:proofErr w:type="spellStart"/>
      <w:r w:rsidRPr="00AB4DF5">
        <w:rPr>
          <w:rFonts w:ascii="Times New Roman" w:hAnsi="Times New Roman" w:cs="Times New Roman"/>
          <w:sz w:val="27"/>
          <w:szCs w:val="27"/>
        </w:rPr>
        <w:t>рыбохозяйственным</w:t>
      </w:r>
      <w:proofErr w:type="spellEnd"/>
      <w:r w:rsidRPr="00AB4DF5">
        <w:rPr>
          <w:rFonts w:ascii="Times New Roman" w:hAnsi="Times New Roman" w:cs="Times New Roman"/>
          <w:sz w:val="27"/>
          <w:szCs w:val="27"/>
        </w:rPr>
        <w:t xml:space="preserve"> заповедным и рыбоохранным зонам, в акваториях водных объектов, в которых расположены зимовальные ямы и нерестилища водных биологических ресурсов.</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В местах, отведенных для купания и выше их по течению до 500 м, запрещается стирка белья и купание животных.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Площадь водного зеркала в месте купания при проточном водоеме должна обеспечивать не менее 5 кв. м на одного купающегося, а на непроточном водоеме - в два-три раза больше. На каждого человека должно приходиться не менее двух квадратных метров площади территории пляжа, в местах для купания - не менее трех квадратных метров.</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lastRenderedPageBreak/>
        <w:t xml:space="preserve">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Дно участка должно иметь постепенный уклон до глубины двух метров, без ям, уступов, свободно от водных растений, коряг, камней, стекла и других предметов.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на глубине до двух метров в границах заплыва, иметь постепенный скат без уступов до глубины 1,75 м, при ширине полосы от берега не менее 15 м.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2.3. Открытие и эксплуатация зон рекреации с использованием водных объектов без разрешения на его использование, выданного территориальным органом Государственной инспекции по маломерным судам МЧС России по Ленинградской области,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выданного Управлением </w:t>
      </w:r>
      <w:proofErr w:type="spellStart"/>
      <w:r w:rsidRPr="00AB4DF5">
        <w:rPr>
          <w:rFonts w:ascii="Times New Roman" w:hAnsi="Times New Roman" w:cs="Times New Roman"/>
          <w:sz w:val="27"/>
          <w:szCs w:val="27"/>
        </w:rPr>
        <w:t>Роспотребнадзора</w:t>
      </w:r>
      <w:proofErr w:type="spellEnd"/>
      <w:r w:rsidRPr="00AB4DF5">
        <w:rPr>
          <w:rFonts w:ascii="Times New Roman" w:hAnsi="Times New Roman" w:cs="Times New Roman"/>
          <w:sz w:val="27"/>
          <w:szCs w:val="27"/>
        </w:rPr>
        <w:t xml:space="preserve"> по Ленинградской области, запрещается.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2.4. Запрещается: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Купаться в местах, где выставлены щиты (аншлаги) с предупреждениями и запрещающими надписями;</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Купаться в необорудованных, незнакомых местах;</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 xml:space="preserve">Заплывать за буйки, обозначающие границы плавания;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 xml:space="preserve">Подплывать к моторным, парусным судам, весельным лодкам и другим </w:t>
      </w:r>
      <w:proofErr w:type="spellStart"/>
      <w:r w:rsidRPr="00AB4DF5">
        <w:rPr>
          <w:rFonts w:ascii="Times New Roman" w:hAnsi="Times New Roman" w:cs="Times New Roman"/>
          <w:sz w:val="27"/>
          <w:szCs w:val="27"/>
        </w:rPr>
        <w:t>плавсредствам</w:t>
      </w:r>
      <w:proofErr w:type="spellEnd"/>
      <w:r w:rsidRPr="00AB4DF5">
        <w:rPr>
          <w:rFonts w:ascii="Times New Roman" w:hAnsi="Times New Roman" w:cs="Times New Roman"/>
          <w:sz w:val="27"/>
          <w:szCs w:val="27"/>
        </w:rPr>
        <w:t>;</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Прыгать в воду с катеров, лодок, причалов, а также сооружений, не приспособленных для этих целей;</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Загрязнять и засорять водоемы;</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 xml:space="preserve">Продавать спиртные напитки в местах массового отдыха у воды;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Распивать спиртные напитки, купаться в состоянии алкогольного опьянения;</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Приводить с собой собак и других животных;</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Оставлять на берегу, в гардеробах и раздевальнях бумагу, стекло и другой мусор;</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Играть с мячом и в спортивные игры в не отведенных для этих целей местах;</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 xml:space="preserve">Подавать крики ложной тревоги;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Плавать на досках, бревнах, лежаках, автомобильных камерах, надувных матрацах;</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При обучении плаванию ответственность за безопасность несет преподаватель (инструктор, тренер, воспитатель), проводящий обучение или тренировки;</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 xml:space="preserve">Обучение плаванию должно проводиться в специально отведенных местах;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lastRenderedPageBreak/>
        <w:t>-</w:t>
      </w:r>
      <w:r w:rsidRPr="00AB4DF5">
        <w:rPr>
          <w:rFonts w:ascii="Times New Roman" w:hAnsi="Times New Roman" w:cs="Times New Roman"/>
          <w:sz w:val="27"/>
          <w:szCs w:val="27"/>
        </w:rPr>
        <w:tab/>
        <w:t>Каждый гражданин обязан оказать посильную помощь терпящему бедствие на воде.</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На систематической основе должна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2.5. Указания представителей Государственной инспекции по маломерным судам МЧС России по Ленинградской области в части принятия мер безопасности на воде для администрации зон рекреации водных объектов являются обязательными.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Статья 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w:t>
      </w:r>
      <w:r w:rsidRPr="00AB4DF5">
        <w:rPr>
          <w:rFonts w:ascii="Times New Roman" w:hAnsi="Times New Roman" w:cs="Times New Roman"/>
          <w:sz w:val="27"/>
          <w:szCs w:val="27"/>
        </w:rPr>
        <w:tab/>
        <w:t xml:space="preserve">К местам (зонам) массового отдыха населения следует относить территории, выделенные в генпланах поселений,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3.2.</w:t>
      </w:r>
      <w:r w:rsidRPr="00AB4DF5">
        <w:rPr>
          <w:rFonts w:ascii="Times New Roman" w:hAnsi="Times New Roman" w:cs="Times New Roman"/>
          <w:sz w:val="27"/>
          <w:szCs w:val="27"/>
        </w:rPr>
        <w:tab/>
        <w:t xml:space="preserve">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 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 </w:t>
      </w:r>
    </w:p>
    <w:p w:rsidR="00AB4DF5" w:rsidRPr="00AB4DF5" w:rsidRDefault="00ED3D81" w:rsidP="00AB4DF5">
      <w:pPr>
        <w:spacing w:after="0"/>
        <w:jc w:val="both"/>
        <w:rPr>
          <w:rFonts w:ascii="Times New Roman" w:hAnsi="Times New Roman" w:cs="Times New Roman"/>
          <w:sz w:val="27"/>
          <w:szCs w:val="27"/>
        </w:rPr>
      </w:pPr>
      <w:r>
        <w:rPr>
          <w:rFonts w:ascii="Times New Roman" w:hAnsi="Times New Roman" w:cs="Times New Roman"/>
          <w:sz w:val="27"/>
          <w:szCs w:val="27"/>
        </w:rPr>
        <w:t>3.3</w:t>
      </w:r>
      <w:r w:rsidR="00AB4DF5" w:rsidRPr="00AB4DF5">
        <w:rPr>
          <w:rFonts w:ascii="Times New Roman" w:hAnsi="Times New Roman" w:cs="Times New Roman"/>
          <w:sz w:val="27"/>
          <w:szCs w:val="27"/>
        </w:rPr>
        <w:t>.</w:t>
      </w:r>
      <w:r w:rsidR="00AB4DF5" w:rsidRPr="00AB4DF5">
        <w:rPr>
          <w:rFonts w:ascii="Times New Roman" w:hAnsi="Times New Roman" w:cs="Times New Roman"/>
          <w:sz w:val="27"/>
          <w:szCs w:val="27"/>
        </w:rPr>
        <w:tab/>
        <w:t>Места отдыха располагаются на территориях и акваториях, обладающих благоприятными природно-климатическими и лечебными факторами, пригодных по ландшафтным и санитарно-гигиеническим условиям для их размещения.</w:t>
      </w:r>
    </w:p>
    <w:p w:rsidR="00AB4DF5" w:rsidRPr="00AB4DF5" w:rsidRDefault="00ED3D81" w:rsidP="00AB4DF5">
      <w:pPr>
        <w:spacing w:after="0"/>
        <w:jc w:val="both"/>
        <w:rPr>
          <w:rFonts w:ascii="Times New Roman" w:hAnsi="Times New Roman" w:cs="Times New Roman"/>
          <w:sz w:val="27"/>
          <w:szCs w:val="27"/>
        </w:rPr>
      </w:pPr>
      <w:r>
        <w:rPr>
          <w:rFonts w:ascii="Times New Roman" w:hAnsi="Times New Roman" w:cs="Times New Roman"/>
          <w:sz w:val="27"/>
          <w:szCs w:val="27"/>
        </w:rPr>
        <w:t>3.4</w:t>
      </w:r>
      <w:r w:rsidR="00AB4DF5" w:rsidRPr="00AB4DF5">
        <w:rPr>
          <w:rFonts w:ascii="Times New Roman" w:hAnsi="Times New Roman" w:cs="Times New Roman"/>
          <w:sz w:val="27"/>
          <w:szCs w:val="27"/>
        </w:rPr>
        <w:t>.</w:t>
      </w:r>
      <w:r w:rsidR="00AB4DF5" w:rsidRPr="00AB4DF5">
        <w:rPr>
          <w:rFonts w:ascii="Times New Roman" w:hAnsi="Times New Roman" w:cs="Times New Roman"/>
          <w:sz w:val="27"/>
          <w:szCs w:val="27"/>
        </w:rPr>
        <w:tab/>
        <w:t>Территория места отдыха располагается на сухих участках, без выхода грунтовых вод, с отсутствием заболоченных поверхностей, влияющих на его санитарно-гигиеническое состояние.</w:t>
      </w:r>
    </w:p>
    <w:p w:rsidR="00AB4DF5" w:rsidRPr="00AB4DF5" w:rsidRDefault="00ED3D81" w:rsidP="00AB4DF5">
      <w:pPr>
        <w:spacing w:after="0"/>
        <w:jc w:val="both"/>
        <w:rPr>
          <w:rFonts w:ascii="Times New Roman" w:hAnsi="Times New Roman" w:cs="Times New Roman"/>
          <w:sz w:val="27"/>
          <w:szCs w:val="27"/>
        </w:rPr>
      </w:pPr>
      <w:r>
        <w:rPr>
          <w:rFonts w:ascii="Times New Roman" w:hAnsi="Times New Roman" w:cs="Times New Roman"/>
          <w:sz w:val="27"/>
          <w:szCs w:val="27"/>
        </w:rPr>
        <w:t>3.5</w:t>
      </w:r>
      <w:r w:rsidR="00AB4DF5" w:rsidRPr="00AB4DF5">
        <w:rPr>
          <w:rFonts w:ascii="Times New Roman" w:hAnsi="Times New Roman" w:cs="Times New Roman"/>
          <w:sz w:val="27"/>
          <w:szCs w:val="27"/>
        </w:rPr>
        <w:t>.</w:t>
      </w:r>
      <w:r w:rsidR="00AB4DF5" w:rsidRPr="00AB4DF5">
        <w:rPr>
          <w:rFonts w:ascii="Times New Roman" w:hAnsi="Times New Roman" w:cs="Times New Roman"/>
          <w:sz w:val="27"/>
          <w:szCs w:val="27"/>
        </w:rPr>
        <w:tab/>
        <w:t>Почва на пляжах должна соответствовать гигиеническим нормативам к составу и свойствам почв населенных мест.</w:t>
      </w:r>
    </w:p>
    <w:p w:rsidR="00AB4DF5" w:rsidRPr="00AB4DF5" w:rsidRDefault="00ED3D81" w:rsidP="00AB4DF5">
      <w:pPr>
        <w:spacing w:after="0"/>
        <w:jc w:val="both"/>
        <w:rPr>
          <w:rFonts w:ascii="Times New Roman" w:hAnsi="Times New Roman" w:cs="Times New Roman"/>
          <w:sz w:val="27"/>
          <w:szCs w:val="27"/>
        </w:rPr>
      </w:pPr>
      <w:r>
        <w:rPr>
          <w:rFonts w:ascii="Times New Roman" w:hAnsi="Times New Roman" w:cs="Times New Roman"/>
          <w:sz w:val="27"/>
          <w:szCs w:val="27"/>
        </w:rPr>
        <w:t>3.6</w:t>
      </w:r>
      <w:r w:rsidR="00AB4DF5" w:rsidRPr="00AB4DF5">
        <w:rPr>
          <w:rFonts w:ascii="Times New Roman" w:hAnsi="Times New Roman" w:cs="Times New Roman"/>
          <w:sz w:val="27"/>
          <w:szCs w:val="27"/>
        </w:rPr>
        <w:t>.</w:t>
      </w:r>
      <w:r w:rsidR="00AB4DF5" w:rsidRPr="00AB4DF5">
        <w:rPr>
          <w:rFonts w:ascii="Times New Roman" w:hAnsi="Times New Roman" w:cs="Times New Roman"/>
          <w:sz w:val="27"/>
          <w:szCs w:val="27"/>
        </w:rPr>
        <w:tab/>
        <w:t>Владелец пляжа обязан:</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1)</w:t>
      </w:r>
      <w:r w:rsidRPr="00AB4DF5">
        <w:rPr>
          <w:rFonts w:ascii="Times New Roman" w:hAnsi="Times New Roman" w:cs="Times New Roman"/>
          <w:sz w:val="27"/>
          <w:szCs w:val="27"/>
        </w:rPr>
        <w:tab/>
        <w:t>обеспечить на весь период эксплуатации пляжа оборудование и содержание пляжа в соответствии с требованиями приказа МЧС России от 30.09.2020 №732 «Об утверждении Правил пользования пляжами в Российской Федерации», требованиями санитарных правил и норм СанПиН 2.1.3684-21 «Санитарно-</w:t>
      </w:r>
      <w:r w:rsidRPr="00AB4DF5">
        <w:rPr>
          <w:rFonts w:ascii="Times New Roman" w:hAnsi="Times New Roman" w:cs="Times New Roman"/>
          <w:sz w:val="27"/>
          <w:szCs w:val="27"/>
        </w:rPr>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настоящими Правилами;</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2)</w:t>
      </w:r>
      <w:r w:rsidRPr="00AB4DF5">
        <w:rPr>
          <w:rFonts w:ascii="Times New Roman" w:hAnsi="Times New Roman" w:cs="Times New Roman"/>
          <w:sz w:val="27"/>
          <w:szCs w:val="27"/>
        </w:rPr>
        <w:tab/>
        <w:t xml:space="preserve">обеспечить проведение водолазного обследования и очистку дна участка акватории водного объекта, отведенного для купания, в границах зоны </w:t>
      </w:r>
      <w:r w:rsidRPr="00AB4DF5">
        <w:rPr>
          <w:rFonts w:ascii="Times New Roman" w:hAnsi="Times New Roman" w:cs="Times New Roman"/>
          <w:sz w:val="27"/>
          <w:szCs w:val="27"/>
        </w:rPr>
        <w:tab/>
        <w:t>купания от водных растений, коряг, стекла, камней и предметов, создающих угрозу жизни и здоровью посетителей пляжа;</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w:t>
      </w:r>
      <w:r w:rsidRPr="00AB4DF5">
        <w:rPr>
          <w:rFonts w:ascii="Times New Roman" w:hAnsi="Times New Roman" w:cs="Times New Roman"/>
          <w:sz w:val="27"/>
          <w:szCs w:val="27"/>
        </w:rPr>
        <w:tab/>
        <w:t xml:space="preserve">о необходимости проведения хозяйствующими субъектами </w:t>
      </w:r>
      <w:proofErr w:type="spellStart"/>
      <w:r w:rsidRPr="00AB4DF5">
        <w:rPr>
          <w:rFonts w:ascii="Times New Roman" w:hAnsi="Times New Roman" w:cs="Times New Roman"/>
          <w:sz w:val="27"/>
          <w:szCs w:val="27"/>
        </w:rPr>
        <w:t>дератизационных</w:t>
      </w:r>
      <w:proofErr w:type="spellEnd"/>
      <w:r w:rsidRPr="00AB4DF5">
        <w:rPr>
          <w:rFonts w:ascii="Times New Roman" w:hAnsi="Times New Roman" w:cs="Times New Roman"/>
          <w:sz w:val="27"/>
          <w:szCs w:val="27"/>
        </w:rPr>
        <w:t xml:space="preserve"> и дезинсекционных мероприятий в соответствии санитарно-эпидемиологическими требованиями по профилактике инфекционных и паразитарных болезней, а также требованиями к организации и проведению санитарно-противоэпидемических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(профилактических) мероприятий;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4)</w:t>
      </w:r>
      <w:r w:rsidRPr="00AB4DF5">
        <w:rPr>
          <w:rFonts w:ascii="Times New Roman" w:hAnsi="Times New Roman" w:cs="Times New Roman"/>
          <w:sz w:val="27"/>
          <w:szCs w:val="27"/>
        </w:rPr>
        <w:tab/>
        <w:t>проведении производственного контроля за соблюдением санитарных правил и выполнением санитарно-противоэпидемических (профилактических) мероприятий.</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Ежегодно перед началом эксплуатации пляжа его владелец осуществляет мероприятия, установленные в соответствии с законодательством Российской Федерации.</w:t>
      </w:r>
    </w:p>
    <w:p w:rsidR="00AB4DF5" w:rsidRPr="00AB4DF5" w:rsidRDefault="00ED3D81" w:rsidP="00AB4DF5">
      <w:pPr>
        <w:spacing w:after="0"/>
        <w:jc w:val="both"/>
        <w:rPr>
          <w:rFonts w:ascii="Times New Roman" w:hAnsi="Times New Roman" w:cs="Times New Roman"/>
          <w:sz w:val="27"/>
          <w:szCs w:val="27"/>
        </w:rPr>
      </w:pPr>
      <w:r>
        <w:rPr>
          <w:rFonts w:ascii="Times New Roman" w:hAnsi="Times New Roman" w:cs="Times New Roman"/>
          <w:sz w:val="27"/>
          <w:szCs w:val="27"/>
        </w:rPr>
        <w:t>3.7</w:t>
      </w:r>
      <w:r w:rsidR="00AB4DF5" w:rsidRPr="00AB4DF5">
        <w:rPr>
          <w:rFonts w:ascii="Times New Roman" w:hAnsi="Times New Roman" w:cs="Times New Roman"/>
          <w:sz w:val="27"/>
          <w:szCs w:val="27"/>
        </w:rPr>
        <w:t>.</w:t>
      </w:r>
      <w:r w:rsidR="00AB4DF5" w:rsidRPr="00AB4DF5">
        <w:rPr>
          <w:rFonts w:ascii="Times New Roman" w:hAnsi="Times New Roman" w:cs="Times New Roman"/>
          <w:sz w:val="27"/>
          <w:szCs w:val="27"/>
        </w:rPr>
        <w:tab/>
        <w:t>Территория пляжа должна иметь ограждения и водоотведение для дождевых вод, а дно водного объекта в пределах участка зоны купания - постепенный скат без уступов до глубины 2 метров на расстоянии не менее 15 метров от береговой линии (границы водного объекта), очищенный от водных растений, коряг, стекла, камней и других посторонних предметов.</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Зона купания в детском секторе должна иметь дно с пологим уклоном, с преобладающей глубиной 40 - 50 см, но не более 70 см.</w:t>
      </w:r>
    </w:p>
    <w:p w:rsidR="00AB4DF5" w:rsidRPr="00AB4DF5" w:rsidRDefault="00ED3D81" w:rsidP="00AB4DF5">
      <w:pPr>
        <w:spacing w:after="0"/>
        <w:jc w:val="both"/>
        <w:rPr>
          <w:rFonts w:ascii="Times New Roman" w:hAnsi="Times New Roman" w:cs="Times New Roman"/>
          <w:sz w:val="27"/>
          <w:szCs w:val="27"/>
        </w:rPr>
      </w:pPr>
      <w:r>
        <w:rPr>
          <w:rFonts w:ascii="Times New Roman" w:hAnsi="Times New Roman" w:cs="Times New Roman"/>
          <w:sz w:val="27"/>
          <w:szCs w:val="27"/>
        </w:rPr>
        <w:t>3.8</w:t>
      </w:r>
      <w:r w:rsidR="00AB4DF5" w:rsidRPr="00AB4DF5">
        <w:rPr>
          <w:rFonts w:ascii="Times New Roman" w:hAnsi="Times New Roman" w:cs="Times New Roman"/>
          <w:sz w:val="27"/>
          <w:szCs w:val="27"/>
        </w:rPr>
        <w:t>.</w:t>
      </w:r>
      <w:r w:rsidR="00AB4DF5" w:rsidRPr="00AB4DF5">
        <w:rPr>
          <w:rFonts w:ascii="Times New Roman" w:hAnsi="Times New Roman" w:cs="Times New Roman"/>
          <w:sz w:val="27"/>
          <w:szCs w:val="27"/>
        </w:rPr>
        <w:tab/>
        <w:t>Понтоны, мостки, трапы, плоты и вышки должны иметь сплошной настил и быть испытанными на рабочую нагрузку, информация по допустимой нагрузке наносится на горизонтальной поверхности входного трапа контрастной краской.</w:t>
      </w:r>
    </w:p>
    <w:p w:rsidR="00AB4DF5" w:rsidRPr="00AB4DF5" w:rsidRDefault="00ED3D81" w:rsidP="00AB4DF5">
      <w:pPr>
        <w:spacing w:after="0"/>
        <w:jc w:val="both"/>
        <w:rPr>
          <w:rFonts w:ascii="Times New Roman" w:hAnsi="Times New Roman" w:cs="Times New Roman"/>
          <w:sz w:val="27"/>
          <w:szCs w:val="27"/>
        </w:rPr>
      </w:pPr>
      <w:r>
        <w:rPr>
          <w:rFonts w:ascii="Times New Roman" w:hAnsi="Times New Roman" w:cs="Times New Roman"/>
          <w:sz w:val="27"/>
          <w:szCs w:val="27"/>
        </w:rPr>
        <w:t>3.9</w:t>
      </w:r>
      <w:r w:rsidR="00AB4DF5" w:rsidRPr="00AB4DF5">
        <w:rPr>
          <w:rFonts w:ascii="Times New Roman" w:hAnsi="Times New Roman" w:cs="Times New Roman"/>
          <w:sz w:val="27"/>
          <w:szCs w:val="27"/>
        </w:rPr>
        <w:t>.</w:t>
      </w:r>
      <w:r w:rsidR="00AB4DF5" w:rsidRPr="00AB4DF5">
        <w:rPr>
          <w:rFonts w:ascii="Times New Roman" w:hAnsi="Times New Roman" w:cs="Times New Roman"/>
          <w:sz w:val="27"/>
          <w:szCs w:val="27"/>
        </w:rPr>
        <w:tab/>
        <w:t xml:space="preserve">Оборудованные на пляжах места для прыжков в воду должны находиться в естественных участках акватории с </w:t>
      </w:r>
      <w:proofErr w:type="spellStart"/>
      <w:r w:rsidR="00AB4DF5" w:rsidRPr="00AB4DF5">
        <w:rPr>
          <w:rFonts w:ascii="Times New Roman" w:hAnsi="Times New Roman" w:cs="Times New Roman"/>
          <w:sz w:val="27"/>
          <w:szCs w:val="27"/>
        </w:rPr>
        <w:t>приглубленными</w:t>
      </w:r>
      <w:proofErr w:type="spellEnd"/>
      <w:r w:rsidR="00AB4DF5" w:rsidRPr="00AB4DF5">
        <w:rPr>
          <w:rFonts w:ascii="Times New Roman" w:hAnsi="Times New Roman" w:cs="Times New Roman"/>
          <w:sz w:val="27"/>
          <w:szCs w:val="27"/>
        </w:rPr>
        <w:t xml:space="preserve"> берегами. При отсутствии таких участков устанавливаются деревянные мостки или плоты до глубин, обеспечивающих безопасность при нырянии. Могут также устанавливаться вышки для прыжков в воду в местах с глубинами, обеспечивающими безопасность при выполнении прыжков.</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Места для прыжков в воду (ныряния) должны иметь информацию, указывающую глубину и опасные места.</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lastRenderedPageBreak/>
        <w:t>3.10.</w:t>
      </w:r>
      <w:r w:rsidRPr="00AB4DF5">
        <w:rPr>
          <w:rFonts w:ascii="Times New Roman" w:hAnsi="Times New Roman" w:cs="Times New Roman"/>
          <w:sz w:val="27"/>
          <w:szCs w:val="27"/>
        </w:rPr>
        <w:tab/>
        <w:t>На участках для купания, выступающих за береговую черту в сторону судового хода, с наступлением вечерних сумерек, применительно к широте места, на высоте не менее 2 метров должен зажигаться белый огонь кругового освещения, ясно видимый со стороны судового хода.</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3.11.</w:t>
      </w:r>
      <w:r w:rsidRPr="00AB4DF5">
        <w:rPr>
          <w:rFonts w:ascii="Times New Roman" w:hAnsi="Times New Roman" w:cs="Times New Roman"/>
          <w:sz w:val="27"/>
          <w:szCs w:val="27"/>
        </w:rPr>
        <w:tab/>
        <w:t xml:space="preserve">На пляже должно быть предусмотрено помещение медицинского пункта и спасательной станции с наблюдательной вышкой.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Пляжи должны быть радиофицированы, иметь телефонную связь.</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3.12.</w:t>
      </w:r>
      <w:r w:rsidRPr="00AB4DF5">
        <w:rPr>
          <w:rFonts w:ascii="Times New Roman" w:hAnsi="Times New Roman" w:cs="Times New Roman"/>
          <w:sz w:val="27"/>
          <w:szCs w:val="27"/>
        </w:rPr>
        <w:tab/>
        <w:t xml:space="preserve">На пляже не далее 5 метров от воды выставляются через каждые 50 метров стойки (щиты) с навешенными на них спасательным кругом и спасательным линем. На кругах должно быть нанесено название пляжа и </w:t>
      </w:r>
      <w:proofErr w:type="gramStart"/>
      <w:r w:rsidRPr="00AB4DF5">
        <w:rPr>
          <w:rFonts w:ascii="Times New Roman" w:hAnsi="Times New Roman" w:cs="Times New Roman"/>
          <w:sz w:val="27"/>
          <w:szCs w:val="27"/>
        </w:rPr>
        <w:t>надпись</w:t>
      </w:r>
      <w:proofErr w:type="gramEnd"/>
      <w:r w:rsidRPr="00AB4DF5">
        <w:rPr>
          <w:rFonts w:ascii="Times New Roman" w:hAnsi="Times New Roman" w:cs="Times New Roman"/>
          <w:sz w:val="27"/>
          <w:szCs w:val="27"/>
        </w:rPr>
        <w:t xml:space="preserve"> «Бросай утопающему».</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На пляже устанавливаются мачты высотой 8-10 метров для подъема сигналов: желтый флаг 70 x 100 см (или 50 x 70 см), обозначающий «купание разрешено», и черный шар диаметром 1 метр, обозначающий «купание запрещено».</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3.13.</w:t>
      </w:r>
      <w:r w:rsidRPr="00AB4DF5">
        <w:rPr>
          <w:rFonts w:ascii="Times New Roman" w:hAnsi="Times New Roman" w:cs="Times New Roman"/>
          <w:sz w:val="27"/>
          <w:szCs w:val="27"/>
        </w:rPr>
        <w:tab/>
        <w:t xml:space="preserve">На пляжах устанавливаются знаки, информирующие о запрете курения, выполненные (размещенные) в соответствии с приказом Минздрава России от 20.02.2021 № 129н «Об утверждении требований к знаку о запрете курения табака, потребления </w:t>
      </w:r>
      <w:proofErr w:type="spellStart"/>
      <w:r w:rsidRPr="00AB4DF5">
        <w:rPr>
          <w:rFonts w:ascii="Times New Roman" w:hAnsi="Times New Roman" w:cs="Times New Roman"/>
          <w:sz w:val="27"/>
          <w:szCs w:val="27"/>
        </w:rPr>
        <w:t>никотинсодержащей</w:t>
      </w:r>
      <w:proofErr w:type="spellEnd"/>
      <w:r w:rsidRPr="00AB4DF5">
        <w:rPr>
          <w:rFonts w:ascii="Times New Roman" w:hAnsi="Times New Roman" w:cs="Times New Roman"/>
          <w:sz w:val="27"/>
          <w:szCs w:val="27"/>
        </w:rPr>
        <w:t xml:space="preserve"> продукции или использования кальянов и к порядку его размещения».</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3.14.</w:t>
      </w:r>
      <w:r w:rsidRPr="00AB4DF5">
        <w:rPr>
          <w:rFonts w:ascii="Times New Roman" w:hAnsi="Times New Roman" w:cs="Times New Roman"/>
          <w:sz w:val="27"/>
          <w:szCs w:val="27"/>
        </w:rPr>
        <w:tab/>
        <w:t xml:space="preserve">На территориях пляжей хозяйствующими субъектами, владеющими пляжами, должны быть установлены кабины для переодевания (раздевалки), общественные туалеты, душевые, урны.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Количество раздевалок, общественных туалетов, душевых определяется хозяйствующими субъектами с учетом площади пляжа.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w:t>
      </w:r>
      <w:proofErr w:type="spellStart"/>
      <w:r w:rsidRPr="00AB4DF5">
        <w:rPr>
          <w:rFonts w:ascii="Times New Roman" w:hAnsi="Times New Roman" w:cs="Times New Roman"/>
          <w:sz w:val="27"/>
          <w:szCs w:val="27"/>
        </w:rPr>
        <w:t>санитарноэпидемиологических</w:t>
      </w:r>
      <w:proofErr w:type="spellEnd"/>
      <w:r w:rsidRPr="00AB4DF5">
        <w:rPr>
          <w:rFonts w:ascii="Times New Roman" w:hAnsi="Times New Roman" w:cs="Times New Roman"/>
          <w:sz w:val="27"/>
          <w:szCs w:val="27"/>
        </w:rPr>
        <w:t xml:space="preserve"> требований по профилактике инфекционных и паразитарных болезней, а также к организации и проведению </w:t>
      </w:r>
      <w:proofErr w:type="spellStart"/>
      <w:r w:rsidRPr="00AB4DF5">
        <w:rPr>
          <w:rFonts w:ascii="Times New Roman" w:hAnsi="Times New Roman" w:cs="Times New Roman"/>
          <w:sz w:val="27"/>
          <w:szCs w:val="27"/>
        </w:rPr>
        <w:t>санитарнопротивоэпидемических</w:t>
      </w:r>
      <w:proofErr w:type="spellEnd"/>
      <w:r w:rsidRPr="00AB4DF5">
        <w:rPr>
          <w:rFonts w:ascii="Times New Roman" w:hAnsi="Times New Roman" w:cs="Times New Roman"/>
          <w:sz w:val="27"/>
          <w:szCs w:val="27"/>
        </w:rPr>
        <w:t xml:space="preserve"> (профилактических) мероприятий. При отсутствии централизованной системы водоотведения должны быть установлены мобильные туалетные кабины.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3.15.</w:t>
      </w:r>
      <w:r w:rsidRPr="00AB4DF5">
        <w:rPr>
          <w:rFonts w:ascii="Times New Roman" w:hAnsi="Times New Roman" w:cs="Times New Roman"/>
          <w:sz w:val="27"/>
          <w:szCs w:val="27"/>
        </w:rPr>
        <w:tab/>
        <w:t>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lastRenderedPageBreak/>
        <w:t>3.16.</w:t>
      </w:r>
      <w:r w:rsidRPr="00AB4DF5">
        <w:rPr>
          <w:rFonts w:ascii="Times New Roman" w:hAnsi="Times New Roman" w:cs="Times New Roman"/>
          <w:sz w:val="27"/>
          <w:szCs w:val="27"/>
        </w:rPr>
        <w:tab/>
        <w:t xml:space="preserve">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санитарными правилами.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3.17.</w:t>
      </w:r>
      <w:r w:rsidRPr="00AB4DF5">
        <w:rPr>
          <w:rFonts w:ascii="Times New Roman" w:hAnsi="Times New Roman" w:cs="Times New Roman"/>
          <w:sz w:val="27"/>
          <w:szCs w:val="27"/>
        </w:rPr>
        <w:tab/>
        <w:t xml:space="preserve">Контейнеры для мусора должны располагаться на бетонированных площадках с удобными подъездными путями. Вывоз мусора следует осуществлять ежедневно.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3.18.</w:t>
      </w:r>
      <w:r w:rsidRPr="00AB4DF5">
        <w:rPr>
          <w:rFonts w:ascii="Times New Roman" w:hAnsi="Times New Roman" w:cs="Times New Roman"/>
          <w:sz w:val="27"/>
          <w:szCs w:val="27"/>
        </w:rPr>
        <w:tab/>
        <w:t xml:space="preserve">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обеспечиваются в достаточном количестве лежаками, тентами, зонтами для защиты от солнца.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Пляжи оборудуются информационными стендами о режиме работы пляжа, его владельце, обслуживающей организации и их реквизитах и телефонах, приемах оказания первой помощи людям и мерах по профилактике несчастных случаев с людьми на воде, данными о прогнозе погоды на текущую дату и температуре воды и воздуха, схемах пляжа и зоны купания с указанием опасных мест и глубин, мест расположения спасателей, номерах телефонов подразделений аварийно-спасательных служб или формирований, скорой медицинской помощи и полиции.</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3.19.</w:t>
      </w:r>
      <w:r w:rsidRPr="00AB4DF5">
        <w:rPr>
          <w:rFonts w:ascii="Times New Roman" w:hAnsi="Times New Roman" w:cs="Times New Roman"/>
          <w:sz w:val="27"/>
          <w:szCs w:val="27"/>
        </w:rPr>
        <w:tab/>
        <w:t xml:space="preserve">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 Санитарно-защитные разрывы от зоны рекреации до открытых автостоянок должны быть озеленены.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3.20.</w:t>
      </w:r>
      <w:r w:rsidRPr="00AB4DF5">
        <w:rPr>
          <w:rFonts w:ascii="Times New Roman" w:hAnsi="Times New Roman" w:cs="Times New Roman"/>
          <w:sz w:val="27"/>
          <w:szCs w:val="27"/>
        </w:rPr>
        <w:tab/>
        <w:t>Оборудование пляжей и обеспечение безопасности людей возлагаются на владельцев пляжей или организации, в ведении которых находится или будет находиться данная территория.</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Статья 4. Требования к срокам открытия и закрытия купального сезона</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С наступлением летного периода, при повышении температуры воздуха в дневное время выше 18 % и установлении комфортной температуры воды в зоне рекреации водных объектов, нормативным правовым актом администрации определяются сроки открытия и закрытия купального сезона, продолжительность работы пляжей и мест массового отдыха.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lastRenderedPageBreak/>
        <w:t>Статья 5. Порядок проведения мероприятий, связанных с использованием водных объектов или их частей для рекреационных целей</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5.1. Водные объекты, используемые в целях питьевого и </w:t>
      </w:r>
      <w:proofErr w:type="spellStart"/>
      <w:r w:rsidRPr="00AB4DF5">
        <w:rPr>
          <w:rFonts w:ascii="Times New Roman" w:hAnsi="Times New Roman" w:cs="Times New Roman"/>
          <w:sz w:val="27"/>
          <w:szCs w:val="27"/>
        </w:rPr>
        <w:t>хозяйственнобытового</w:t>
      </w:r>
      <w:proofErr w:type="spellEnd"/>
      <w:r w:rsidRPr="00AB4DF5">
        <w:rPr>
          <w:rFonts w:ascii="Times New Roman" w:hAnsi="Times New Roman" w:cs="Times New Roman"/>
          <w:sz w:val="27"/>
          <w:szCs w:val="27"/>
        </w:rPr>
        <w:t xml:space="preserve">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не должны являться источниками биологических, химических и физических факторов вредного воздействия на человека.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5.4. В соответствии с пунктом 4 статьи 50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AB4DF5" w:rsidRPr="00AB4DF5" w:rsidRDefault="00ED3D81" w:rsidP="00AB4DF5">
      <w:pPr>
        <w:spacing w:after="0"/>
        <w:jc w:val="both"/>
        <w:rPr>
          <w:rFonts w:ascii="Times New Roman" w:hAnsi="Times New Roman" w:cs="Times New Roman"/>
          <w:sz w:val="27"/>
          <w:szCs w:val="27"/>
        </w:rPr>
      </w:pPr>
      <w:r>
        <w:rPr>
          <w:rFonts w:ascii="Times New Roman" w:hAnsi="Times New Roman" w:cs="Times New Roman"/>
          <w:sz w:val="27"/>
          <w:szCs w:val="27"/>
        </w:rPr>
        <w:t>5.5</w:t>
      </w:r>
      <w:r w:rsidR="00AB4DF5" w:rsidRPr="00AB4DF5">
        <w:rPr>
          <w:rFonts w:ascii="Times New Roman" w:hAnsi="Times New Roman" w:cs="Times New Roman"/>
          <w:sz w:val="27"/>
          <w:szCs w:val="27"/>
        </w:rPr>
        <w:t xml:space="preserve">. Юридическими лицами и индивидуальными предпринимателями, использующие водные объекты в оздоровительных и рекреационных целях, необходимо обеспечить получение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Срок действия такого санитарно-эпидемиологического заключения – летний сезон. Для получения санитарно-эпидемиологического заключения необходимо представить в Управление заявление о выдаче </w:t>
      </w:r>
      <w:r>
        <w:rPr>
          <w:rFonts w:ascii="Times New Roman" w:hAnsi="Times New Roman" w:cs="Times New Roman"/>
          <w:sz w:val="27"/>
          <w:szCs w:val="27"/>
        </w:rPr>
        <w:t>санитарно-</w:t>
      </w:r>
      <w:bookmarkStart w:id="0" w:name="_GoBack"/>
      <w:bookmarkEnd w:id="0"/>
      <w:r w:rsidR="00AB4DF5" w:rsidRPr="00AB4DF5">
        <w:rPr>
          <w:rFonts w:ascii="Times New Roman" w:hAnsi="Times New Roman" w:cs="Times New Roman"/>
          <w:sz w:val="27"/>
          <w:szCs w:val="27"/>
        </w:rPr>
        <w:t xml:space="preserve">эпидемиологического заключения и экспертное заключение по результатам экспертной оценки, проведённой ФБУЗ «Центр гигиены и эпидемиологии в городе Санкт-Петербурге и Ленинградской области» или иной аккредитованной в установленном порядке организацией.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Статья 6. Требования к определению зон купания и иных зон, необходимых для осуществления рекреационной деятельности</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lastRenderedPageBreak/>
        <w:t>6.1. Зона купания на проточном водном объекте должна обеспечивать не менее 5 квадратных метров на одного купающегося, а на непроточном водном объекте - не менее 10 квадратных метров. На каждого человека должно приходиться не менее 3 квадратных метров площади береговой части пляжа.</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6.2. В зоне купания не должно быть выхода на поверхность грунтовых вод, водоворотов, воронок и течения, превышающего 0,5 метра в секунду.</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6.3. Границы зоны купания обозначаются буйками, расположенными на расстоянии 5 метров один от другого на боковых границах и 20-30 метров один от другого на внешней границе. Внешняя граница зоны заплыва располагается на расстоянии до 25 метров от мест с глубиной 1,3 метра. Границы зоны купания не должны выходить в зоны судового хода.</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6.4. В местах с глубинами до 2 метров разрешается купаться хорошо умеющим плавать детям в возрасте 12 лет и более.</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6.5. Для проведения уроков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обучение средства. Контроль за правильной организацией и проведением купания детей в детских центрах осуществляют руководители этих центров.</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6.6. Для купания детей во время походов, прогулок и экскурсий выбирается неглубокое место на водном объекте с пологим дном без свай, коряг, острых камней, стекла, водорослей и ила. Обследование места купания проводится взрослыми людьми, умеющими хорошо плавать и нырять.</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Купание детей проводится под контролем взрослых.</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6.7. Пользоваться на водных объектах площадками для катания на коньках разрешается после тщательной проверки прочности льда, толщина которого должна быть не менее 15 см, а при массовом катании – не менее 25 см.</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Статья 7. Требования к охране водных объектов</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7.1.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собственности муниципальных образований, осуществляется органами местного самоуправления в пределах их полномочий в соответствии со статьями 24 - 27 Водного кодекса Российской Федерации.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Статья 8. Иные требования, необходимые для использования и охраны водных объектов или их частей для рекреационных целей</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w:t>
      </w:r>
      <w:r w:rsidRPr="00AB4DF5">
        <w:rPr>
          <w:rFonts w:ascii="Times New Roman" w:hAnsi="Times New Roman" w:cs="Times New Roman"/>
          <w:sz w:val="27"/>
          <w:szCs w:val="27"/>
        </w:rPr>
        <w:lastRenderedPageBreak/>
        <w:t xml:space="preserve">физкультурно-спортивными организациями, организациями отдыха детей и их оздоровления, туроператорами или </w:t>
      </w:r>
      <w:proofErr w:type="spellStart"/>
      <w:r w:rsidRPr="00AB4DF5">
        <w:rPr>
          <w:rFonts w:ascii="Times New Roman" w:hAnsi="Times New Roman" w:cs="Times New Roman"/>
          <w:sz w:val="27"/>
          <w:szCs w:val="27"/>
        </w:rPr>
        <w:t>турагентами</w:t>
      </w:r>
      <w:proofErr w:type="spellEnd"/>
      <w:r w:rsidRPr="00AB4DF5">
        <w:rPr>
          <w:rFonts w:ascii="Times New Roman" w:hAnsi="Times New Roman" w:cs="Times New Roman"/>
          <w:sz w:val="27"/>
          <w:szCs w:val="27"/>
        </w:rPr>
        <w:t>,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8.3. Установление границ </w:t>
      </w:r>
      <w:proofErr w:type="spellStart"/>
      <w:r w:rsidRPr="00AB4DF5">
        <w:rPr>
          <w:rFonts w:ascii="Times New Roman" w:hAnsi="Times New Roman" w:cs="Times New Roman"/>
          <w:sz w:val="27"/>
          <w:szCs w:val="27"/>
        </w:rPr>
        <w:t>водоохранных</w:t>
      </w:r>
      <w:proofErr w:type="spellEnd"/>
      <w:r w:rsidRPr="00AB4DF5">
        <w:rPr>
          <w:rFonts w:ascii="Times New Roman" w:hAnsi="Times New Roman" w:cs="Times New Roman"/>
          <w:sz w:val="27"/>
          <w:szCs w:val="27"/>
        </w:rPr>
        <w:t xml:space="preserve">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 xml:space="preserve">8.4.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 </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8.5. В случае использования водных объектов для рекреационных целей в границах особо охраняемых природных территорий регионального значения Ленинградской области использование должно обеспечивать:</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 xml:space="preserve">сохранение уникальных и </w:t>
      </w:r>
      <w:proofErr w:type="gramStart"/>
      <w:r w:rsidRPr="00AB4DF5">
        <w:rPr>
          <w:rFonts w:ascii="Times New Roman" w:hAnsi="Times New Roman" w:cs="Times New Roman"/>
          <w:sz w:val="27"/>
          <w:szCs w:val="27"/>
        </w:rPr>
        <w:t>типичных природных комплексов</w:t>
      </w:r>
      <w:proofErr w:type="gramEnd"/>
      <w:r w:rsidRPr="00AB4DF5">
        <w:rPr>
          <w:rFonts w:ascii="Times New Roman" w:hAnsi="Times New Roman" w:cs="Times New Roman"/>
          <w:sz w:val="27"/>
          <w:szCs w:val="27"/>
        </w:rPr>
        <w:t xml:space="preserve"> и объектов, объектов растительного и животного мира, естественных экологических систем, биоразнообразия особо охраняемых территорий регионального значения Ленинградской области;</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минимизацию негативного воздействия на окружающую среду при использовании рекреационных зон в границах особо охраняемой природной территории регионального значения Ленинградской области и ее охранной зоны;</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соблюдение установленной предельно допустимой рекреационной емкости особо охраняемой природной территории регионального значения Ленинградской области при использовании рекреационной зоны (максимального количества посетителей, которые могут посетить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lastRenderedPageBreak/>
        <w:t>-</w:t>
      </w:r>
      <w:r w:rsidRPr="00AB4DF5">
        <w:rPr>
          <w:rFonts w:ascii="Times New Roman" w:hAnsi="Times New Roman" w:cs="Times New Roman"/>
          <w:sz w:val="27"/>
          <w:szCs w:val="27"/>
        </w:rPr>
        <w:tab/>
        <w:t xml:space="preserve">соблюдение режима особой охраны особо охраняемой природной территории регионального значения Ленинградской области, ее охранной зоны, а также утвержденного Правительством Ленинградской области положения об особо охраняемой природной территории (в предусмотренных действующим законодательством случаях – паспорта особо охраняемой </w:t>
      </w:r>
      <w:proofErr w:type="gramStart"/>
      <w:r w:rsidRPr="00AB4DF5">
        <w:rPr>
          <w:rFonts w:ascii="Times New Roman" w:hAnsi="Times New Roman" w:cs="Times New Roman"/>
          <w:sz w:val="27"/>
          <w:szCs w:val="27"/>
        </w:rPr>
        <w:t>территории )</w:t>
      </w:r>
      <w:proofErr w:type="gramEnd"/>
      <w:r w:rsidRPr="00AB4DF5">
        <w:rPr>
          <w:rFonts w:ascii="Times New Roman" w:hAnsi="Times New Roman" w:cs="Times New Roman"/>
          <w:sz w:val="27"/>
          <w:szCs w:val="27"/>
        </w:rPr>
        <w:t>;</w:t>
      </w:r>
    </w:p>
    <w:p w:rsidR="00AB4DF5" w:rsidRPr="00AB4DF5" w:rsidRDefault="00AB4DF5" w:rsidP="00AB4DF5">
      <w:pPr>
        <w:spacing w:after="0"/>
        <w:jc w:val="both"/>
        <w:rPr>
          <w:rFonts w:ascii="Times New Roman" w:hAnsi="Times New Roman" w:cs="Times New Roman"/>
          <w:sz w:val="27"/>
          <w:szCs w:val="27"/>
        </w:rPr>
      </w:pPr>
      <w:r w:rsidRPr="00AB4DF5">
        <w:rPr>
          <w:rFonts w:ascii="Times New Roman" w:hAnsi="Times New Roman" w:cs="Times New Roman"/>
          <w:sz w:val="27"/>
          <w:szCs w:val="27"/>
        </w:rPr>
        <w:t>-</w:t>
      </w:r>
      <w:r w:rsidRPr="00AB4DF5">
        <w:rPr>
          <w:rFonts w:ascii="Times New Roman" w:hAnsi="Times New Roman" w:cs="Times New Roman"/>
          <w:sz w:val="27"/>
          <w:szCs w:val="27"/>
        </w:rPr>
        <w:tab/>
        <w:t>сохранение объектов культурного наследия (памятников истории и культуры) народов Российской Федерации.</w:t>
      </w:r>
    </w:p>
    <w:p w:rsidR="00CD5584" w:rsidRPr="00AB4DF5" w:rsidRDefault="00CD5584" w:rsidP="00AB4DF5">
      <w:pPr>
        <w:jc w:val="both"/>
        <w:rPr>
          <w:rFonts w:ascii="Times New Roman" w:hAnsi="Times New Roman" w:cs="Times New Roman"/>
          <w:sz w:val="27"/>
          <w:szCs w:val="27"/>
        </w:rPr>
      </w:pPr>
    </w:p>
    <w:p w:rsidR="004E7719" w:rsidRPr="00AB4DF5" w:rsidRDefault="004E7719" w:rsidP="00AB4DF5">
      <w:pPr>
        <w:jc w:val="both"/>
        <w:rPr>
          <w:rFonts w:ascii="Times New Roman" w:hAnsi="Times New Roman" w:cs="Times New Roman"/>
          <w:sz w:val="27"/>
          <w:szCs w:val="27"/>
        </w:rPr>
      </w:pPr>
    </w:p>
    <w:p w:rsidR="004E7719" w:rsidRPr="00AB4DF5" w:rsidRDefault="004E7719" w:rsidP="00AB4DF5">
      <w:pPr>
        <w:jc w:val="both"/>
        <w:rPr>
          <w:rFonts w:ascii="Times New Roman" w:hAnsi="Times New Roman" w:cs="Times New Roman"/>
          <w:sz w:val="27"/>
          <w:szCs w:val="27"/>
        </w:rPr>
      </w:pPr>
    </w:p>
    <w:p w:rsidR="004E7719" w:rsidRPr="00AB4DF5" w:rsidRDefault="004E7719" w:rsidP="00AB4DF5">
      <w:pPr>
        <w:jc w:val="both"/>
        <w:rPr>
          <w:rFonts w:ascii="Times New Roman" w:hAnsi="Times New Roman" w:cs="Times New Roman"/>
          <w:sz w:val="27"/>
          <w:szCs w:val="27"/>
        </w:rPr>
      </w:pPr>
    </w:p>
    <w:sectPr w:rsidR="004E7719" w:rsidRPr="00AB4DF5" w:rsidSect="00A40CA3">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9E" w:rsidRDefault="0060569E" w:rsidP="00722BDA">
      <w:pPr>
        <w:spacing w:after="0" w:line="240" w:lineRule="auto"/>
      </w:pPr>
      <w:r>
        <w:separator/>
      </w:r>
    </w:p>
  </w:endnote>
  <w:endnote w:type="continuationSeparator" w:id="0">
    <w:p w:rsidR="0060569E" w:rsidRDefault="0060569E" w:rsidP="0072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DA" w:rsidRDefault="00722BD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9E" w:rsidRDefault="0060569E" w:rsidP="00722BDA">
      <w:pPr>
        <w:spacing w:after="0" w:line="240" w:lineRule="auto"/>
      </w:pPr>
      <w:r>
        <w:separator/>
      </w:r>
    </w:p>
  </w:footnote>
  <w:footnote w:type="continuationSeparator" w:id="0">
    <w:p w:rsidR="0060569E" w:rsidRDefault="0060569E" w:rsidP="00722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2422B"/>
    <w:multiLevelType w:val="hybridMultilevel"/>
    <w:tmpl w:val="971A2DC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19"/>
    <w:rsid w:val="0003210A"/>
    <w:rsid w:val="0007092D"/>
    <w:rsid w:val="00115C81"/>
    <w:rsid w:val="00122471"/>
    <w:rsid w:val="002221B4"/>
    <w:rsid w:val="00255A87"/>
    <w:rsid w:val="00265E65"/>
    <w:rsid w:val="002B49F1"/>
    <w:rsid w:val="002C126F"/>
    <w:rsid w:val="002C2541"/>
    <w:rsid w:val="002D2401"/>
    <w:rsid w:val="002D6594"/>
    <w:rsid w:val="00342786"/>
    <w:rsid w:val="00391FA4"/>
    <w:rsid w:val="00396EB2"/>
    <w:rsid w:val="004635C0"/>
    <w:rsid w:val="004D26D7"/>
    <w:rsid w:val="004D6F6C"/>
    <w:rsid w:val="004E7719"/>
    <w:rsid w:val="005F4BE4"/>
    <w:rsid w:val="0060569E"/>
    <w:rsid w:val="0061744C"/>
    <w:rsid w:val="00621CF3"/>
    <w:rsid w:val="00687252"/>
    <w:rsid w:val="00693342"/>
    <w:rsid w:val="006B0752"/>
    <w:rsid w:val="006E128A"/>
    <w:rsid w:val="0070273C"/>
    <w:rsid w:val="00722BDA"/>
    <w:rsid w:val="008A7350"/>
    <w:rsid w:val="008C6E0B"/>
    <w:rsid w:val="00963016"/>
    <w:rsid w:val="009757AE"/>
    <w:rsid w:val="00A2308A"/>
    <w:rsid w:val="00A40CA3"/>
    <w:rsid w:val="00A50308"/>
    <w:rsid w:val="00A70FEC"/>
    <w:rsid w:val="00AB4DF5"/>
    <w:rsid w:val="00AF6771"/>
    <w:rsid w:val="00B17B9C"/>
    <w:rsid w:val="00B40678"/>
    <w:rsid w:val="00B50F0C"/>
    <w:rsid w:val="00BA4726"/>
    <w:rsid w:val="00BF1A1F"/>
    <w:rsid w:val="00BF74FB"/>
    <w:rsid w:val="00C3483D"/>
    <w:rsid w:val="00CD2FFC"/>
    <w:rsid w:val="00CD5584"/>
    <w:rsid w:val="00D04F9D"/>
    <w:rsid w:val="00D25932"/>
    <w:rsid w:val="00D26438"/>
    <w:rsid w:val="00D945D5"/>
    <w:rsid w:val="00DA402C"/>
    <w:rsid w:val="00E02C58"/>
    <w:rsid w:val="00EB3406"/>
    <w:rsid w:val="00ED3D81"/>
    <w:rsid w:val="00ED4335"/>
    <w:rsid w:val="00F21843"/>
    <w:rsid w:val="00F377D7"/>
    <w:rsid w:val="00F55713"/>
    <w:rsid w:val="00F70778"/>
    <w:rsid w:val="00F73F64"/>
    <w:rsid w:val="00F8084F"/>
    <w:rsid w:val="00F86838"/>
    <w:rsid w:val="00FC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9F15"/>
  <w15:docId w15:val="{7DF143EA-16B5-4FB0-836A-9F00D3DE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7719"/>
    <w:pPr>
      <w:spacing w:after="0" w:line="240" w:lineRule="auto"/>
      <w:jc w:val="center"/>
    </w:pPr>
    <w:rPr>
      <w:rFonts w:ascii="Times New Roman" w:eastAsia="Times New Roman" w:hAnsi="Times New Roman" w:cs="Times New Roman"/>
      <w:b/>
      <w:bCs/>
      <w:sz w:val="28"/>
      <w:szCs w:val="24"/>
    </w:rPr>
  </w:style>
  <w:style w:type="character" w:customStyle="1" w:styleId="a4">
    <w:name w:val="Заголовок Знак"/>
    <w:basedOn w:val="a0"/>
    <w:link w:val="a3"/>
    <w:rsid w:val="004E7719"/>
    <w:rPr>
      <w:rFonts w:ascii="Times New Roman" w:eastAsia="Times New Roman" w:hAnsi="Times New Roman" w:cs="Times New Roman"/>
      <w:b/>
      <w:bCs/>
      <w:sz w:val="28"/>
      <w:szCs w:val="24"/>
    </w:rPr>
  </w:style>
  <w:style w:type="paragraph" w:styleId="a5">
    <w:name w:val="Body Text Indent"/>
    <w:basedOn w:val="a"/>
    <w:link w:val="a6"/>
    <w:rsid w:val="004E7719"/>
    <w:pPr>
      <w:spacing w:after="0" w:line="240" w:lineRule="auto"/>
      <w:ind w:firstLine="36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4E7719"/>
    <w:rPr>
      <w:rFonts w:ascii="Times New Roman" w:eastAsia="Times New Roman" w:hAnsi="Times New Roman" w:cs="Times New Roman"/>
      <w:sz w:val="28"/>
      <w:szCs w:val="24"/>
    </w:rPr>
  </w:style>
  <w:style w:type="paragraph" w:styleId="a7">
    <w:name w:val="Body Text"/>
    <w:basedOn w:val="a"/>
    <w:link w:val="a8"/>
    <w:rsid w:val="004E7719"/>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4E7719"/>
    <w:rPr>
      <w:rFonts w:ascii="Times New Roman" w:eastAsia="Times New Roman" w:hAnsi="Times New Roman" w:cs="Times New Roman"/>
      <w:sz w:val="24"/>
      <w:szCs w:val="24"/>
    </w:rPr>
  </w:style>
  <w:style w:type="paragraph" w:styleId="a9">
    <w:name w:val="Normal (Web)"/>
    <w:basedOn w:val="a"/>
    <w:rsid w:val="004E771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4E77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7719"/>
    <w:rPr>
      <w:rFonts w:ascii="Tahoma" w:hAnsi="Tahoma" w:cs="Tahoma"/>
      <w:sz w:val="16"/>
      <w:szCs w:val="16"/>
    </w:rPr>
  </w:style>
  <w:style w:type="paragraph" w:styleId="ac">
    <w:name w:val="List Paragraph"/>
    <w:basedOn w:val="a"/>
    <w:uiPriority w:val="99"/>
    <w:qFormat/>
    <w:rsid w:val="006B0752"/>
    <w:pPr>
      <w:widowControl w:val="0"/>
      <w:autoSpaceDE w:val="0"/>
      <w:autoSpaceDN w:val="0"/>
      <w:spacing w:after="0" w:line="240" w:lineRule="auto"/>
      <w:ind w:left="720" w:hanging="357"/>
      <w:contextualSpacing/>
      <w:jc w:val="both"/>
    </w:pPr>
    <w:rPr>
      <w:rFonts w:ascii="Times New Roman" w:eastAsia="Times New Roman" w:hAnsi="Times New Roman" w:cs="Times New Roman"/>
      <w:sz w:val="24"/>
      <w:szCs w:val="24"/>
    </w:rPr>
  </w:style>
  <w:style w:type="character" w:styleId="ad">
    <w:name w:val="Hyperlink"/>
    <w:uiPriority w:val="99"/>
    <w:rsid w:val="006B0752"/>
    <w:rPr>
      <w:rFonts w:cs="Times New Roman"/>
      <w:color w:val="0000FF"/>
      <w:u w:val="single"/>
    </w:rPr>
  </w:style>
  <w:style w:type="paragraph" w:styleId="ae">
    <w:name w:val="header"/>
    <w:basedOn w:val="a"/>
    <w:link w:val="af"/>
    <w:uiPriority w:val="99"/>
    <w:semiHidden/>
    <w:unhideWhenUsed/>
    <w:rsid w:val="00722BD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22BDA"/>
  </w:style>
  <w:style w:type="paragraph" w:styleId="af0">
    <w:name w:val="footer"/>
    <w:basedOn w:val="a"/>
    <w:link w:val="af1"/>
    <w:uiPriority w:val="99"/>
    <w:semiHidden/>
    <w:unhideWhenUsed/>
    <w:rsid w:val="00722BD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2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DA770-2D9E-4898-B13B-7AACED39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3693</Words>
  <Characters>21052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Свирица</cp:lastModifiedBy>
  <cp:revision>5</cp:revision>
  <cp:lastPrinted>2021-03-16T08:57:00Z</cp:lastPrinted>
  <dcterms:created xsi:type="dcterms:W3CDTF">2025-04-02T13:11:00Z</dcterms:created>
  <dcterms:modified xsi:type="dcterms:W3CDTF">2025-07-01T08:49:00Z</dcterms:modified>
</cp:coreProperties>
</file>