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20" w:rsidRPr="00653DDE" w:rsidRDefault="00F04C20" w:rsidP="00653DDE">
      <w:pPr>
        <w:jc w:val="right"/>
      </w:pPr>
      <w:bookmarkStart w:id="0" w:name="OLE_LINK4"/>
      <w:bookmarkStart w:id="1" w:name="_Toc491940120"/>
      <w:r w:rsidRPr="00653DDE">
        <w:t>ПРОЕКТ</w:t>
      </w:r>
      <w:bookmarkEnd w:id="0"/>
      <w:bookmarkEnd w:id="1"/>
    </w:p>
    <w:p w:rsidR="00F04C20" w:rsidRPr="00AA0EC8" w:rsidRDefault="00F04C20" w:rsidP="007D7401">
      <w:pPr>
        <w:jc w:val="center"/>
      </w:pPr>
    </w:p>
    <w:p w:rsidR="00F04C20" w:rsidRPr="00AA0EC8" w:rsidRDefault="00F04C20" w:rsidP="007D7401">
      <w:pPr>
        <w:jc w:val="center"/>
      </w:pPr>
    </w:p>
    <w:p w:rsidR="00F04C20" w:rsidRPr="00AA0EC8" w:rsidRDefault="00F04C20" w:rsidP="007D7401">
      <w:pPr>
        <w:jc w:val="center"/>
      </w:pPr>
    </w:p>
    <w:p w:rsidR="00F04C20" w:rsidRPr="00AA0EC8" w:rsidRDefault="00F04C20" w:rsidP="007D7401">
      <w:pPr>
        <w:jc w:val="center"/>
      </w:pPr>
    </w:p>
    <w:p w:rsidR="00F04C20" w:rsidRPr="00AA0EC8" w:rsidRDefault="00F04C20" w:rsidP="007D7401">
      <w:pPr>
        <w:jc w:val="center"/>
      </w:pPr>
    </w:p>
    <w:p w:rsidR="00F04C20" w:rsidRPr="00AA0EC8" w:rsidRDefault="00F04C20" w:rsidP="007D7401">
      <w:pPr>
        <w:jc w:val="center"/>
      </w:pPr>
    </w:p>
    <w:p w:rsidR="00F04C20" w:rsidRPr="00AA0EC8" w:rsidRDefault="00F04C20" w:rsidP="007D7401">
      <w:pPr>
        <w:jc w:val="center"/>
      </w:pPr>
    </w:p>
    <w:p w:rsidR="00F04C20" w:rsidRPr="00AA0EC8" w:rsidRDefault="00F04C20" w:rsidP="007D7401">
      <w:pPr>
        <w:jc w:val="center"/>
      </w:pPr>
    </w:p>
    <w:p w:rsidR="00F04C20" w:rsidRPr="00AA0EC8" w:rsidRDefault="00F04C20" w:rsidP="007D7401">
      <w:pPr>
        <w:jc w:val="center"/>
      </w:pPr>
    </w:p>
    <w:p w:rsidR="004F0017" w:rsidRPr="00AA0EC8" w:rsidRDefault="004F0017" w:rsidP="007D7401">
      <w:pPr>
        <w:jc w:val="center"/>
      </w:pPr>
    </w:p>
    <w:p w:rsidR="004F0017" w:rsidRPr="00AA0EC8" w:rsidRDefault="004F0017" w:rsidP="007D7401">
      <w:pPr>
        <w:jc w:val="center"/>
      </w:pPr>
    </w:p>
    <w:p w:rsidR="004F0017" w:rsidRPr="00AA0EC8" w:rsidRDefault="004F0017" w:rsidP="007D7401">
      <w:pPr>
        <w:jc w:val="center"/>
      </w:pPr>
    </w:p>
    <w:p w:rsidR="004F0017" w:rsidRPr="00AA0EC8" w:rsidRDefault="004F0017" w:rsidP="007D7401">
      <w:pPr>
        <w:jc w:val="center"/>
      </w:pPr>
    </w:p>
    <w:p w:rsidR="00F04C20" w:rsidRPr="00AA0EC8" w:rsidRDefault="00F04C20" w:rsidP="007D7401">
      <w:pPr>
        <w:jc w:val="center"/>
      </w:pPr>
    </w:p>
    <w:p w:rsidR="00F04C20" w:rsidRPr="00AA0EC8" w:rsidRDefault="00F04C20" w:rsidP="007D7401">
      <w:pPr>
        <w:jc w:val="center"/>
      </w:pPr>
    </w:p>
    <w:p w:rsidR="00110039" w:rsidRPr="00193584" w:rsidRDefault="00F04C20" w:rsidP="007D7401">
      <w:pPr>
        <w:jc w:val="center"/>
        <w:rPr>
          <w:b/>
          <w:sz w:val="28"/>
          <w:szCs w:val="28"/>
        </w:rPr>
      </w:pPr>
      <w:r w:rsidRPr="00193584">
        <w:rPr>
          <w:b/>
          <w:sz w:val="28"/>
          <w:szCs w:val="28"/>
        </w:rPr>
        <w:t>МАТЕРИАЛЫ ПО ОБОСНОВАНИЮ ГЕНЕРАЛЬНОГО ПЛАНА</w:t>
      </w:r>
    </w:p>
    <w:p w:rsidR="00F04C20" w:rsidRPr="00193584" w:rsidRDefault="00F04C20" w:rsidP="007D7401">
      <w:pPr>
        <w:jc w:val="center"/>
        <w:rPr>
          <w:b/>
          <w:sz w:val="28"/>
          <w:szCs w:val="28"/>
        </w:rPr>
      </w:pPr>
      <w:r w:rsidRPr="00193584">
        <w:rPr>
          <w:b/>
          <w:sz w:val="28"/>
          <w:szCs w:val="28"/>
        </w:rPr>
        <w:t xml:space="preserve">МУНИЦИПАЛЬНОГО ОБРАЗОВАНИЯ </w:t>
      </w:r>
    </w:p>
    <w:p w:rsidR="00F04C20" w:rsidRPr="00193584" w:rsidRDefault="000E26B4" w:rsidP="007D7401">
      <w:pPr>
        <w:jc w:val="center"/>
        <w:rPr>
          <w:b/>
          <w:sz w:val="28"/>
          <w:szCs w:val="28"/>
        </w:rPr>
      </w:pPr>
      <w:r w:rsidRPr="00193584">
        <w:rPr>
          <w:b/>
          <w:sz w:val="28"/>
          <w:szCs w:val="28"/>
        </w:rPr>
        <w:t>СВИРИЦКОЕ</w:t>
      </w:r>
      <w:r w:rsidR="00F04C20" w:rsidRPr="00193584">
        <w:rPr>
          <w:b/>
          <w:sz w:val="28"/>
          <w:szCs w:val="28"/>
        </w:rPr>
        <w:t xml:space="preserve"> СЕЛЬСКОЕ ПОСЕЛЕНИЕ </w:t>
      </w:r>
    </w:p>
    <w:p w:rsidR="00285812" w:rsidRDefault="00C64397" w:rsidP="007D7401">
      <w:pPr>
        <w:jc w:val="center"/>
        <w:rPr>
          <w:b/>
          <w:sz w:val="28"/>
          <w:szCs w:val="28"/>
        </w:rPr>
      </w:pPr>
      <w:r w:rsidRPr="00193584">
        <w:rPr>
          <w:b/>
          <w:sz w:val="28"/>
          <w:szCs w:val="28"/>
        </w:rPr>
        <w:t>ВОЛХОВСКОГО</w:t>
      </w:r>
      <w:r w:rsidR="00F04C20" w:rsidRPr="00193584">
        <w:rPr>
          <w:b/>
          <w:sz w:val="28"/>
          <w:szCs w:val="28"/>
        </w:rPr>
        <w:t xml:space="preserve"> </w:t>
      </w:r>
      <w:r w:rsidR="00285812">
        <w:rPr>
          <w:b/>
          <w:sz w:val="28"/>
          <w:szCs w:val="28"/>
        </w:rPr>
        <w:t>МУНИЦИПАЛЬНОГО</w:t>
      </w:r>
      <w:r w:rsidR="005A6D84">
        <w:rPr>
          <w:b/>
          <w:sz w:val="28"/>
          <w:szCs w:val="28"/>
        </w:rPr>
        <w:t xml:space="preserve"> </w:t>
      </w:r>
      <w:r w:rsidR="00F04C20" w:rsidRPr="00193584">
        <w:rPr>
          <w:b/>
          <w:sz w:val="28"/>
          <w:szCs w:val="28"/>
        </w:rPr>
        <w:t xml:space="preserve">РАЙОНА </w:t>
      </w:r>
    </w:p>
    <w:p w:rsidR="00F04C20" w:rsidRPr="00193584" w:rsidRDefault="00285812" w:rsidP="007D7401">
      <w:pPr>
        <w:jc w:val="center"/>
        <w:rPr>
          <w:b/>
          <w:sz w:val="28"/>
          <w:szCs w:val="28"/>
        </w:rPr>
      </w:pPr>
      <w:r>
        <w:rPr>
          <w:b/>
          <w:sz w:val="28"/>
          <w:szCs w:val="28"/>
        </w:rPr>
        <w:t>Л</w:t>
      </w:r>
      <w:r w:rsidR="00F04C20" w:rsidRPr="00193584">
        <w:rPr>
          <w:b/>
          <w:sz w:val="28"/>
          <w:szCs w:val="28"/>
        </w:rPr>
        <w:t>ЕНИНГРАДСКОЙ ОБЛАСТИ</w:t>
      </w:r>
    </w:p>
    <w:p w:rsidR="00F04C20" w:rsidRPr="00193584" w:rsidRDefault="00F04C20" w:rsidP="007D7401">
      <w:pPr>
        <w:jc w:val="center"/>
        <w:rPr>
          <w:sz w:val="28"/>
          <w:szCs w:val="28"/>
        </w:rPr>
      </w:pPr>
    </w:p>
    <w:p w:rsidR="00DF7F13" w:rsidRPr="00AA0EC8" w:rsidRDefault="00DF7F13" w:rsidP="007D7401">
      <w:pPr>
        <w:jc w:val="center"/>
      </w:pPr>
    </w:p>
    <w:p w:rsidR="00110039" w:rsidRPr="00AA0EC8" w:rsidRDefault="00110039" w:rsidP="007D7401">
      <w:pPr>
        <w:jc w:val="center"/>
      </w:pPr>
    </w:p>
    <w:p w:rsidR="00DF7F13" w:rsidRPr="00AA0EC8" w:rsidRDefault="00DF7F13" w:rsidP="00E529E8">
      <w:pPr>
        <w:pStyle w:val="affffffffffa"/>
        <w:numPr>
          <w:ilvl w:val="0"/>
          <w:numId w:val="27"/>
        </w:numPr>
        <w:spacing w:after="0" w:line="240" w:lineRule="auto"/>
        <w:jc w:val="both"/>
        <w:rPr>
          <w:rFonts w:ascii="Times New Roman" w:eastAsia="Times New Roman" w:hAnsi="Times New Roman"/>
          <w:sz w:val="24"/>
          <w:szCs w:val="24"/>
        </w:rPr>
      </w:pPr>
      <w:r w:rsidRPr="00AA0EC8">
        <w:rPr>
          <w:rFonts w:ascii="Times New Roman" w:eastAsia="Times New Roman" w:hAnsi="Times New Roman"/>
          <w:sz w:val="24"/>
          <w:szCs w:val="24"/>
        </w:rPr>
        <w:t>АНАЛИЗ ИСПОЛЬЗОВАНИЯ ТЕРРИТОРИИ ПОСЕЛЕНИЯ, ПРОБЛЕМ И НАПРАВЛЕНИЙ ЕЕ КОМПЛЕКСНОГО РАЗВИТИЯ</w:t>
      </w:r>
    </w:p>
    <w:p w:rsidR="00DF7F13" w:rsidRPr="00AA0EC8" w:rsidRDefault="00DF7F13" w:rsidP="00E529E8">
      <w:pPr>
        <w:pStyle w:val="affffffffffa"/>
        <w:numPr>
          <w:ilvl w:val="0"/>
          <w:numId w:val="27"/>
        </w:numPr>
        <w:spacing w:after="0" w:line="240" w:lineRule="auto"/>
        <w:jc w:val="both"/>
        <w:rPr>
          <w:rFonts w:ascii="Times New Roman" w:eastAsia="Times New Roman" w:hAnsi="Times New Roman"/>
          <w:sz w:val="24"/>
          <w:szCs w:val="24"/>
        </w:rPr>
      </w:pPr>
      <w:r w:rsidRPr="00AA0EC8">
        <w:rPr>
          <w:rFonts w:ascii="Times New Roman" w:eastAsia="Times New Roman" w:hAnsi="Times New Roman"/>
          <w:sz w:val="24"/>
          <w:szCs w:val="24"/>
        </w:rPr>
        <w:t>ОБОСНОВАНИЕ ВЫБРАННОГО ВАРИАНТА РАЗМЕЩЕНИЯ ОБЪЕКТОВ ФЕДЕРАЛЬНОГО, РЕГИОНАЛЬНОГО И МЕСТНОГО ЗНАЧЕНИЯ НА ОСНОВЕ АНАЛИЗА ИСПОЛЬЗОВАНИЯ ТЕРРИТОРИИ, ВОЗМОЖНЫХ НАПРАВЛЕНИЙ ЕЕ РАЗВИТИЯ И ПРОГНОЗИРУЕМЫХ ОГРАНИЧЕНИЙ ИСПОЛЬЗОВАНИЯ. ОЦЕНКА ВОЗМОЖНОГО ВЛИЯНИЯ ПЛАНИРУЕМЫХ ДЛЯ РАЗМЕЩЕНИЯ ОБЪЕКТОВ МЕСТНОГО ЗНАЧЕНИЯ ПОСЕЛЕНИЯ НА КОМПЛЕКСНОЕ РАЗВИТИЕ ТЕРРИТОРИИ</w:t>
      </w:r>
    </w:p>
    <w:p w:rsidR="00110039" w:rsidRPr="00AA0EC8" w:rsidRDefault="000E70D5" w:rsidP="007D7401">
      <w:pPr>
        <w:jc w:val="center"/>
        <w:outlineLvl w:val="0"/>
        <w:rPr>
          <w:b/>
        </w:rPr>
      </w:pPr>
      <w:r w:rsidRPr="00AA0EC8">
        <w:br w:type="page"/>
      </w:r>
      <w:r w:rsidR="00110039" w:rsidRPr="00AA0EC8">
        <w:rPr>
          <w:b/>
        </w:rPr>
        <w:lastRenderedPageBreak/>
        <w:t xml:space="preserve"> </w:t>
      </w:r>
    </w:p>
    <w:p w:rsidR="00B004E9" w:rsidRPr="00AA0EC8" w:rsidRDefault="007A5DB1" w:rsidP="007D7401">
      <w:pPr>
        <w:jc w:val="center"/>
        <w:outlineLvl w:val="0"/>
        <w:rPr>
          <w:b/>
        </w:rPr>
      </w:pPr>
      <w:bookmarkStart w:id="2" w:name="_Toc491940121"/>
      <w:bookmarkStart w:id="3" w:name="_Toc495964708"/>
      <w:r w:rsidRPr="00AA0EC8">
        <w:rPr>
          <w:b/>
        </w:rPr>
        <w:t>СОСТАВ ГЕНЕРАЛЬНОГО ПЛАНА</w:t>
      </w:r>
      <w:bookmarkEnd w:id="2"/>
      <w:bookmarkEnd w:id="3"/>
    </w:p>
    <w:p w:rsidR="002D13A1" w:rsidRPr="00AA0EC8" w:rsidRDefault="002D13A1" w:rsidP="007D7401">
      <w:pPr>
        <w:jc w:val="center"/>
      </w:pP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6542"/>
        <w:gridCol w:w="807"/>
        <w:gridCol w:w="1230"/>
      </w:tblGrid>
      <w:tr w:rsidR="00110039" w:rsidRPr="00AA0EC8" w:rsidTr="00110039">
        <w:trPr>
          <w:tblHeader/>
          <w:jc w:val="center"/>
        </w:trPr>
        <w:tc>
          <w:tcPr>
            <w:tcW w:w="375" w:type="pct"/>
            <w:vAlign w:val="center"/>
          </w:tcPr>
          <w:p w:rsidR="00110039" w:rsidRPr="00AA0EC8" w:rsidRDefault="00110039" w:rsidP="007D7401">
            <w:pPr>
              <w:widowControl w:val="0"/>
              <w:jc w:val="center"/>
              <w:rPr>
                <w:b/>
              </w:rPr>
            </w:pPr>
            <w:r w:rsidRPr="00AA0EC8">
              <w:rPr>
                <w:b/>
              </w:rPr>
              <w:t>№</w:t>
            </w:r>
          </w:p>
        </w:tc>
        <w:tc>
          <w:tcPr>
            <w:tcW w:w="3527" w:type="pct"/>
            <w:vAlign w:val="center"/>
          </w:tcPr>
          <w:p w:rsidR="00110039" w:rsidRPr="00AA0EC8" w:rsidRDefault="00110039" w:rsidP="007D7401">
            <w:pPr>
              <w:widowControl w:val="0"/>
              <w:jc w:val="center"/>
              <w:rPr>
                <w:b/>
              </w:rPr>
            </w:pPr>
            <w:r w:rsidRPr="00AA0EC8">
              <w:rPr>
                <w:b/>
              </w:rPr>
              <w:t>Наименование документа</w:t>
            </w:r>
          </w:p>
        </w:tc>
        <w:tc>
          <w:tcPr>
            <w:tcW w:w="435" w:type="pct"/>
          </w:tcPr>
          <w:p w:rsidR="00110039" w:rsidRPr="00AA0EC8" w:rsidRDefault="00110039" w:rsidP="007D7401">
            <w:pPr>
              <w:widowControl w:val="0"/>
              <w:jc w:val="center"/>
              <w:rPr>
                <w:b/>
              </w:rPr>
            </w:pPr>
            <w:r w:rsidRPr="00AA0EC8">
              <w:rPr>
                <w:b/>
              </w:rPr>
              <w:t>Гриф</w:t>
            </w:r>
          </w:p>
        </w:tc>
        <w:tc>
          <w:tcPr>
            <w:tcW w:w="663" w:type="pct"/>
          </w:tcPr>
          <w:p w:rsidR="00110039" w:rsidRPr="00AA0EC8" w:rsidRDefault="00110039" w:rsidP="007D7401">
            <w:pPr>
              <w:widowControl w:val="0"/>
              <w:jc w:val="center"/>
              <w:rPr>
                <w:b/>
              </w:rPr>
            </w:pPr>
            <w:r w:rsidRPr="00AA0EC8">
              <w:rPr>
                <w:b/>
              </w:rPr>
              <w:t>Масштаб</w:t>
            </w:r>
          </w:p>
        </w:tc>
      </w:tr>
      <w:tr w:rsidR="00153A52" w:rsidRPr="00AA0EC8" w:rsidTr="00110039">
        <w:trPr>
          <w:tblHeader/>
          <w:jc w:val="center"/>
        </w:trPr>
        <w:tc>
          <w:tcPr>
            <w:tcW w:w="375" w:type="pct"/>
            <w:vAlign w:val="center"/>
          </w:tcPr>
          <w:p w:rsidR="00153A52" w:rsidRPr="00AA0EC8" w:rsidRDefault="00153A52" w:rsidP="007D7401">
            <w:pPr>
              <w:widowControl w:val="0"/>
              <w:jc w:val="center"/>
              <w:rPr>
                <w:b/>
              </w:rPr>
            </w:pPr>
            <w:r w:rsidRPr="00AA0EC8">
              <w:rPr>
                <w:b/>
              </w:rPr>
              <w:t>1</w:t>
            </w:r>
          </w:p>
        </w:tc>
        <w:tc>
          <w:tcPr>
            <w:tcW w:w="3527" w:type="pct"/>
            <w:vAlign w:val="center"/>
          </w:tcPr>
          <w:p w:rsidR="00153A52" w:rsidRPr="00AA0EC8" w:rsidRDefault="00153A52" w:rsidP="007D7401">
            <w:pPr>
              <w:widowControl w:val="0"/>
              <w:jc w:val="center"/>
              <w:rPr>
                <w:b/>
              </w:rPr>
            </w:pPr>
            <w:r w:rsidRPr="00AA0EC8">
              <w:rPr>
                <w:b/>
              </w:rPr>
              <w:t>Генеральный план</w:t>
            </w:r>
          </w:p>
        </w:tc>
        <w:tc>
          <w:tcPr>
            <w:tcW w:w="435" w:type="pct"/>
          </w:tcPr>
          <w:p w:rsidR="00153A52" w:rsidRPr="00AA0EC8" w:rsidRDefault="00153A52" w:rsidP="007D7401">
            <w:pPr>
              <w:widowControl w:val="0"/>
              <w:jc w:val="center"/>
              <w:rPr>
                <w:b/>
              </w:rPr>
            </w:pPr>
          </w:p>
        </w:tc>
        <w:tc>
          <w:tcPr>
            <w:tcW w:w="663" w:type="pct"/>
          </w:tcPr>
          <w:p w:rsidR="00153A52" w:rsidRPr="00AA0EC8" w:rsidRDefault="00153A52" w:rsidP="007D7401">
            <w:pPr>
              <w:widowControl w:val="0"/>
              <w:jc w:val="center"/>
              <w:rPr>
                <w:b/>
              </w:rPr>
            </w:pPr>
          </w:p>
        </w:tc>
      </w:tr>
      <w:tr w:rsidR="00110039" w:rsidRPr="00AA0EC8" w:rsidTr="00110039">
        <w:trPr>
          <w:jc w:val="center"/>
        </w:trPr>
        <w:tc>
          <w:tcPr>
            <w:tcW w:w="375" w:type="pct"/>
            <w:vAlign w:val="center"/>
          </w:tcPr>
          <w:p w:rsidR="00110039" w:rsidRPr="00AA0EC8" w:rsidRDefault="00110039" w:rsidP="007D7401">
            <w:pPr>
              <w:widowControl w:val="0"/>
              <w:jc w:val="center"/>
            </w:pPr>
            <w:r w:rsidRPr="00AA0EC8">
              <w:t>1.1</w:t>
            </w:r>
          </w:p>
        </w:tc>
        <w:tc>
          <w:tcPr>
            <w:tcW w:w="3527" w:type="pct"/>
            <w:vAlign w:val="center"/>
          </w:tcPr>
          <w:p w:rsidR="00110039" w:rsidRPr="00AA0EC8" w:rsidRDefault="00110039" w:rsidP="003716CF">
            <w:pPr>
              <w:widowControl w:val="0"/>
              <w:jc w:val="center"/>
            </w:pPr>
            <w:r w:rsidRPr="00AA0EC8">
              <w:t>Положение о территориальном планировании</w:t>
            </w:r>
          </w:p>
        </w:tc>
        <w:tc>
          <w:tcPr>
            <w:tcW w:w="435" w:type="pct"/>
            <w:vAlign w:val="center"/>
          </w:tcPr>
          <w:p w:rsidR="00110039" w:rsidRPr="00AA0EC8" w:rsidRDefault="00110039" w:rsidP="007D7401">
            <w:pPr>
              <w:widowControl w:val="0"/>
              <w:jc w:val="center"/>
            </w:pPr>
          </w:p>
        </w:tc>
        <w:tc>
          <w:tcPr>
            <w:tcW w:w="663" w:type="pct"/>
            <w:vAlign w:val="center"/>
          </w:tcPr>
          <w:p w:rsidR="00110039" w:rsidRPr="00AA0EC8" w:rsidRDefault="00110039" w:rsidP="007D7401">
            <w:pPr>
              <w:widowControl w:val="0"/>
              <w:jc w:val="center"/>
            </w:pPr>
            <w:r w:rsidRPr="00AA0EC8">
              <w:t>-</w:t>
            </w:r>
          </w:p>
        </w:tc>
      </w:tr>
      <w:tr w:rsidR="00110039" w:rsidRPr="00AA0EC8" w:rsidTr="00110039">
        <w:trPr>
          <w:jc w:val="center"/>
        </w:trPr>
        <w:tc>
          <w:tcPr>
            <w:tcW w:w="375" w:type="pct"/>
            <w:vAlign w:val="center"/>
          </w:tcPr>
          <w:p w:rsidR="00110039" w:rsidRPr="00AA0EC8" w:rsidRDefault="00110039" w:rsidP="007D7401">
            <w:pPr>
              <w:widowControl w:val="0"/>
              <w:jc w:val="center"/>
            </w:pPr>
            <w:r w:rsidRPr="00AA0EC8">
              <w:t>1.2</w:t>
            </w:r>
          </w:p>
        </w:tc>
        <w:tc>
          <w:tcPr>
            <w:tcW w:w="3527" w:type="pct"/>
            <w:vAlign w:val="center"/>
          </w:tcPr>
          <w:p w:rsidR="00110039" w:rsidRPr="00AA0EC8" w:rsidRDefault="00110039" w:rsidP="003716CF">
            <w:pPr>
              <w:widowControl w:val="0"/>
              <w:jc w:val="center"/>
            </w:pPr>
            <w:r w:rsidRPr="00AA0EC8">
              <w:t>Карта границ населенн</w:t>
            </w:r>
            <w:r w:rsidR="00AE71F0">
              <w:t>ого</w:t>
            </w:r>
            <w:r w:rsidRPr="00AA0EC8">
              <w:t xml:space="preserve"> </w:t>
            </w:r>
            <w:r w:rsidR="00AE71F0">
              <w:t>пункта</w:t>
            </w:r>
          </w:p>
        </w:tc>
        <w:tc>
          <w:tcPr>
            <w:tcW w:w="435" w:type="pct"/>
            <w:vAlign w:val="center"/>
          </w:tcPr>
          <w:p w:rsidR="00110039" w:rsidRPr="00AA0EC8" w:rsidRDefault="00110039" w:rsidP="007D7401">
            <w:pPr>
              <w:widowControl w:val="0"/>
              <w:jc w:val="center"/>
            </w:pPr>
            <w:r w:rsidRPr="00AA0EC8">
              <w:t>-</w:t>
            </w:r>
          </w:p>
        </w:tc>
        <w:tc>
          <w:tcPr>
            <w:tcW w:w="663" w:type="pct"/>
            <w:vAlign w:val="center"/>
          </w:tcPr>
          <w:p w:rsidR="00110039" w:rsidRPr="00AA0EC8" w:rsidRDefault="00110039" w:rsidP="007D7401">
            <w:pPr>
              <w:widowControl w:val="0"/>
              <w:jc w:val="center"/>
            </w:pPr>
            <w:r w:rsidRPr="00AA0EC8">
              <w:t>1: 5 000</w:t>
            </w:r>
          </w:p>
        </w:tc>
      </w:tr>
      <w:tr w:rsidR="00110039" w:rsidRPr="00AA0EC8" w:rsidTr="00110039">
        <w:trPr>
          <w:jc w:val="center"/>
        </w:trPr>
        <w:tc>
          <w:tcPr>
            <w:tcW w:w="375" w:type="pct"/>
            <w:vAlign w:val="center"/>
          </w:tcPr>
          <w:p w:rsidR="00110039" w:rsidRPr="00AA0EC8" w:rsidRDefault="00110039" w:rsidP="007D7401">
            <w:pPr>
              <w:widowControl w:val="0"/>
              <w:jc w:val="center"/>
            </w:pPr>
            <w:r w:rsidRPr="00AA0EC8">
              <w:t>1.3</w:t>
            </w:r>
          </w:p>
        </w:tc>
        <w:tc>
          <w:tcPr>
            <w:tcW w:w="3527" w:type="pct"/>
            <w:vAlign w:val="center"/>
          </w:tcPr>
          <w:p w:rsidR="00110039" w:rsidRPr="00AA0EC8" w:rsidRDefault="00110039" w:rsidP="003716CF">
            <w:pPr>
              <w:widowControl w:val="0"/>
              <w:jc w:val="center"/>
            </w:pPr>
            <w:r w:rsidRPr="00AA0EC8">
              <w:t>Карта функциональных зон. Карта планируемого размещения объектов местного значения поселения</w:t>
            </w:r>
          </w:p>
        </w:tc>
        <w:tc>
          <w:tcPr>
            <w:tcW w:w="435" w:type="pct"/>
            <w:vAlign w:val="center"/>
          </w:tcPr>
          <w:p w:rsidR="00110039" w:rsidRPr="00AA0EC8" w:rsidRDefault="00110039" w:rsidP="007D7401">
            <w:pPr>
              <w:widowControl w:val="0"/>
              <w:jc w:val="center"/>
            </w:pPr>
            <w:r w:rsidRPr="00AA0EC8">
              <w:t>-</w:t>
            </w:r>
          </w:p>
        </w:tc>
        <w:tc>
          <w:tcPr>
            <w:tcW w:w="663" w:type="pct"/>
            <w:vAlign w:val="center"/>
          </w:tcPr>
          <w:p w:rsidR="00110039" w:rsidRPr="00AA0EC8" w:rsidRDefault="00110039" w:rsidP="007D7401">
            <w:pPr>
              <w:widowControl w:val="0"/>
              <w:jc w:val="center"/>
            </w:pPr>
            <w:bookmarkStart w:id="4" w:name="OLE_LINK17"/>
            <w:bookmarkStart w:id="5" w:name="OLE_LINK18"/>
            <w:bookmarkStart w:id="6" w:name="OLE_LINK19"/>
            <w:bookmarkStart w:id="7" w:name="OLE_LINK20"/>
            <w:r w:rsidRPr="00AA0EC8">
              <w:t>1: 5 000</w:t>
            </w:r>
            <w:bookmarkEnd w:id="4"/>
            <w:bookmarkEnd w:id="5"/>
            <w:bookmarkEnd w:id="6"/>
            <w:bookmarkEnd w:id="7"/>
          </w:p>
        </w:tc>
      </w:tr>
      <w:tr w:rsidR="00153A52" w:rsidRPr="00AA0EC8" w:rsidTr="00110039">
        <w:trPr>
          <w:jc w:val="center"/>
        </w:trPr>
        <w:tc>
          <w:tcPr>
            <w:tcW w:w="375" w:type="pct"/>
            <w:vAlign w:val="center"/>
          </w:tcPr>
          <w:p w:rsidR="00153A52" w:rsidRPr="00AA0EC8" w:rsidRDefault="00153A52" w:rsidP="007D7401">
            <w:pPr>
              <w:widowControl w:val="0"/>
              <w:jc w:val="center"/>
              <w:rPr>
                <w:b/>
              </w:rPr>
            </w:pPr>
            <w:r w:rsidRPr="00AA0EC8">
              <w:rPr>
                <w:b/>
              </w:rPr>
              <w:t>2</w:t>
            </w:r>
          </w:p>
        </w:tc>
        <w:tc>
          <w:tcPr>
            <w:tcW w:w="3527" w:type="pct"/>
            <w:vAlign w:val="center"/>
          </w:tcPr>
          <w:p w:rsidR="00153A52" w:rsidRPr="00AA0EC8" w:rsidRDefault="00153A52" w:rsidP="007D7401">
            <w:pPr>
              <w:widowControl w:val="0"/>
              <w:jc w:val="center"/>
              <w:rPr>
                <w:b/>
              </w:rPr>
            </w:pPr>
            <w:r w:rsidRPr="00AA0EC8">
              <w:rPr>
                <w:b/>
              </w:rPr>
              <w:t>Материалы по обоснованию генерального плана</w:t>
            </w:r>
          </w:p>
        </w:tc>
        <w:tc>
          <w:tcPr>
            <w:tcW w:w="435" w:type="pct"/>
            <w:vAlign w:val="center"/>
          </w:tcPr>
          <w:p w:rsidR="00153A52" w:rsidRPr="00AA0EC8" w:rsidRDefault="00153A52" w:rsidP="007D7401">
            <w:pPr>
              <w:widowControl w:val="0"/>
              <w:jc w:val="center"/>
            </w:pPr>
          </w:p>
        </w:tc>
        <w:tc>
          <w:tcPr>
            <w:tcW w:w="663" w:type="pct"/>
            <w:vAlign w:val="center"/>
          </w:tcPr>
          <w:p w:rsidR="00153A52" w:rsidRPr="00AA0EC8" w:rsidRDefault="00153A52" w:rsidP="007D7401">
            <w:pPr>
              <w:widowControl w:val="0"/>
              <w:jc w:val="center"/>
            </w:pPr>
          </w:p>
        </w:tc>
      </w:tr>
      <w:tr w:rsidR="00153A52" w:rsidRPr="00AA0EC8" w:rsidTr="00110039">
        <w:trPr>
          <w:jc w:val="center"/>
        </w:trPr>
        <w:tc>
          <w:tcPr>
            <w:tcW w:w="375" w:type="pct"/>
            <w:vAlign w:val="center"/>
          </w:tcPr>
          <w:p w:rsidR="00153A52" w:rsidRPr="00AA0EC8" w:rsidRDefault="00153A52" w:rsidP="007D7401">
            <w:pPr>
              <w:widowControl w:val="0"/>
              <w:jc w:val="center"/>
            </w:pPr>
            <w:r w:rsidRPr="00AA0EC8">
              <w:t>2.1</w:t>
            </w:r>
          </w:p>
        </w:tc>
        <w:tc>
          <w:tcPr>
            <w:tcW w:w="3527" w:type="pct"/>
            <w:vAlign w:val="center"/>
          </w:tcPr>
          <w:p w:rsidR="00153A52" w:rsidRPr="00AA0EC8" w:rsidRDefault="00153A52" w:rsidP="003716CF">
            <w:pPr>
              <w:widowControl w:val="0"/>
              <w:jc w:val="center"/>
            </w:pPr>
            <w:r w:rsidRPr="00AA0EC8">
              <w:t>Текстовые материалы</w:t>
            </w:r>
          </w:p>
        </w:tc>
        <w:tc>
          <w:tcPr>
            <w:tcW w:w="435" w:type="pct"/>
            <w:vAlign w:val="center"/>
          </w:tcPr>
          <w:p w:rsidR="00153A52" w:rsidRPr="00AA0EC8" w:rsidRDefault="00153A52" w:rsidP="007D7401">
            <w:pPr>
              <w:widowControl w:val="0"/>
              <w:jc w:val="center"/>
            </w:pPr>
          </w:p>
        </w:tc>
        <w:tc>
          <w:tcPr>
            <w:tcW w:w="663" w:type="pct"/>
            <w:vAlign w:val="center"/>
          </w:tcPr>
          <w:p w:rsidR="00153A52" w:rsidRPr="00AA0EC8" w:rsidRDefault="00153A52" w:rsidP="007D7401">
            <w:pPr>
              <w:widowControl w:val="0"/>
              <w:jc w:val="center"/>
            </w:pPr>
          </w:p>
        </w:tc>
      </w:tr>
      <w:tr w:rsidR="00110039" w:rsidRPr="00AA0EC8" w:rsidTr="00110039">
        <w:trPr>
          <w:jc w:val="center"/>
        </w:trPr>
        <w:tc>
          <w:tcPr>
            <w:tcW w:w="375" w:type="pct"/>
            <w:vAlign w:val="center"/>
          </w:tcPr>
          <w:p w:rsidR="00110039" w:rsidRPr="00AA0EC8" w:rsidRDefault="00110039" w:rsidP="007D7401">
            <w:pPr>
              <w:widowControl w:val="0"/>
              <w:jc w:val="center"/>
            </w:pPr>
            <w:r w:rsidRPr="00AA0EC8">
              <w:t>2.1.1</w:t>
            </w:r>
          </w:p>
        </w:tc>
        <w:tc>
          <w:tcPr>
            <w:tcW w:w="3527" w:type="pct"/>
            <w:vAlign w:val="center"/>
          </w:tcPr>
          <w:p w:rsidR="00110039" w:rsidRPr="00AA0EC8" w:rsidRDefault="00110039" w:rsidP="003716CF">
            <w:pPr>
              <w:jc w:val="center"/>
            </w:pPr>
            <w:r w:rsidRPr="00AA0EC8">
              <w:t xml:space="preserve">Материалы по обоснованию </w:t>
            </w:r>
            <w:r w:rsidR="001B4B59" w:rsidRPr="00AA0EC8">
              <w:t>г</w:t>
            </w:r>
            <w:r w:rsidRPr="00AA0EC8">
              <w:t>енерального плана. Анализ использования территории поселения, проблем и направлений ее комплексного развития. Обоснование выбранного варианта размещения объектов федерального, регионального и местного значения на основе анализа использования территории, возможных направлений ее развития и прогнозируемых ограничений использования. оценка возможного влияния планируемых для размещения объектов местного значения поселения на комплексное развитие территории</w:t>
            </w:r>
          </w:p>
        </w:tc>
        <w:tc>
          <w:tcPr>
            <w:tcW w:w="435" w:type="pct"/>
            <w:vAlign w:val="center"/>
          </w:tcPr>
          <w:p w:rsidR="00110039" w:rsidRPr="00AA0EC8" w:rsidRDefault="00110039" w:rsidP="007D7401">
            <w:pPr>
              <w:widowControl w:val="0"/>
              <w:jc w:val="center"/>
            </w:pPr>
            <w:r w:rsidRPr="00AA0EC8">
              <w:t>-</w:t>
            </w:r>
          </w:p>
        </w:tc>
        <w:tc>
          <w:tcPr>
            <w:tcW w:w="663" w:type="pct"/>
            <w:vAlign w:val="center"/>
          </w:tcPr>
          <w:p w:rsidR="00110039" w:rsidRPr="00AA0EC8" w:rsidRDefault="00110039" w:rsidP="007D7401">
            <w:pPr>
              <w:widowControl w:val="0"/>
              <w:jc w:val="center"/>
            </w:pPr>
            <w:r w:rsidRPr="00AA0EC8">
              <w:t>-</w:t>
            </w:r>
          </w:p>
        </w:tc>
      </w:tr>
      <w:tr w:rsidR="00153A52" w:rsidRPr="00AA0EC8" w:rsidTr="00110039">
        <w:trPr>
          <w:jc w:val="center"/>
        </w:trPr>
        <w:tc>
          <w:tcPr>
            <w:tcW w:w="375" w:type="pct"/>
            <w:vAlign w:val="center"/>
          </w:tcPr>
          <w:p w:rsidR="00153A52" w:rsidRPr="00AA0EC8" w:rsidRDefault="00153A52" w:rsidP="007D7401">
            <w:pPr>
              <w:widowControl w:val="0"/>
              <w:jc w:val="center"/>
            </w:pPr>
            <w:r w:rsidRPr="00AA0EC8">
              <w:t>2.2</w:t>
            </w:r>
          </w:p>
        </w:tc>
        <w:tc>
          <w:tcPr>
            <w:tcW w:w="3527" w:type="pct"/>
            <w:vAlign w:val="center"/>
          </w:tcPr>
          <w:p w:rsidR="00153A52" w:rsidRPr="00AA0EC8" w:rsidRDefault="00153A52" w:rsidP="003716CF">
            <w:pPr>
              <w:widowControl w:val="0"/>
              <w:jc w:val="center"/>
            </w:pPr>
            <w:r w:rsidRPr="00AA0EC8">
              <w:t>Графические материалы</w:t>
            </w:r>
          </w:p>
        </w:tc>
        <w:tc>
          <w:tcPr>
            <w:tcW w:w="435" w:type="pct"/>
            <w:vAlign w:val="center"/>
          </w:tcPr>
          <w:p w:rsidR="00153A52" w:rsidRPr="00AA0EC8" w:rsidRDefault="00153A52" w:rsidP="007D7401">
            <w:pPr>
              <w:widowControl w:val="0"/>
              <w:jc w:val="center"/>
            </w:pPr>
          </w:p>
        </w:tc>
        <w:tc>
          <w:tcPr>
            <w:tcW w:w="663" w:type="pct"/>
            <w:vAlign w:val="center"/>
          </w:tcPr>
          <w:p w:rsidR="00153A52" w:rsidRPr="00AA0EC8" w:rsidRDefault="00153A52" w:rsidP="007D7401">
            <w:pPr>
              <w:widowControl w:val="0"/>
              <w:jc w:val="center"/>
            </w:pPr>
          </w:p>
        </w:tc>
      </w:tr>
      <w:tr w:rsidR="00110039" w:rsidRPr="00AA0EC8" w:rsidTr="00110039">
        <w:trPr>
          <w:jc w:val="center"/>
        </w:trPr>
        <w:tc>
          <w:tcPr>
            <w:tcW w:w="375" w:type="pct"/>
            <w:vAlign w:val="center"/>
          </w:tcPr>
          <w:p w:rsidR="00110039" w:rsidRPr="00AA0EC8" w:rsidRDefault="00110039" w:rsidP="007D7401">
            <w:pPr>
              <w:widowControl w:val="0"/>
              <w:jc w:val="center"/>
            </w:pPr>
            <w:bookmarkStart w:id="8" w:name="OLE_LINK10"/>
            <w:bookmarkStart w:id="9" w:name="OLE_LINK11"/>
            <w:bookmarkStart w:id="10" w:name="OLE_LINK12"/>
            <w:r w:rsidRPr="00AA0EC8">
              <w:t>2.2.</w:t>
            </w:r>
            <w:r w:rsidR="001B4B59" w:rsidRPr="00AA0EC8">
              <w:t>1</w:t>
            </w:r>
            <w:bookmarkEnd w:id="8"/>
            <w:bookmarkEnd w:id="9"/>
            <w:bookmarkEnd w:id="10"/>
          </w:p>
        </w:tc>
        <w:tc>
          <w:tcPr>
            <w:tcW w:w="3527" w:type="pct"/>
            <w:vAlign w:val="center"/>
          </w:tcPr>
          <w:p w:rsidR="00110039" w:rsidRPr="00AA0EC8" w:rsidRDefault="00110039" w:rsidP="003716CF">
            <w:pPr>
              <w:widowControl w:val="0"/>
              <w:jc w:val="center"/>
            </w:pPr>
            <w:r w:rsidRPr="00AA0EC8">
              <w:t>Карта использования территории</w:t>
            </w:r>
          </w:p>
        </w:tc>
        <w:tc>
          <w:tcPr>
            <w:tcW w:w="435" w:type="pct"/>
            <w:vAlign w:val="center"/>
          </w:tcPr>
          <w:p w:rsidR="00110039" w:rsidRPr="00AA0EC8" w:rsidRDefault="00110039" w:rsidP="007D7401">
            <w:pPr>
              <w:widowControl w:val="0"/>
              <w:jc w:val="center"/>
            </w:pPr>
            <w:bookmarkStart w:id="11" w:name="OLE_LINK13"/>
            <w:bookmarkStart w:id="12" w:name="OLE_LINK14"/>
            <w:bookmarkStart w:id="13" w:name="OLE_LINK15"/>
            <w:bookmarkStart w:id="14" w:name="OLE_LINK16"/>
            <w:r w:rsidRPr="00AA0EC8">
              <w:t>-</w:t>
            </w:r>
            <w:bookmarkEnd w:id="11"/>
            <w:bookmarkEnd w:id="12"/>
            <w:bookmarkEnd w:id="13"/>
            <w:bookmarkEnd w:id="14"/>
          </w:p>
        </w:tc>
        <w:tc>
          <w:tcPr>
            <w:tcW w:w="663" w:type="pct"/>
            <w:vAlign w:val="center"/>
          </w:tcPr>
          <w:p w:rsidR="00110039" w:rsidRPr="00AA0EC8" w:rsidRDefault="001B4B59" w:rsidP="007D7401">
            <w:pPr>
              <w:widowControl w:val="0"/>
              <w:jc w:val="center"/>
            </w:pPr>
            <w:r w:rsidRPr="00AA0EC8">
              <w:t>1: 5 000</w:t>
            </w:r>
          </w:p>
        </w:tc>
      </w:tr>
      <w:tr w:rsidR="001B4B59" w:rsidRPr="00AA0EC8" w:rsidTr="00110039">
        <w:trPr>
          <w:jc w:val="center"/>
        </w:trPr>
        <w:tc>
          <w:tcPr>
            <w:tcW w:w="375" w:type="pct"/>
            <w:vAlign w:val="center"/>
          </w:tcPr>
          <w:p w:rsidR="001B4B59" w:rsidRPr="00AA0EC8" w:rsidRDefault="001B4B59" w:rsidP="007D7401">
            <w:pPr>
              <w:widowControl w:val="0"/>
              <w:jc w:val="center"/>
            </w:pPr>
            <w:r w:rsidRPr="00AA0EC8">
              <w:t>2.2.2</w:t>
            </w:r>
          </w:p>
        </w:tc>
        <w:tc>
          <w:tcPr>
            <w:tcW w:w="3527" w:type="pct"/>
            <w:vAlign w:val="center"/>
          </w:tcPr>
          <w:p w:rsidR="001B4B59" w:rsidRPr="00AA0EC8" w:rsidRDefault="001B4B59" w:rsidP="003716CF">
            <w:pPr>
              <w:widowControl w:val="0"/>
              <w:jc w:val="center"/>
            </w:pPr>
            <w:r w:rsidRPr="00AA0EC8">
              <w:t>Карта зон с особыми условиями использования территорий</w:t>
            </w:r>
          </w:p>
        </w:tc>
        <w:tc>
          <w:tcPr>
            <w:tcW w:w="435" w:type="pct"/>
            <w:vAlign w:val="center"/>
          </w:tcPr>
          <w:p w:rsidR="001B4B59" w:rsidRPr="00AA0EC8" w:rsidRDefault="001B4B59" w:rsidP="007D7401">
            <w:pPr>
              <w:widowControl w:val="0"/>
              <w:jc w:val="center"/>
            </w:pPr>
            <w:r w:rsidRPr="00AA0EC8">
              <w:t>-</w:t>
            </w:r>
          </w:p>
        </w:tc>
        <w:tc>
          <w:tcPr>
            <w:tcW w:w="663" w:type="pct"/>
            <w:vAlign w:val="center"/>
          </w:tcPr>
          <w:p w:rsidR="001B4B59" w:rsidRPr="00AA0EC8" w:rsidRDefault="001B4B59" w:rsidP="007D7401">
            <w:pPr>
              <w:widowControl w:val="0"/>
              <w:jc w:val="center"/>
            </w:pPr>
            <w:r w:rsidRPr="00AA0EC8">
              <w:t>1: 5 000</w:t>
            </w:r>
          </w:p>
        </w:tc>
      </w:tr>
      <w:tr w:rsidR="00110039" w:rsidRPr="00AA0EC8" w:rsidTr="00110039">
        <w:trPr>
          <w:jc w:val="center"/>
        </w:trPr>
        <w:tc>
          <w:tcPr>
            <w:tcW w:w="375" w:type="pct"/>
            <w:vAlign w:val="center"/>
          </w:tcPr>
          <w:p w:rsidR="00110039" w:rsidRPr="00AA0EC8" w:rsidRDefault="001B4B59" w:rsidP="007D7401">
            <w:pPr>
              <w:widowControl w:val="0"/>
              <w:jc w:val="center"/>
            </w:pPr>
            <w:r w:rsidRPr="00AA0EC8">
              <w:t>2.2.3</w:t>
            </w:r>
          </w:p>
        </w:tc>
        <w:tc>
          <w:tcPr>
            <w:tcW w:w="3527" w:type="pct"/>
            <w:vAlign w:val="center"/>
          </w:tcPr>
          <w:p w:rsidR="00FC27C7" w:rsidRDefault="00110039" w:rsidP="003716CF">
            <w:pPr>
              <w:widowControl w:val="0"/>
              <w:jc w:val="center"/>
            </w:pPr>
            <w:r w:rsidRPr="00AA0EC8">
              <w:t xml:space="preserve">Карта территорий, подверженных риску возникновения чрезвычайных ситуаций природного и техногенного </w:t>
            </w:r>
          </w:p>
          <w:p w:rsidR="00110039" w:rsidRPr="00AA0EC8" w:rsidRDefault="00110039" w:rsidP="003716CF">
            <w:pPr>
              <w:widowControl w:val="0"/>
              <w:jc w:val="center"/>
            </w:pPr>
            <w:r w:rsidRPr="00AA0EC8">
              <w:t>характера</w:t>
            </w:r>
          </w:p>
        </w:tc>
        <w:tc>
          <w:tcPr>
            <w:tcW w:w="435" w:type="pct"/>
            <w:vAlign w:val="center"/>
          </w:tcPr>
          <w:p w:rsidR="00110039" w:rsidRPr="00AA0EC8" w:rsidRDefault="001B4B59" w:rsidP="007D7401">
            <w:pPr>
              <w:widowControl w:val="0"/>
              <w:jc w:val="center"/>
            </w:pPr>
            <w:r w:rsidRPr="00AA0EC8">
              <w:t>-</w:t>
            </w:r>
          </w:p>
        </w:tc>
        <w:tc>
          <w:tcPr>
            <w:tcW w:w="663" w:type="pct"/>
            <w:vAlign w:val="center"/>
          </w:tcPr>
          <w:p w:rsidR="00110039" w:rsidRPr="00AA0EC8" w:rsidRDefault="001B4B59" w:rsidP="007D7401">
            <w:pPr>
              <w:widowControl w:val="0"/>
              <w:jc w:val="center"/>
            </w:pPr>
            <w:r w:rsidRPr="00AA0EC8">
              <w:t>1: 5 000</w:t>
            </w:r>
          </w:p>
        </w:tc>
      </w:tr>
    </w:tbl>
    <w:p w:rsidR="00882DF5" w:rsidRPr="00AA0EC8" w:rsidRDefault="000E70D5" w:rsidP="007D7401">
      <w:pPr>
        <w:rPr>
          <w:rStyle w:val="af2"/>
          <w:color w:val="FF0000"/>
        </w:rPr>
      </w:pPr>
      <w:r w:rsidRPr="00AA0EC8">
        <w:rPr>
          <w:rStyle w:val="af2"/>
          <w:color w:val="FF0000"/>
        </w:rPr>
        <w:br w:type="page"/>
      </w:r>
    </w:p>
    <w:p w:rsidR="00961634" w:rsidRPr="00AA0EC8" w:rsidRDefault="002767F1" w:rsidP="007D7401">
      <w:pPr>
        <w:jc w:val="center"/>
        <w:outlineLvl w:val="0"/>
        <w:rPr>
          <w:b/>
        </w:rPr>
      </w:pPr>
      <w:bookmarkStart w:id="15" w:name="_Toc491940122"/>
      <w:bookmarkStart w:id="16" w:name="_Toc495964709"/>
      <w:r w:rsidRPr="00AA0EC8">
        <w:rPr>
          <w:b/>
        </w:rPr>
        <w:lastRenderedPageBreak/>
        <w:t>С</w:t>
      </w:r>
      <w:r w:rsidR="000E70D5" w:rsidRPr="00AA0EC8">
        <w:rPr>
          <w:b/>
        </w:rPr>
        <w:t>ОДЕРЖАНИЕ</w:t>
      </w:r>
      <w:bookmarkEnd w:id="15"/>
      <w:bookmarkEnd w:id="16"/>
    </w:p>
    <w:p w:rsidR="00C378BD" w:rsidRDefault="00C24FA5">
      <w:pPr>
        <w:pStyle w:val="1f3"/>
        <w:tabs>
          <w:tab w:val="right" w:leader="dot" w:pos="10195"/>
        </w:tabs>
        <w:rPr>
          <w:rFonts w:asciiTheme="minorHAnsi" w:eastAsiaTheme="minorEastAsia" w:hAnsiTheme="minorHAnsi" w:cstheme="minorBidi"/>
          <w:noProof/>
          <w:sz w:val="22"/>
          <w:szCs w:val="22"/>
        </w:rPr>
      </w:pPr>
      <w:r>
        <w:rPr>
          <w:caps/>
        </w:rPr>
        <w:fldChar w:fldCharType="begin"/>
      </w:r>
      <w:r>
        <w:rPr>
          <w:caps/>
        </w:rPr>
        <w:instrText xml:space="preserve"> TOC \o "1-2" \h \z \u </w:instrText>
      </w:r>
      <w:r>
        <w:rPr>
          <w:caps/>
        </w:rPr>
        <w:fldChar w:fldCharType="separate"/>
      </w:r>
      <w:hyperlink w:anchor="_Toc495964708" w:history="1">
        <w:r w:rsidR="00C378BD" w:rsidRPr="00FF6A90">
          <w:rPr>
            <w:rStyle w:val="aff4"/>
            <w:b/>
            <w:noProof/>
          </w:rPr>
          <w:t>СОСТАВ ГЕНЕРАЛЬНОГО ПЛАНА</w:t>
        </w:r>
        <w:r w:rsidR="00C378BD">
          <w:rPr>
            <w:noProof/>
            <w:webHidden/>
          </w:rPr>
          <w:tab/>
        </w:r>
        <w:r w:rsidR="00C378BD">
          <w:rPr>
            <w:noProof/>
            <w:webHidden/>
          </w:rPr>
          <w:fldChar w:fldCharType="begin"/>
        </w:r>
        <w:r w:rsidR="00C378BD">
          <w:rPr>
            <w:noProof/>
            <w:webHidden/>
          </w:rPr>
          <w:instrText xml:space="preserve"> PAGEREF _Toc495964708 \h </w:instrText>
        </w:r>
        <w:r w:rsidR="00C378BD">
          <w:rPr>
            <w:noProof/>
            <w:webHidden/>
          </w:rPr>
        </w:r>
        <w:r w:rsidR="00C378BD">
          <w:rPr>
            <w:noProof/>
            <w:webHidden/>
          </w:rPr>
          <w:fldChar w:fldCharType="separate"/>
        </w:r>
        <w:r w:rsidR="00C378BD">
          <w:rPr>
            <w:noProof/>
            <w:webHidden/>
          </w:rPr>
          <w:t>2</w:t>
        </w:r>
        <w:r w:rsidR="00C378BD">
          <w:rPr>
            <w:noProof/>
            <w:webHidden/>
          </w:rPr>
          <w:fldChar w:fldCharType="end"/>
        </w:r>
      </w:hyperlink>
    </w:p>
    <w:p w:rsidR="00C378BD" w:rsidRDefault="00C1790D">
      <w:pPr>
        <w:pStyle w:val="1f3"/>
        <w:tabs>
          <w:tab w:val="right" w:leader="dot" w:pos="10195"/>
        </w:tabs>
        <w:rPr>
          <w:rFonts w:asciiTheme="minorHAnsi" w:eastAsiaTheme="minorEastAsia" w:hAnsiTheme="minorHAnsi" w:cstheme="minorBidi"/>
          <w:noProof/>
          <w:sz w:val="22"/>
          <w:szCs w:val="22"/>
        </w:rPr>
      </w:pPr>
      <w:hyperlink w:anchor="_Toc495964709" w:history="1">
        <w:r w:rsidR="00C378BD" w:rsidRPr="00FF6A90">
          <w:rPr>
            <w:rStyle w:val="aff4"/>
            <w:b/>
            <w:noProof/>
          </w:rPr>
          <w:t>СОДЕРЖАНИЕ</w:t>
        </w:r>
        <w:r w:rsidR="00C378BD">
          <w:rPr>
            <w:noProof/>
            <w:webHidden/>
          </w:rPr>
          <w:tab/>
        </w:r>
        <w:r w:rsidR="00C378BD">
          <w:rPr>
            <w:noProof/>
            <w:webHidden/>
          </w:rPr>
          <w:fldChar w:fldCharType="begin"/>
        </w:r>
        <w:r w:rsidR="00C378BD">
          <w:rPr>
            <w:noProof/>
            <w:webHidden/>
          </w:rPr>
          <w:instrText xml:space="preserve"> PAGEREF _Toc495964709 \h </w:instrText>
        </w:r>
        <w:r w:rsidR="00C378BD">
          <w:rPr>
            <w:noProof/>
            <w:webHidden/>
          </w:rPr>
        </w:r>
        <w:r w:rsidR="00C378BD">
          <w:rPr>
            <w:noProof/>
            <w:webHidden/>
          </w:rPr>
          <w:fldChar w:fldCharType="separate"/>
        </w:r>
        <w:r w:rsidR="00C378BD">
          <w:rPr>
            <w:noProof/>
            <w:webHidden/>
          </w:rPr>
          <w:t>3</w:t>
        </w:r>
        <w:r w:rsidR="00C378BD">
          <w:rPr>
            <w:noProof/>
            <w:webHidden/>
          </w:rPr>
          <w:fldChar w:fldCharType="end"/>
        </w:r>
      </w:hyperlink>
    </w:p>
    <w:p w:rsidR="00C378BD" w:rsidRDefault="00C1790D">
      <w:pPr>
        <w:pStyle w:val="1f3"/>
        <w:tabs>
          <w:tab w:val="right" w:leader="dot" w:pos="10195"/>
        </w:tabs>
        <w:rPr>
          <w:rFonts w:asciiTheme="minorHAnsi" w:eastAsiaTheme="minorEastAsia" w:hAnsiTheme="minorHAnsi" w:cstheme="minorBidi"/>
          <w:noProof/>
          <w:sz w:val="22"/>
          <w:szCs w:val="22"/>
        </w:rPr>
      </w:pPr>
      <w:hyperlink w:anchor="_Toc495964710" w:history="1">
        <w:r w:rsidR="00C378BD" w:rsidRPr="00FF6A90">
          <w:rPr>
            <w:rStyle w:val="aff4"/>
            <w:b/>
            <w:noProof/>
          </w:rPr>
          <w:t>СПИСОК ИСПОЛЬЗОВАННЫХ СОКРАЩЕНИЙ</w:t>
        </w:r>
        <w:r w:rsidR="00C378BD">
          <w:rPr>
            <w:noProof/>
            <w:webHidden/>
          </w:rPr>
          <w:tab/>
        </w:r>
        <w:r w:rsidR="00C378BD">
          <w:rPr>
            <w:noProof/>
            <w:webHidden/>
          </w:rPr>
          <w:fldChar w:fldCharType="begin"/>
        </w:r>
        <w:r w:rsidR="00C378BD">
          <w:rPr>
            <w:noProof/>
            <w:webHidden/>
          </w:rPr>
          <w:instrText xml:space="preserve"> PAGEREF _Toc495964710 \h </w:instrText>
        </w:r>
        <w:r w:rsidR="00C378BD">
          <w:rPr>
            <w:noProof/>
            <w:webHidden/>
          </w:rPr>
        </w:r>
        <w:r w:rsidR="00C378BD">
          <w:rPr>
            <w:noProof/>
            <w:webHidden/>
          </w:rPr>
          <w:fldChar w:fldCharType="separate"/>
        </w:r>
        <w:r w:rsidR="00C378BD">
          <w:rPr>
            <w:noProof/>
            <w:webHidden/>
          </w:rPr>
          <w:t>4</w:t>
        </w:r>
        <w:r w:rsidR="00C378BD">
          <w:rPr>
            <w:noProof/>
            <w:webHidden/>
          </w:rPr>
          <w:fldChar w:fldCharType="end"/>
        </w:r>
      </w:hyperlink>
    </w:p>
    <w:p w:rsidR="00C378BD" w:rsidRDefault="00C1790D">
      <w:pPr>
        <w:pStyle w:val="1f3"/>
        <w:tabs>
          <w:tab w:val="right" w:leader="dot" w:pos="10195"/>
        </w:tabs>
        <w:rPr>
          <w:rFonts w:asciiTheme="minorHAnsi" w:eastAsiaTheme="minorEastAsia" w:hAnsiTheme="minorHAnsi" w:cstheme="minorBidi"/>
          <w:noProof/>
          <w:sz w:val="22"/>
          <w:szCs w:val="22"/>
        </w:rPr>
      </w:pPr>
      <w:hyperlink w:anchor="_Toc495964711" w:history="1">
        <w:r w:rsidR="00C378BD" w:rsidRPr="00FF6A90">
          <w:rPr>
            <w:rStyle w:val="aff4"/>
            <w:noProof/>
          </w:rPr>
          <w:t>2. </w:t>
        </w:r>
        <w:r w:rsidR="00C378BD" w:rsidRPr="00FF6A90">
          <w:rPr>
            <w:rStyle w:val="aff4"/>
            <w:noProof/>
            <w:lang w:eastAsia="en-US"/>
          </w:rPr>
          <w:t>АНАЛИЗ ИСПОЛЬЗОВАНИЯ ТЕРРИТОРИИ ПОСЕЛЕНИЯ, ПРОБЛЕМ И НАПРАВЛЕНИЙ ЕЕ КОМПЛЕКСНОГО РАЗВИТИЯ</w:t>
        </w:r>
        <w:r w:rsidR="00C378BD">
          <w:rPr>
            <w:noProof/>
            <w:webHidden/>
          </w:rPr>
          <w:tab/>
        </w:r>
        <w:r w:rsidR="00C378BD">
          <w:rPr>
            <w:noProof/>
            <w:webHidden/>
          </w:rPr>
          <w:fldChar w:fldCharType="begin"/>
        </w:r>
        <w:r w:rsidR="00C378BD">
          <w:rPr>
            <w:noProof/>
            <w:webHidden/>
          </w:rPr>
          <w:instrText xml:space="preserve"> PAGEREF _Toc495964711 \h </w:instrText>
        </w:r>
        <w:r w:rsidR="00C378BD">
          <w:rPr>
            <w:noProof/>
            <w:webHidden/>
          </w:rPr>
        </w:r>
        <w:r w:rsidR="00C378BD">
          <w:rPr>
            <w:noProof/>
            <w:webHidden/>
          </w:rPr>
          <w:fldChar w:fldCharType="separate"/>
        </w:r>
        <w:r w:rsidR="00C378BD">
          <w:rPr>
            <w:noProof/>
            <w:webHidden/>
          </w:rPr>
          <w:t>7</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12" w:history="1">
        <w:r w:rsidR="00C378BD" w:rsidRPr="00FF6A90">
          <w:rPr>
            <w:rStyle w:val="aff4"/>
            <w:noProof/>
          </w:rPr>
          <w:t>2.1. Основные сведения о территории. Историческая справка</w:t>
        </w:r>
        <w:r w:rsidR="00C378BD">
          <w:rPr>
            <w:noProof/>
            <w:webHidden/>
          </w:rPr>
          <w:tab/>
        </w:r>
        <w:r w:rsidR="00C378BD">
          <w:rPr>
            <w:noProof/>
            <w:webHidden/>
          </w:rPr>
          <w:fldChar w:fldCharType="begin"/>
        </w:r>
        <w:r w:rsidR="00C378BD">
          <w:rPr>
            <w:noProof/>
            <w:webHidden/>
          </w:rPr>
          <w:instrText xml:space="preserve"> PAGEREF _Toc495964712 \h </w:instrText>
        </w:r>
        <w:r w:rsidR="00C378BD">
          <w:rPr>
            <w:noProof/>
            <w:webHidden/>
          </w:rPr>
        </w:r>
        <w:r w:rsidR="00C378BD">
          <w:rPr>
            <w:noProof/>
            <w:webHidden/>
          </w:rPr>
          <w:fldChar w:fldCharType="separate"/>
        </w:r>
        <w:r w:rsidR="00C378BD">
          <w:rPr>
            <w:noProof/>
            <w:webHidden/>
          </w:rPr>
          <w:t>7</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13" w:history="1">
        <w:r w:rsidR="00C378BD" w:rsidRPr="00FF6A90">
          <w:rPr>
            <w:rStyle w:val="aff4"/>
            <w:noProof/>
          </w:rPr>
          <w:t>2.2. Природные условия и ресурсы</w:t>
        </w:r>
        <w:r w:rsidR="00C378BD">
          <w:rPr>
            <w:noProof/>
            <w:webHidden/>
          </w:rPr>
          <w:tab/>
        </w:r>
        <w:r w:rsidR="00C378BD">
          <w:rPr>
            <w:noProof/>
            <w:webHidden/>
          </w:rPr>
          <w:fldChar w:fldCharType="begin"/>
        </w:r>
        <w:r w:rsidR="00C378BD">
          <w:rPr>
            <w:noProof/>
            <w:webHidden/>
          </w:rPr>
          <w:instrText xml:space="preserve"> PAGEREF _Toc495964713 \h </w:instrText>
        </w:r>
        <w:r w:rsidR="00C378BD">
          <w:rPr>
            <w:noProof/>
            <w:webHidden/>
          </w:rPr>
        </w:r>
        <w:r w:rsidR="00C378BD">
          <w:rPr>
            <w:noProof/>
            <w:webHidden/>
          </w:rPr>
          <w:fldChar w:fldCharType="separate"/>
        </w:r>
        <w:r w:rsidR="00C378BD">
          <w:rPr>
            <w:noProof/>
            <w:webHidden/>
          </w:rPr>
          <w:t>9</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14" w:history="1">
        <w:r w:rsidR="00C378BD" w:rsidRPr="00FF6A90">
          <w:rPr>
            <w:rStyle w:val="aff4"/>
            <w:noProof/>
          </w:rPr>
          <w:t>2.3. Современное использование территории. Земельный фонд</w:t>
        </w:r>
        <w:r w:rsidR="00C378BD">
          <w:rPr>
            <w:noProof/>
            <w:webHidden/>
          </w:rPr>
          <w:tab/>
        </w:r>
        <w:r w:rsidR="00C378BD">
          <w:rPr>
            <w:noProof/>
            <w:webHidden/>
          </w:rPr>
          <w:fldChar w:fldCharType="begin"/>
        </w:r>
        <w:r w:rsidR="00C378BD">
          <w:rPr>
            <w:noProof/>
            <w:webHidden/>
          </w:rPr>
          <w:instrText xml:space="preserve"> PAGEREF _Toc495964714 \h </w:instrText>
        </w:r>
        <w:r w:rsidR="00C378BD">
          <w:rPr>
            <w:noProof/>
            <w:webHidden/>
          </w:rPr>
        </w:r>
        <w:r w:rsidR="00C378BD">
          <w:rPr>
            <w:noProof/>
            <w:webHidden/>
          </w:rPr>
          <w:fldChar w:fldCharType="separate"/>
        </w:r>
        <w:r w:rsidR="00C378BD">
          <w:rPr>
            <w:noProof/>
            <w:webHidden/>
          </w:rPr>
          <w:t>14</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15" w:history="1">
        <w:r w:rsidR="00C378BD" w:rsidRPr="00FF6A90">
          <w:rPr>
            <w:rStyle w:val="aff4"/>
            <w:noProof/>
          </w:rPr>
          <w:t>2.4. Объекты культурного наследия</w:t>
        </w:r>
        <w:r w:rsidR="00C378BD">
          <w:rPr>
            <w:noProof/>
            <w:webHidden/>
          </w:rPr>
          <w:tab/>
        </w:r>
        <w:r w:rsidR="00C378BD">
          <w:rPr>
            <w:noProof/>
            <w:webHidden/>
          </w:rPr>
          <w:fldChar w:fldCharType="begin"/>
        </w:r>
        <w:r w:rsidR="00C378BD">
          <w:rPr>
            <w:noProof/>
            <w:webHidden/>
          </w:rPr>
          <w:instrText xml:space="preserve"> PAGEREF _Toc495964715 \h </w:instrText>
        </w:r>
        <w:r w:rsidR="00C378BD">
          <w:rPr>
            <w:noProof/>
            <w:webHidden/>
          </w:rPr>
        </w:r>
        <w:r w:rsidR="00C378BD">
          <w:rPr>
            <w:noProof/>
            <w:webHidden/>
          </w:rPr>
          <w:fldChar w:fldCharType="separate"/>
        </w:r>
        <w:r w:rsidR="00C378BD">
          <w:rPr>
            <w:noProof/>
            <w:webHidden/>
          </w:rPr>
          <w:t>14</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16" w:history="1">
        <w:r w:rsidR="00C378BD" w:rsidRPr="00FF6A90">
          <w:rPr>
            <w:rStyle w:val="aff4"/>
            <w:noProof/>
          </w:rPr>
          <w:t>2.5. Зоны с особыми условиями использования территорий. Планировочные ограничения</w:t>
        </w:r>
        <w:r w:rsidR="00C378BD">
          <w:rPr>
            <w:noProof/>
            <w:webHidden/>
          </w:rPr>
          <w:tab/>
        </w:r>
        <w:r w:rsidR="00C378BD">
          <w:rPr>
            <w:noProof/>
            <w:webHidden/>
          </w:rPr>
          <w:fldChar w:fldCharType="begin"/>
        </w:r>
        <w:r w:rsidR="00C378BD">
          <w:rPr>
            <w:noProof/>
            <w:webHidden/>
          </w:rPr>
          <w:instrText xml:space="preserve"> PAGEREF _Toc495964716 \h </w:instrText>
        </w:r>
        <w:r w:rsidR="00C378BD">
          <w:rPr>
            <w:noProof/>
            <w:webHidden/>
          </w:rPr>
        </w:r>
        <w:r w:rsidR="00C378BD">
          <w:rPr>
            <w:noProof/>
            <w:webHidden/>
          </w:rPr>
          <w:fldChar w:fldCharType="separate"/>
        </w:r>
        <w:r w:rsidR="00C378BD">
          <w:rPr>
            <w:noProof/>
            <w:webHidden/>
          </w:rPr>
          <w:t>16</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17" w:history="1">
        <w:r w:rsidR="00C378BD" w:rsidRPr="00FF6A90">
          <w:rPr>
            <w:rStyle w:val="aff4"/>
            <w:noProof/>
          </w:rPr>
          <w:t>2.6. Социально-экономическая ситуация</w:t>
        </w:r>
        <w:r w:rsidR="00C378BD">
          <w:rPr>
            <w:noProof/>
            <w:webHidden/>
          </w:rPr>
          <w:tab/>
        </w:r>
        <w:r w:rsidR="00C378BD">
          <w:rPr>
            <w:noProof/>
            <w:webHidden/>
          </w:rPr>
          <w:fldChar w:fldCharType="begin"/>
        </w:r>
        <w:r w:rsidR="00C378BD">
          <w:rPr>
            <w:noProof/>
            <w:webHidden/>
          </w:rPr>
          <w:instrText xml:space="preserve"> PAGEREF _Toc495964717 \h </w:instrText>
        </w:r>
        <w:r w:rsidR="00C378BD">
          <w:rPr>
            <w:noProof/>
            <w:webHidden/>
          </w:rPr>
        </w:r>
        <w:r w:rsidR="00C378BD">
          <w:rPr>
            <w:noProof/>
            <w:webHidden/>
          </w:rPr>
          <w:fldChar w:fldCharType="separate"/>
        </w:r>
        <w:r w:rsidR="00C378BD">
          <w:rPr>
            <w:noProof/>
            <w:webHidden/>
          </w:rPr>
          <w:t>18</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18" w:history="1">
        <w:r w:rsidR="00C378BD" w:rsidRPr="00FF6A90">
          <w:rPr>
            <w:rStyle w:val="aff4"/>
            <w:noProof/>
          </w:rPr>
          <w:t>2.7. Рекреационная деятельность и туризм</w:t>
        </w:r>
        <w:r w:rsidR="00C378BD">
          <w:rPr>
            <w:noProof/>
            <w:webHidden/>
          </w:rPr>
          <w:tab/>
        </w:r>
        <w:r w:rsidR="00C378BD">
          <w:rPr>
            <w:noProof/>
            <w:webHidden/>
          </w:rPr>
          <w:fldChar w:fldCharType="begin"/>
        </w:r>
        <w:r w:rsidR="00C378BD">
          <w:rPr>
            <w:noProof/>
            <w:webHidden/>
          </w:rPr>
          <w:instrText xml:space="preserve"> PAGEREF _Toc495964718 \h </w:instrText>
        </w:r>
        <w:r w:rsidR="00C378BD">
          <w:rPr>
            <w:noProof/>
            <w:webHidden/>
          </w:rPr>
        </w:r>
        <w:r w:rsidR="00C378BD">
          <w:rPr>
            <w:noProof/>
            <w:webHidden/>
          </w:rPr>
          <w:fldChar w:fldCharType="separate"/>
        </w:r>
        <w:r w:rsidR="00C378BD">
          <w:rPr>
            <w:noProof/>
            <w:webHidden/>
          </w:rPr>
          <w:t>25</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19" w:history="1">
        <w:r w:rsidR="00C378BD" w:rsidRPr="00FF6A90">
          <w:rPr>
            <w:rStyle w:val="aff4"/>
            <w:noProof/>
          </w:rPr>
          <w:t>2.8. Состояние окружающей среды</w:t>
        </w:r>
        <w:r w:rsidR="00C378BD">
          <w:rPr>
            <w:noProof/>
            <w:webHidden/>
          </w:rPr>
          <w:tab/>
        </w:r>
        <w:r w:rsidR="00C378BD">
          <w:rPr>
            <w:noProof/>
            <w:webHidden/>
          </w:rPr>
          <w:fldChar w:fldCharType="begin"/>
        </w:r>
        <w:r w:rsidR="00C378BD">
          <w:rPr>
            <w:noProof/>
            <w:webHidden/>
          </w:rPr>
          <w:instrText xml:space="preserve"> PAGEREF _Toc495964719 \h </w:instrText>
        </w:r>
        <w:r w:rsidR="00C378BD">
          <w:rPr>
            <w:noProof/>
            <w:webHidden/>
          </w:rPr>
        </w:r>
        <w:r w:rsidR="00C378BD">
          <w:rPr>
            <w:noProof/>
            <w:webHidden/>
          </w:rPr>
          <w:fldChar w:fldCharType="separate"/>
        </w:r>
        <w:r w:rsidR="00C378BD">
          <w:rPr>
            <w:noProof/>
            <w:webHidden/>
          </w:rPr>
          <w:t>25</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20" w:history="1">
        <w:r w:rsidR="00C378BD" w:rsidRPr="00FF6A90">
          <w:rPr>
            <w:rStyle w:val="aff4"/>
            <w:noProof/>
          </w:rPr>
          <w:t>2.9. Транспортная инфраструктура</w:t>
        </w:r>
        <w:r w:rsidR="00C378BD">
          <w:rPr>
            <w:noProof/>
            <w:webHidden/>
          </w:rPr>
          <w:tab/>
        </w:r>
        <w:r w:rsidR="00C378BD">
          <w:rPr>
            <w:noProof/>
            <w:webHidden/>
          </w:rPr>
          <w:fldChar w:fldCharType="begin"/>
        </w:r>
        <w:r w:rsidR="00C378BD">
          <w:rPr>
            <w:noProof/>
            <w:webHidden/>
          </w:rPr>
          <w:instrText xml:space="preserve"> PAGEREF _Toc495964720 \h </w:instrText>
        </w:r>
        <w:r w:rsidR="00C378BD">
          <w:rPr>
            <w:noProof/>
            <w:webHidden/>
          </w:rPr>
        </w:r>
        <w:r w:rsidR="00C378BD">
          <w:rPr>
            <w:noProof/>
            <w:webHidden/>
          </w:rPr>
          <w:fldChar w:fldCharType="separate"/>
        </w:r>
        <w:r w:rsidR="00C378BD">
          <w:rPr>
            <w:noProof/>
            <w:webHidden/>
          </w:rPr>
          <w:t>27</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21" w:history="1">
        <w:r w:rsidR="00C378BD" w:rsidRPr="00FF6A90">
          <w:rPr>
            <w:rStyle w:val="aff4"/>
            <w:noProof/>
          </w:rPr>
          <w:t>2.10. Инженерная инфраструктура</w:t>
        </w:r>
        <w:r w:rsidR="00C378BD">
          <w:rPr>
            <w:noProof/>
            <w:webHidden/>
          </w:rPr>
          <w:tab/>
        </w:r>
        <w:r w:rsidR="00C378BD">
          <w:rPr>
            <w:noProof/>
            <w:webHidden/>
          </w:rPr>
          <w:fldChar w:fldCharType="begin"/>
        </w:r>
        <w:r w:rsidR="00C378BD">
          <w:rPr>
            <w:noProof/>
            <w:webHidden/>
          </w:rPr>
          <w:instrText xml:space="preserve"> PAGEREF _Toc495964721 \h </w:instrText>
        </w:r>
        <w:r w:rsidR="00C378BD">
          <w:rPr>
            <w:noProof/>
            <w:webHidden/>
          </w:rPr>
        </w:r>
        <w:r w:rsidR="00C378BD">
          <w:rPr>
            <w:noProof/>
            <w:webHidden/>
          </w:rPr>
          <w:fldChar w:fldCharType="separate"/>
        </w:r>
        <w:r w:rsidR="00C378BD">
          <w:rPr>
            <w:noProof/>
            <w:webHidden/>
          </w:rPr>
          <w:t>29</w:t>
        </w:r>
        <w:r w:rsidR="00C378BD">
          <w:rPr>
            <w:noProof/>
            <w:webHidden/>
          </w:rPr>
          <w:fldChar w:fldCharType="end"/>
        </w:r>
      </w:hyperlink>
    </w:p>
    <w:p w:rsidR="00C378BD" w:rsidRDefault="00C1790D">
      <w:pPr>
        <w:pStyle w:val="1f3"/>
        <w:tabs>
          <w:tab w:val="right" w:leader="dot" w:pos="10195"/>
        </w:tabs>
        <w:rPr>
          <w:rFonts w:asciiTheme="minorHAnsi" w:eastAsiaTheme="minorEastAsia" w:hAnsiTheme="minorHAnsi" w:cstheme="minorBidi"/>
          <w:noProof/>
          <w:sz w:val="22"/>
          <w:szCs w:val="22"/>
        </w:rPr>
      </w:pPr>
      <w:hyperlink w:anchor="_Toc495964722" w:history="1">
        <w:r w:rsidR="00C378BD" w:rsidRPr="00FF6A90">
          <w:rPr>
            <w:rStyle w:val="aff4"/>
            <w:noProof/>
          </w:rPr>
          <w:t>3. ОБОСНОВАНИЕ ВЫБРАННОГО ВАРИАНТА РАЗМЕЩЕНИЯ ОБЪЕКТОВ ФЕДЕРАЛЬНОГО, РЕГИОНАЛЬНОГО И МЕСТНОГО ЗНАЧЕНИЯ НА ОСНОВЕ АНАЛИЗА ИСПОЛЬЗОВАНИЯ ТЕРРИТОРИИ, ВОЗМОЖНЫХ НАПРАВЛЕНИЙ ЕЕ РАЗВИТИЯ И ПРОГНОЗИРУЕМЫХ ОГРАНИЧЕНИЙ ИСПОЛЬЗОВАНИЯ. ОЦЕНКА ВОЗМОЖНОГО ВЛИЯНИЯ ПЛАНИРУЕМЫХ ДЛЯ РАЗМЕЩЕНИЯ ОБЪЕКТОВ МЕСТНОГО ЗНАЧЕНИЯ ПОСЕЛЕНИЯ НА КОМПЛЕКСНОЕ РАЗВИТИЕ ТЕРРИТОРИИ</w:t>
        </w:r>
        <w:r w:rsidR="00C378BD">
          <w:rPr>
            <w:noProof/>
            <w:webHidden/>
          </w:rPr>
          <w:tab/>
        </w:r>
        <w:r w:rsidR="00C378BD">
          <w:rPr>
            <w:noProof/>
            <w:webHidden/>
          </w:rPr>
          <w:fldChar w:fldCharType="begin"/>
        </w:r>
        <w:r w:rsidR="00C378BD">
          <w:rPr>
            <w:noProof/>
            <w:webHidden/>
          </w:rPr>
          <w:instrText xml:space="preserve"> PAGEREF _Toc495964722 \h </w:instrText>
        </w:r>
        <w:r w:rsidR="00C378BD">
          <w:rPr>
            <w:noProof/>
            <w:webHidden/>
          </w:rPr>
        </w:r>
        <w:r w:rsidR="00C378BD">
          <w:rPr>
            <w:noProof/>
            <w:webHidden/>
          </w:rPr>
          <w:fldChar w:fldCharType="separate"/>
        </w:r>
        <w:r w:rsidR="00C378BD">
          <w:rPr>
            <w:noProof/>
            <w:webHidden/>
          </w:rPr>
          <w:t>32</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23" w:history="1">
        <w:r w:rsidR="00C378BD" w:rsidRPr="00FF6A90">
          <w:rPr>
            <w:rStyle w:val="aff4"/>
            <w:noProof/>
          </w:rPr>
          <w:t>3.1. Сведения о планах и программах комплексного социально-экономического развития, утвержденные документами территориального планирования сведения о планируемых объектах</w:t>
        </w:r>
        <w:r w:rsidR="00C378BD">
          <w:rPr>
            <w:noProof/>
            <w:webHidden/>
          </w:rPr>
          <w:tab/>
        </w:r>
        <w:r w:rsidR="00C378BD">
          <w:rPr>
            <w:noProof/>
            <w:webHidden/>
          </w:rPr>
          <w:fldChar w:fldCharType="begin"/>
        </w:r>
        <w:r w:rsidR="00C378BD">
          <w:rPr>
            <w:noProof/>
            <w:webHidden/>
          </w:rPr>
          <w:instrText xml:space="preserve"> PAGEREF _Toc495964723 \h </w:instrText>
        </w:r>
        <w:r w:rsidR="00C378BD">
          <w:rPr>
            <w:noProof/>
            <w:webHidden/>
          </w:rPr>
        </w:r>
        <w:r w:rsidR="00C378BD">
          <w:rPr>
            <w:noProof/>
            <w:webHidden/>
          </w:rPr>
          <w:fldChar w:fldCharType="separate"/>
        </w:r>
        <w:r w:rsidR="00C378BD">
          <w:rPr>
            <w:noProof/>
            <w:webHidden/>
          </w:rPr>
          <w:t>32</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24" w:history="1">
        <w:r w:rsidR="00C378BD" w:rsidRPr="00FF6A90">
          <w:rPr>
            <w:rStyle w:val="aff4"/>
            <w:noProof/>
          </w:rPr>
          <w:t>3.2. Социально-экономическое развитие</w:t>
        </w:r>
        <w:r w:rsidR="00C378BD">
          <w:rPr>
            <w:noProof/>
            <w:webHidden/>
          </w:rPr>
          <w:tab/>
        </w:r>
        <w:r w:rsidR="00C378BD">
          <w:rPr>
            <w:noProof/>
            <w:webHidden/>
          </w:rPr>
          <w:fldChar w:fldCharType="begin"/>
        </w:r>
        <w:r w:rsidR="00C378BD">
          <w:rPr>
            <w:noProof/>
            <w:webHidden/>
          </w:rPr>
          <w:instrText xml:space="preserve"> PAGEREF _Toc495964724 \h </w:instrText>
        </w:r>
        <w:r w:rsidR="00C378BD">
          <w:rPr>
            <w:noProof/>
            <w:webHidden/>
          </w:rPr>
        </w:r>
        <w:r w:rsidR="00C378BD">
          <w:rPr>
            <w:noProof/>
            <w:webHidden/>
          </w:rPr>
          <w:fldChar w:fldCharType="separate"/>
        </w:r>
        <w:r w:rsidR="00C378BD">
          <w:rPr>
            <w:noProof/>
            <w:webHidden/>
          </w:rPr>
          <w:t>33</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25" w:history="1">
        <w:r w:rsidR="00C378BD" w:rsidRPr="00FF6A90">
          <w:rPr>
            <w:rStyle w:val="aff4"/>
            <w:noProof/>
          </w:rPr>
          <w:t>3.3. Развитие планировочной структуры. Функциональное зонирование территории</w:t>
        </w:r>
        <w:r w:rsidR="00C378BD">
          <w:rPr>
            <w:noProof/>
            <w:webHidden/>
          </w:rPr>
          <w:tab/>
        </w:r>
        <w:r w:rsidR="00C378BD">
          <w:rPr>
            <w:noProof/>
            <w:webHidden/>
          </w:rPr>
          <w:fldChar w:fldCharType="begin"/>
        </w:r>
        <w:r w:rsidR="00C378BD">
          <w:rPr>
            <w:noProof/>
            <w:webHidden/>
          </w:rPr>
          <w:instrText xml:space="preserve"> PAGEREF _Toc495964725 \h </w:instrText>
        </w:r>
        <w:r w:rsidR="00C378BD">
          <w:rPr>
            <w:noProof/>
            <w:webHidden/>
          </w:rPr>
        </w:r>
        <w:r w:rsidR="00C378BD">
          <w:rPr>
            <w:noProof/>
            <w:webHidden/>
          </w:rPr>
          <w:fldChar w:fldCharType="separate"/>
        </w:r>
        <w:r w:rsidR="00C378BD">
          <w:rPr>
            <w:noProof/>
            <w:webHidden/>
          </w:rPr>
          <w:t>41</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26" w:history="1">
        <w:r w:rsidR="00C378BD" w:rsidRPr="00FF6A90">
          <w:rPr>
            <w:rStyle w:val="aff4"/>
            <w:noProof/>
          </w:rPr>
          <w:t>3.4. Предложения по изменению границ населенных пунктов и иных категорий земель.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C378BD">
          <w:rPr>
            <w:noProof/>
            <w:webHidden/>
          </w:rPr>
          <w:tab/>
        </w:r>
        <w:r w:rsidR="00C378BD">
          <w:rPr>
            <w:noProof/>
            <w:webHidden/>
          </w:rPr>
          <w:fldChar w:fldCharType="begin"/>
        </w:r>
        <w:r w:rsidR="00C378BD">
          <w:rPr>
            <w:noProof/>
            <w:webHidden/>
          </w:rPr>
          <w:instrText xml:space="preserve"> PAGEREF _Toc495964726 \h </w:instrText>
        </w:r>
        <w:r w:rsidR="00C378BD">
          <w:rPr>
            <w:noProof/>
            <w:webHidden/>
          </w:rPr>
        </w:r>
        <w:r w:rsidR="00C378BD">
          <w:rPr>
            <w:noProof/>
            <w:webHidden/>
          </w:rPr>
          <w:fldChar w:fldCharType="separate"/>
        </w:r>
        <w:r w:rsidR="00C378BD">
          <w:rPr>
            <w:noProof/>
            <w:webHidden/>
          </w:rPr>
          <w:t>41</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27" w:history="1">
        <w:r w:rsidR="00C378BD" w:rsidRPr="00FF6A90">
          <w:rPr>
            <w:rStyle w:val="aff4"/>
            <w:noProof/>
          </w:rPr>
          <w:t>3.5. Охрана объектов культурного наследия</w:t>
        </w:r>
        <w:r w:rsidR="00C378BD">
          <w:rPr>
            <w:noProof/>
            <w:webHidden/>
          </w:rPr>
          <w:tab/>
        </w:r>
        <w:r w:rsidR="00C378BD">
          <w:rPr>
            <w:noProof/>
            <w:webHidden/>
          </w:rPr>
          <w:fldChar w:fldCharType="begin"/>
        </w:r>
        <w:r w:rsidR="00C378BD">
          <w:rPr>
            <w:noProof/>
            <w:webHidden/>
          </w:rPr>
          <w:instrText xml:space="preserve"> PAGEREF _Toc495964727 \h </w:instrText>
        </w:r>
        <w:r w:rsidR="00C378BD">
          <w:rPr>
            <w:noProof/>
            <w:webHidden/>
          </w:rPr>
        </w:r>
        <w:r w:rsidR="00C378BD">
          <w:rPr>
            <w:noProof/>
            <w:webHidden/>
          </w:rPr>
          <w:fldChar w:fldCharType="separate"/>
        </w:r>
        <w:r w:rsidR="00C378BD">
          <w:rPr>
            <w:noProof/>
            <w:webHidden/>
          </w:rPr>
          <w:t>42</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28" w:history="1">
        <w:r w:rsidR="00C378BD" w:rsidRPr="00FF6A90">
          <w:rPr>
            <w:rStyle w:val="aff4"/>
            <w:noProof/>
          </w:rPr>
          <w:t>3.7. Развитие транспортной инфраструктуры</w:t>
        </w:r>
        <w:r w:rsidR="00C378BD">
          <w:rPr>
            <w:noProof/>
            <w:webHidden/>
          </w:rPr>
          <w:tab/>
        </w:r>
        <w:r w:rsidR="00C378BD">
          <w:rPr>
            <w:noProof/>
            <w:webHidden/>
          </w:rPr>
          <w:fldChar w:fldCharType="begin"/>
        </w:r>
        <w:r w:rsidR="00C378BD">
          <w:rPr>
            <w:noProof/>
            <w:webHidden/>
          </w:rPr>
          <w:instrText xml:space="preserve"> PAGEREF _Toc495964728 \h </w:instrText>
        </w:r>
        <w:r w:rsidR="00C378BD">
          <w:rPr>
            <w:noProof/>
            <w:webHidden/>
          </w:rPr>
        </w:r>
        <w:r w:rsidR="00C378BD">
          <w:rPr>
            <w:noProof/>
            <w:webHidden/>
          </w:rPr>
          <w:fldChar w:fldCharType="separate"/>
        </w:r>
        <w:r w:rsidR="00C378BD">
          <w:rPr>
            <w:noProof/>
            <w:webHidden/>
          </w:rPr>
          <w:t>45</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29" w:history="1">
        <w:r w:rsidR="00C378BD" w:rsidRPr="00FF6A90">
          <w:rPr>
            <w:rStyle w:val="aff4"/>
            <w:noProof/>
          </w:rPr>
          <w:t>3.8. Развитие инженерной инфраструктуры</w:t>
        </w:r>
        <w:r w:rsidR="00C378BD">
          <w:rPr>
            <w:noProof/>
            <w:webHidden/>
          </w:rPr>
          <w:tab/>
        </w:r>
        <w:r w:rsidR="00C378BD">
          <w:rPr>
            <w:noProof/>
            <w:webHidden/>
          </w:rPr>
          <w:fldChar w:fldCharType="begin"/>
        </w:r>
        <w:r w:rsidR="00C378BD">
          <w:rPr>
            <w:noProof/>
            <w:webHidden/>
          </w:rPr>
          <w:instrText xml:space="preserve"> PAGEREF _Toc495964729 \h </w:instrText>
        </w:r>
        <w:r w:rsidR="00C378BD">
          <w:rPr>
            <w:noProof/>
            <w:webHidden/>
          </w:rPr>
        </w:r>
        <w:r w:rsidR="00C378BD">
          <w:rPr>
            <w:noProof/>
            <w:webHidden/>
          </w:rPr>
          <w:fldChar w:fldCharType="separate"/>
        </w:r>
        <w:r w:rsidR="00C378BD">
          <w:rPr>
            <w:noProof/>
            <w:webHidden/>
          </w:rPr>
          <w:t>46</w:t>
        </w:r>
        <w:r w:rsidR="00C378BD">
          <w:rPr>
            <w:noProof/>
            <w:webHidden/>
          </w:rPr>
          <w:fldChar w:fldCharType="end"/>
        </w:r>
      </w:hyperlink>
    </w:p>
    <w:p w:rsidR="00C378BD" w:rsidRDefault="00C1790D">
      <w:pPr>
        <w:pStyle w:val="1f3"/>
        <w:tabs>
          <w:tab w:val="right" w:leader="dot" w:pos="10195"/>
        </w:tabs>
        <w:rPr>
          <w:rFonts w:asciiTheme="minorHAnsi" w:eastAsiaTheme="minorEastAsia" w:hAnsiTheme="minorHAnsi" w:cstheme="minorBidi"/>
          <w:noProof/>
          <w:sz w:val="22"/>
          <w:szCs w:val="22"/>
        </w:rPr>
      </w:pPr>
      <w:hyperlink w:anchor="_Toc495964730" w:history="1">
        <w:r w:rsidR="00C378BD" w:rsidRPr="00FF6A90">
          <w:rPr>
            <w:rStyle w:val="aff4"/>
            <w:bCs/>
            <w:noProof/>
          </w:rPr>
          <w:t>Объекты регионального значения</w:t>
        </w:r>
        <w:r w:rsidR="00C378BD">
          <w:rPr>
            <w:noProof/>
            <w:webHidden/>
          </w:rPr>
          <w:tab/>
        </w:r>
        <w:r w:rsidR="00C378BD">
          <w:rPr>
            <w:noProof/>
            <w:webHidden/>
          </w:rPr>
          <w:fldChar w:fldCharType="begin"/>
        </w:r>
        <w:r w:rsidR="00C378BD">
          <w:rPr>
            <w:noProof/>
            <w:webHidden/>
          </w:rPr>
          <w:instrText xml:space="preserve"> PAGEREF _Toc495964730 \h </w:instrText>
        </w:r>
        <w:r w:rsidR="00C378BD">
          <w:rPr>
            <w:noProof/>
            <w:webHidden/>
          </w:rPr>
        </w:r>
        <w:r w:rsidR="00C378BD">
          <w:rPr>
            <w:noProof/>
            <w:webHidden/>
          </w:rPr>
          <w:fldChar w:fldCharType="separate"/>
        </w:r>
        <w:r w:rsidR="00C378BD">
          <w:rPr>
            <w:noProof/>
            <w:webHidden/>
          </w:rPr>
          <w:t>49</w:t>
        </w:r>
        <w:r w:rsidR="00C378BD">
          <w:rPr>
            <w:noProof/>
            <w:webHidden/>
          </w:rPr>
          <w:fldChar w:fldCharType="end"/>
        </w:r>
      </w:hyperlink>
    </w:p>
    <w:p w:rsidR="00C378BD" w:rsidRDefault="00C1790D">
      <w:pPr>
        <w:pStyle w:val="1f3"/>
        <w:tabs>
          <w:tab w:val="right" w:leader="dot" w:pos="10195"/>
        </w:tabs>
        <w:rPr>
          <w:rFonts w:asciiTheme="minorHAnsi" w:eastAsiaTheme="minorEastAsia" w:hAnsiTheme="minorHAnsi" w:cstheme="minorBidi"/>
          <w:noProof/>
          <w:sz w:val="22"/>
          <w:szCs w:val="22"/>
        </w:rPr>
      </w:pPr>
      <w:hyperlink w:anchor="_Toc495964731" w:history="1">
        <w:r w:rsidR="00C378BD" w:rsidRPr="00FF6A90">
          <w:rPr>
            <w:rStyle w:val="aff4"/>
            <w:bCs/>
            <w:noProof/>
          </w:rPr>
          <w:t>Объекты местного значения поселения</w:t>
        </w:r>
        <w:r w:rsidR="00C378BD">
          <w:rPr>
            <w:noProof/>
            <w:webHidden/>
          </w:rPr>
          <w:tab/>
        </w:r>
        <w:r w:rsidR="00C378BD">
          <w:rPr>
            <w:noProof/>
            <w:webHidden/>
          </w:rPr>
          <w:fldChar w:fldCharType="begin"/>
        </w:r>
        <w:r w:rsidR="00C378BD">
          <w:rPr>
            <w:noProof/>
            <w:webHidden/>
          </w:rPr>
          <w:instrText xml:space="preserve"> PAGEREF _Toc495964731 \h </w:instrText>
        </w:r>
        <w:r w:rsidR="00C378BD">
          <w:rPr>
            <w:noProof/>
            <w:webHidden/>
          </w:rPr>
        </w:r>
        <w:r w:rsidR="00C378BD">
          <w:rPr>
            <w:noProof/>
            <w:webHidden/>
          </w:rPr>
          <w:fldChar w:fldCharType="separate"/>
        </w:r>
        <w:r w:rsidR="00C378BD">
          <w:rPr>
            <w:noProof/>
            <w:webHidden/>
          </w:rPr>
          <w:t>49</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32" w:history="1">
        <w:r w:rsidR="00C378BD" w:rsidRPr="00FF6A90">
          <w:rPr>
            <w:rStyle w:val="aff4"/>
            <w:noProof/>
          </w:rPr>
          <w:t>3.9. Охрана окружающей среды. Санитарная очистка территории</w:t>
        </w:r>
        <w:r w:rsidR="00C378BD">
          <w:rPr>
            <w:noProof/>
            <w:webHidden/>
          </w:rPr>
          <w:tab/>
        </w:r>
        <w:r w:rsidR="00C378BD">
          <w:rPr>
            <w:noProof/>
            <w:webHidden/>
          </w:rPr>
          <w:fldChar w:fldCharType="begin"/>
        </w:r>
        <w:r w:rsidR="00C378BD">
          <w:rPr>
            <w:noProof/>
            <w:webHidden/>
          </w:rPr>
          <w:instrText xml:space="preserve"> PAGEREF _Toc495964732 \h </w:instrText>
        </w:r>
        <w:r w:rsidR="00C378BD">
          <w:rPr>
            <w:noProof/>
            <w:webHidden/>
          </w:rPr>
        </w:r>
        <w:r w:rsidR="00C378BD">
          <w:rPr>
            <w:noProof/>
            <w:webHidden/>
          </w:rPr>
          <w:fldChar w:fldCharType="separate"/>
        </w:r>
        <w:r w:rsidR="00C378BD">
          <w:rPr>
            <w:noProof/>
            <w:webHidden/>
          </w:rPr>
          <w:t>51</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33" w:history="1">
        <w:r w:rsidR="00C378BD" w:rsidRPr="00FF6A90">
          <w:rPr>
            <w:rStyle w:val="aff4"/>
            <w:noProof/>
          </w:rPr>
          <w:t>3.10. Оценка возможного влияния планируемых для размещения объектов местного значения поселения на комплексное развитие территории</w:t>
        </w:r>
        <w:r w:rsidR="00C378BD">
          <w:rPr>
            <w:noProof/>
            <w:webHidden/>
          </w:rPr>
          <w:tab/>
        </w:r>
        <w:r w:rsidR="00C378BD">
          <w:rPr>
            <w:noProof/>
            <w:webHidden/>
          </w:rPr>
          <w:fldChar w:fldCharType="begin"/>
        </w:r>
        <w:r w:rsidR="00C378BD">
          <w:rPr>
            <w:noProof/>
            <w:webHidden/>
          </w:rPr>
          <w:instrText xml:space="preserve"> PAGEREF _Toc495964733 \h </w:instrText>
        </w:r>
        <w:r w:rsidR="00C378BD">
          <w:rPr>
            <w:noProof/>
            <w:webHidden/>
          </w:rPr>
        </w:r>
        <w:r w:rsidR="00C378BD">
          <w:rPr>
            <w:noProof/>
            <w:webHidden/>
          </w:rPr>
          <w:fldChar w:fldCharType="separate"/>
        </w:r>
        <w:r w:rsidR="00C378BD">
          <w:rPr>
            <w:noProof/>
            <w:webHidden/>
          </w:rPr>
          <w:t>53</w:t>
        </w:r>
        <w:r w:rsidR="00C378BD">
          <w:rPr>
            <w:noProof/>
            <w:webHidden/>
          </w:rPr>
          <w:fldChar w:fldCharType="end"/>
        </w:r>
      </w:hyperlink>
    </w:p>
    <w:p w:rsidR="00C378BD" w:rsidRDefault="00C1790D">
      <w:pPr>
        <w:pStyle w:val="1f3"/>
        <w:tabs>
          <w:tab w:val="right" w:leader="dot" w:pos="10195"/>
        </w:tabs>
        <w:rPr>
          <w:rFonts w:asciiTheme="minorHAnsi" w:eastAsiaTheme="minorEastAsia" w:hAnsiTheme="minorHAnsi" w:cstheme="minorBidi"/>
          <w:noProof/>
          <w:sz w:val="22"/>
          <w:szCs w:val="22"/>
        </w:rPr>
      </w:pPr>
      <w:hyperlink w:anchor="_Toc495964734" w:history="1">
        <w:r w:rsidR="00C378BD" w:rsidRPr="00FF6A90">
          <w:rPr>
            <w:rStyle w:val="aff4"/>
            <w:noProof/>
          </w:rPr>
          <w:t>4. ПЕРЕЧЕНЬ ОСНОВНЫХ ФАКТОРОВ РИСКА ВОЗНИКНОВЕНИЯ ЧРЕЗВЫЧАЙНЫХ СИТУАЦИЙ ПРИРОДНОГО И ТЕХНОГЕННОГО ХАРАКТЕРА</w:t>
        </w:r>
        <w:r w:rsidR="00C378BD">
          <w:rPr>
            <w:noProof/>
            <w:webHidden/>
          </w:rPr>
          <w:tab/>
        </w:r>
        <w:r w:rsidR="00C378BD">
          <w:rPr>
            <w:noProof/>
            <w:webHidden/>
          </w:rPr>
          <w:fldChar w:fldCharType="begin"/>
        </w:r>
        <w:r w:rsidR="00C378BD">
          <w:rPr>
            <w:noProof/>
            <w:webHidden/>
          </w:rPr>
          <w:instrText xml:space="preserve"> PAGEREF _Toc495964734 \h </w:instrText>
        </w:r>
        <w:r w:rsidR="00C378BD">
          <w:rPr>
            <w:noProof/>
            <w:webHidden/>
          </w:rPr>
        </w:r>
        <w:r w:rsidR="00C378BD">
          <w:rPr>
            <w:noProof/>
            <w:webHidden/>
          </w:rPr>
          <w:fldChar w:fldCharType="separate"/>
        </w:r>
        <w:r w:rsidR="00C378BD">
          <w:rPr>
            <w:noProof/>
            <w:webHidden/>
          </w:rPr>
          <w:t>55</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35" w:history="1">
        <w:r w:rsidR="00C378BD" w:rsidRPr="00FF6A90">
          <w:rPr>
            <w:rStyle w:val="aff4"/>
            <w:noProof/>
          </w:rPr>
          <w:t>4.1. Перечень возможных источников чрезвычайных ситуаций природного характера</w:t>
        </w:r>
        <w:r w:rsidR="00C378BD">
          <w:rPr>
            <w:noProof/>
            <w:webHidden/>
          </w:rPr>
          <w:tab/>
        </w:r>
        <w:r w:rsidR="00C378BD">
          <w:rPr>
            <w:noProof/>
            <w:webHidden/>
          </w:rPr>
          <w:fldChar w:fldCharType="begin"/>
        </w:r>
        <w:r w:rsidR="00C378BD">
          <w:rPr>
            <w:noProof/>
            <w:webHidden/>
          </w:rPr>
          <w:instrText xml:space="preserve"> PAGEREF _Toc495964735 \h </w:instrText>
        </w:r>
        <w:r w:rsidR="00C378BD">
          <w:rPr>
            <w:noProof/>
            <w:webHidden/>
          </w:rPr>
        </w:r>
        <w:r w:rsidR="00C378BD">
          <w:rPr>
            <w:noProof/>
            <w:webHidden/>
          </w:rPr>
          <w:fldChar w:fldCharType="separate"/>
        </w:r>
        <w:r w:rsidR="00C378BD">
          <w:rPr>
            <w:noProof/>
            <w:webHidden/>
          </w:rPr>
          <w:t>55</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36" w:history="1">
        <w:r w:rsidR="00C378BD" w:rsidRPr="00FF6A90">
          <w:rPr>
            <w:rStyle w:val="aff4"/>
            <w:noProof/>
          </w:rPr>
          <w:t>4.2. Перечень возможных источников чрезвычайных ситуаций техногенного характера</w:t>
        </w:r>
        <w:r w:rsidR="00C378BD">
          <w:rPr>
            <w:noProof/>
            <w:webHidden/>
          </w:rPr>
          <w:tab/>
        </w:r>
        <w:r w:rsidR="00C378BD">
          <w:rPr>
            <w:noProof/>
            <w:webHidden/>
          </w:rPr>
          <w:fldChar w:fldCharType="begin"/>
        </w:r>
        <w:r w:rsidR="00C378BD">
          <w:rPr>
            <w:noProof/>
            <w:webHidden/>
          </w:rPr>
          <w:instrText xml:space="preserve"> PAGEREF _Toc495964736 \h </w:instrText>
        </w:r>
        <w:r w:rsidR="00C378BD">
          <w:rPr>
            <w:noProof/>
            <w:webHidden/>
          </w:rPr>
        </w:r>
        <w:r w:rsidR="00C378BD">
          <w:rPr>
            <w:noProof/>
            <w:webHidden/>
          </w:rPr>
          <w:fldChar w:fldCharType="separate"/>
        </w:r>
        <w:r w:rsidR="00C378BD">
          <w:rPr>
            <w:noProof/>
            <w:webHidden/>
          </w:rPr>
          <w:t>56</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37" w:history="1">
        <w:r w:rsidR="00C378BD" w:rsidRPr="00FF6A90">
          <w:rPr>
            <w:rStyle w:val="aff4"/>
            <w:noProof/>
          </w:rPr>
          <w:t>4.3. Биолого-социальные чрезвычайные ситуации</w:t>
        </w:r>
        <w:r w:rsidR="00C378BD">
          <w:rPr>
            <w:noProof/>
            <w:webHidden/>
          </w:rPr>
          <w:tab/>
        </w:r>
        <w:r w:rsidR="00C378BD">
          <w:rPr>
            <w:noProof/>
            <w:webHidden/>
          </w:rPr>
          <w:fldChar w:fldCharType="begin"/>
        </w:r>
        <w:r w:rsidR="00C378BD">
          <w:rPr>
            <w:noProof/>
            <w:webHidden/>
          </w:rPr>
          <w:instrText xml:space="preserve"> PAGEREF _Toc495964737 \h </w:instrText>
        </w:r>
        <w:r w:rsidR="00C378BD">
          <w:rPr>
            <w:noProof/>
            <w:webHidden/>
          </w:rPr>
        </w:r>
        <w:r w:rsidR="00C378BD">
          <w:rPr>
            <w:noProof/>
            <w:webHidden/>
          </w:rPr>
          <w:fldChar w:fldCharType="separate"/>
        </w:r>
        <w:r w:rsidR="00C378BD">
          <w:rPr>
            <w:noProof/>
            <w:webHidden/>
          </w:rPr>
          <w:t>56</w:t>
        </w:r>
        <w:r w:rsidR="00C378BD">
          <w:rPr>
            <w:noProof/>
            <w:webHidden/>
          </w:rPr>
          <w:fldChar w:fldCharType="end"/>
        </w:r>
      </w:hyperlink>
    </w:p>
    <w:p w:rsidR="00C378BD" w:rsidRDefault="00C1790D">
      <w:pPr>
        <w:pStyle w:val="1f3"/>
        <w:tabs>
          <w:tab w:val="left" w:pos="480"/>
          <w:tab w:val="right" w:leader="dot" w:pos="10195"/>
        </w:tabs>
        <w:rPr>
          <w:rFonts w:asciiTheme="minorHAnsi" w:eastAsiaTheme="minorEastAsia" w:hAnsiTheme="minorHAnsi" w:cstheme="minorBidi"/>
          <w:noProof/>
          <w:sz w:val="22"/>
          <w:szCs w:val="22"/>
        </w:rPr>
      </w:pPr>
      <w:hyperlink w:anchor="_Toc495964738" w:history="1">
        <w:r w:rsidR="00C378BD" w:rsidRPr="00FF6A90">
          <w:rPr>
            <w:rStyle w:val="aff4"/>
            <w:noProof/>
          </w:rPr>
          <w:t>5.</w:t>
        </w:r>
        <w:r w:rsidR="00C378BD">
          <w:rPr>
            <w:rFonts w:asciiTheme="minorHAnsi" w:eastAsiaTheme="minorEastAsia" w:hAnsiTheme="minorHAnsi" w:cstheme="minorBidi"/>
            <w:noProof/>
            <w:sz w:val="22"/>
            <w:szCs w:val="22"/>
          </w:rPr>
          <w:tab/>
        </w:r>
        <w:r w:rsidR="00C378BD" w:rsidRPr="00FF6A90">
          <w:rPr>
            <w:rStyle w:val="aff4"/>
            <w:noProof/>
          </w:rPr>
          <w:t>ТЕХНИКО-ЭКОНОМИЧЕСКИЕ ПОКАЗАТЕЛИ</w:t>
        </w:r>
        <w:r w:rsidR="00C378BD">
          <w:rPr>
            <w:noProof/>
            <w:webHidden/>
          </w:rPr>
          <w:tab/>
        </w:r>
        <w:r w:rsidR="00C378BD">
          <w:rPr>
            <w:noProof/>
            <w:webHidden/>
          </w:rPr>
          <w:fldChar w:fldCharType="begin"/>
        </w:r>
        <w:r w:rsidR="00C378BD">
          <w:rPr>
            <w:noProof/>
            <w:webHidden/>
          </w:rPr>
          <w:instrText xml:space="preserve"> PAGEREF _Toc495964738 \h </w:instrText>
        </w:r>
        <w:r w:rsidR="00C378BD">
          <w:rPr>
            <w:noProof/>
            <w:webHidden/>
          </w:rPr>
        </w:r>
        <w:r w:rsidR="00C378BD">
          <w:rPr>
            <w:noProof/>
            <w:webHidden/>
          </w:rPr>
          <w:fldChar w:fldCharType="separate"/>
        </w:r>
        <w:r w:rsidR="00C378BD">
          <w:rPr>
            <w:noProof/>
            <w:webHidden/>
          </w:rPr>
          <w:t>61</w:t>
        </w:r>
        <w:r w:rsidR="00C378BD">
          <w:rPr>
            <w:noProof/>
            <w:webHidden/>
          </w:rPr>
          <w:fldChar w:fldCharType="end"/>
        </w:r>
      </w:hyperlink>
    </w:p>
    <w:p w:rsidR="00C378BD" w:rsidRDefault="00C1790D">
      <w:pPr>
        <w:pStyle w:val="27"/>
        <w:tabs>
          <w:tab w:val="right" w:leader="dot" w:pos="10195"/>
        </w:tabs>
        <w:rPr>
          <w:rFonts w:asciiTheme="minorHAnsi" w:eastAsiaTheme="minorEastAsia" w:hAnsiTheme="minorHAnsi" w:cstheme="minorBidi"/>
          <w:noProof/>
          <w:sz w:val="22"/>
          <w:szCs w:val="22"/>
        </w:rPr>
      </w:pPr>
      <w:hyperlink w:anchor="_Toc495964739" w:history="1">
        <w:r w:rsidR="00C378BD" w:rsidRPr="00FF6A90">
          <w:rPr>
            <w:rStyle w:val="aff4"/>
            <w:noProof/>
          </w:rPr>
          <w:t>6. ПРИЛОЖЕНИЯ</w:t>
        </w:r>
        <w:r w:rsidR="00C378BD">
          <w:rPr>
            <w:noProof/>
            <w:webHidden/>
          </w:rPr>
          <w:tab/>
        </w:r>
        <w:r w:rsidR="00C378BD">
          <w:rPr>
            <w:noProof/>
            <w:webHidden/>
          </w:rPr>
          <w:fldChar w:fldCharType="begin"/>
        </w:r>
        <w:r w:rsidR="00C378BD">
          <w:rPr>
            <w:noProof/>
            <w:webHidden/>
          </w:rPr>
          <w:instrText xml:space="preserve"> PAGEREF _Toc495964739 \h </w:instrText>
        </w:r>
        <w:r w:rsidR="00C378BD">
          <w:rPr>
            <w:noProof/>
            <w:webHidden/>
          </w:rPr>
        </w:r>
        <w:r w:rsidR="00C378BD">
          <w:rPr>
            <w:noProof/>
            <w:webHidden/>
          </w:rPr>
          <w:fldChar w:fldCharType="separate"/>
        </w:r>
        <w:r w:rsidR="00C378BD">
          <w:rPr>
            <w:noProof/>
            <w:webHidden/>
          </w:rPr>
          <w:t>64</w:t>
        </w:r>
        <w:r w:rsidR="00C378BD">
          <w:rPr>
            <w:noProof/>
            <w:webHidden/>
          </w:rPr>
          <w:fldChar w:fldCharType="end"/>
        </w:r>
      </w:hyperlink>
    </w:p>
    <w:p w:rsidR="00C378BD" w:rsidRDefault="00C1790D">
      <w:pPr>
        <w:pStyle w:val="1f3"/>
        <w:tabs>
          <w:tab w:val="right" w:leader="dot" w:pos="10195"/>
        </w:tabs>
        <w:rPr>
          <w:rFonts w:asciiTheme="minorHAnsi" w:eastAsiaTheme="minorEastAsia" w:hAnsiTheme="minorHAnsi" w:cstheme="minorBidi"/>
          <w:noProof/>
          <w:sz w:val="22"/>
          <w:szCs w:val="22"/>
        </w:rPr>
      </w:pPr>
      <w:hyperlink w:anchor="_Toc495964740" w:history="1">
        <w:r w:rsidR="00C378BD" w:rsidRPr="00FF6A90">
          <w:rPr>
            <w:rStyle w:val="aff4"/>
            <w:noProof/>
          </w:rPr>
          <w:t>Приложение № 1</w:t>
        </w:r>
        <w:r w:rsidR="00C378BD">
          <w:rPr>
            <w:noProof/>
            <w:webHidden/>
          </w:rPr>
          <w:tab/>
        </w:r>
        <w:r w:rsidR="00C378BD">
          <w:rPr>
            <w:noProof/>
            <w:webHidden/>
          </w:rPr>
          <w:fldChar w:fldCharType="begin"/>
        </w:r>
        <w:r w:rsidR="00C378BD">
          <w:rPr>
            <w:noProof/>
            <w:webHidden/>
          </w:rPr>
          <w:instrText xml:space="preserve"> PAGEREF _Toc495964740 \h </w:instrText>
        </w:r>
        <w:r w:rsidR="00C378BD">
          <w:rPr>
            <w:noProof/>
            <w:webHidden/>
          </w:rPr>
        </w:r>
        <w:r w:rsidR="00C378BD">
          <w:rPr>
            <w:noProof/>
            <w:webHidden/>
          </w:rPr>
          <w:fldChar w:fldCharType="separate"/>
        </w:r>
        <w:r w:rsidR="00C378BD">
          <w:rPr>
            <w:noProof/>
            <w:webHidden/>
          </w:rPr>
          <w:t>64</w:t>
        </w:r>
        <w:r w:rsidR="00C378BD">
          <w:rPr>
            <w:noProof/>
            <w:webHidden/>
          </w:rPr>
          <w:fldChar w:fldCharType="end"/>
        </w:r>
      </w:hyperlink>
    </w:p>
    <w:p w:rsidR="00C378BD" w:rsidRDefault="00C1790D">
      <w:pPr>
        <w:pStyle w:val="1f3"/>
        <w:tabs>
          <w:tab w:val="right" w:leader="dot" w:pos="10195"/>
        </w:tabs>
        <w:rPr>
          <w:rFonts w:asciiTheme="minorHAnsi" w:eastAsiaTheme="minorEastAsia" w:hAnsiTheme="minorHAnsi" w:cstheme="minorBidi"/>
          <w:noProof/>
          <w:sz w:val="22"/>
          <w:szCs w:val="22"/>
        </w:rPr>
      </w:pPr>
      <w:hyperlink w:anchor="_Toc495964741" w:history="1">
        <w:r w:rsidR="00C378BD" w:rsidRPr="00FF6A90">
          <w:rPr>
            <w:rStyle w:val="aff4"/>
            <w:noProof/>
          </w:rPr>
          <w:t>Приложение № 2</w:t>
        </w:r>
        <w:r w:rsidR="00C378BD">
          <w:rPr>
            <w:noProof/>
            <w:webHidden/>
          </w:rPr>
          <w:tab/>
        </w:r>
        <w:r w:rsidR="00C378BD">
          <w:rPr>
            <w:noProof/>
            <w:webHidden/>
          </w:rPr>
          <w:fldChar w:fldCharType="begin"/>
        </w:r>
        <w:r w:rsidR="00C378BD">
          <w:rPr>
            <w:noProof/>
            <w:webHidden/>
          </w:rPr>
          <w:instrText xml:space="preserve"> PAGEREF _Toc495964741 \h </w:instrText>
        </w:r>
        <w:r w:rsidR="00C378BD">
          <w:rPr>
            <w:noProof/>
            <w:webHidden/>
          </w:rPr>
        </w:r>
        <w:r w:rsidR="00C378BD">
          <w:rPr>
            <w:noProof/>
            <w:webHidden/>
          </w:rPr>
          <w:fldChar w:fldCharType="separate"/>
        </w:r>
        <w:r w:rsidR="00C378BD">
          <w:rPr>
            <w:noProof/>
            <w:webHidden/>
          </w:rPr>
          <w:t>66</w:t>
        </w:r>
        <w:r w:rsidR="00C378BD">
          <w:rPr>
            <w:noProof/>
            <w:webHidden/>
          </w:rPr>
          <w:fldChar w:fldCharType="end"/>
        </w:r>
      </w:hyperlink>
    </w:p>
    <w:p w:rsidR="00C378BD" w:rsidRDefault="00C1790D">
      <w:pPr>
        <w:pStyle w:val="1f3"/>
        <w:tabs>
          <w:tab w:val="right" w:leader="dot" w:pos="10195"/>
        </w:tabs>
        <w:rPr>
          <w:rFonts w:asciiTheme="minorHAnsi" w:eastAsiaTheme="minorEastAsia" w:hAnsiTheme="minorHAnsi" w:cstheme="minorBidi"/>
          <w:noProof/>
          <w:sz w:val="22"/>
          <w:szCs w:val="22"/>
        </w:rPr>
      </w:pPr>
      <w:hyperlink w:anchor="_Toc495964742" w:history="1">
        <w:r w:rsidR="00C378BD" w:rsidRPr="00FF6A90">
          <w:rPr>
            <w:rStyle w:val="aff4"/>
            <w:noProof/>
          </w:rPr>
          <w:t>Приложение № 3</w:t>
        </w:r>
        <w:r w:rsidR="00C378BD">
          <w:rPr>
            <w:noProof/>
            <w:webHidden/>
          </w:rPr>
          <w:tab/>
        </w:r>
        <w:r w:rsidR="00C378BD">
          <w:rPr>
            <w:noProof/>
            <w:webHidden/>
          </w:rPr>
          <w:fldChar w:fldCharType="begin"/>
        </w:r>
        <w:r w:rsidR="00C378BD">
          <w:rPr>
            <w:noProof/>
            <w:webHidden/>
          </w:rPr>
          <w:instrText xml:space="preserve"> PAGEREF _Toc495964742 \h </w:instrText>
        </w:r>
        <w:r w:rsidR="00C378BD">
          <w:rPr>
            <w:noProof/>
            <w:webHidden/>
          </w:rPr>
        </w:r>
        <w:r w:rsidR="00C378BD">
          <w:rPr>
            <w:noProof/>
            <w:webHidden/>
          </w:rPr>
          <w:fldChar w:fldCharType="separate"/>
        </w:r>
        <w:r w:rsidR="00C378BD">
          <w:rPr>
            <w:noProof/>
            <w:webHidden/>
          </w:rPr>
          <w:t>70</w:t>
        </w:r>
        <w:r w:rsidR="00C378BD">
          <w:rPr>
            <w:noProof/>
            <w:webHidden/>
          </w:rPr>
          <w:fldChar w:fldCharType="end"/>
        </w:r>
      </w:hyperlink>
    </w:p>
    <w:p w:rsidR="000A1351" w:rsidRPr="00AA0EC8" w:rsidRDefault="00C24FA5" w:rsidP="007D7401">
      <w:pPr>
        <w:rPr>
          <w:caps/>
        </w:rPr>
      </w:pPr>
      <w:r>
        <w:rPr>
          <w:caps/>
        </w:rPr>
        <w:fldChar w:fldCharType="end"/>
      </w:r>
    </w:p>
    <w:p w:rsidR="000A1351" w:rsidRPr="00AA0EC8" w:rsidRDefault="00E434CE" w:rsidP="007D7401">
      <w:pPr>
        <w:jc w:val="center"/>
        <w:outlineLvl w:val="0"/>
        <w:rPr>
          <w:b/>
        </w:rPr>
      </w:pPr>
      <w:r w:rsidRPr="00AA0EC8">
        <w:rPr>
          <w:b/>
        </w:rPr>
        <w:br w:type="page"/>
      </w:r>
      <w:bookmarkStart w:id="17" w:name="_Toc491940123"/>
      <w:bookmarkStart w:id="18" w:name="_Toc495964710"/>
      <w:r w:rsidR="000A1351" w:rsidRPr="00AA0EC8">
        <w:rPr>
          <w:b/>
        </w:rPr>
        <w:lastRenderedPageBreak/>
        <w:t>СПИСОК ИСПОЛЬЗОВАННЫХ СОКРАЩЕНИЙ</w:t>
      </w:r>
      <w:bookmarkEnd w:id="17"/>
      <w:bookmarkEnd w:id="18"/>
    </w:p>
    <w:tbl>
      <w:tblPr>
        <w:tblStyle w:val="afff4"/>
        <w:tblW w:w="10244" w:type="dxa"/>
        <w:tblLook w:val="04A0" w:firstRow="1" w:lastRow="0" w:firstColumn="1" w:lastColumn="0" w:noHBand="0" w:noVBand="1"/>
      </w:tblPr>
      <w:tblGrid>
        <w:gridCol w:w="560"/>
        <w:gridCol w:w="9684"/>
      </w:tblGrid>
      <w:tr w:rsidR="008434FA" w:rsidRPr="00AA0EC8" w:rsidTr="004E7337">
        <w:trPr>
          <w:cnfStyle w:val="100000000000" w:firstRow="1" w:lastRow="0" w:firstColumn="0" w:lastColumn="0" w:oddVBand="0" w:evenVBand="0" w:oddHBand="0" w:evenHBand="0" w:firstRowFirstColumn="0" w:firstRowLastColumn="0" w:lastRowFirstColumn="0" w:lastRowLastColumn="0"/>
          <w:trHeight w:val="300"/>
        </w:trPr>
        <w:tc>
          <w:tcPr>
            <w:tcW w:w="560" w:type="dxa"/>
            <w:noWrap/>
            <w:hideMark/>
          </w:tcPr>
          <w:p w:rsidR="008434FA" w:rsidRPr="003F6917" w:rsidRDefault="008434FA" w:rsidP="007D7401">
            <w:pPr>
              <w:jc w:val="center"/>
              <w:rPr>
                <w:b/>
              </w:rPr>
            </w:pPr>
            <w:r w:rsidRPr="003F6917">
              <w:rPr>
                <w:b/>
              </w:rPr>
              <w:t>№ п/п</w:t>
            </w:r>
          </w:p>
        </w:tc>
        <w:tc>
          <w:tcPr>
            <w:tcW w:w="9684" w:type="dxa"/>
            <w:noWrap/>
            <w:hideMark/>
          </w:tcPr>
          <w:p w:rsidR="008434FA" w:rsidRPr="00AA0EC8" w:rsidRDefault="008434FA" w:rsidP="007D7401">
            <w:r w:rsidRPr="00AA0EC8">
              <w:t> </w:t>
            </w:r>
          </w:p>
        </w:tc>
      </w:tr>
      <w:tr w:rsidR="008434FA" w:rsidRPr="00AA0EC8" w:rsidTr="004E7337">
        <w:trPr>
          <w:trHeight w:val="315"/>
        </w:trPr>
        <w:tc>
          <w:tcPr>
            <w:tcW w:w="560" w:type="dxa"/>
            <w:noWrap/>
            <w:hideMark/>
          </w:tcPr>
          <w:p w:rsidR="008434FA" w:rsidRPr="003F6917" w:rsidRDefault="008434FA" w:rsidP="006F165F">
            <w:pPr>
              <w:jc w:val="center"/>
            </w:pPr>
            <w:r w:rsidRPr="003F6917">
              <w:t>1.</w:t>
            </w:r>
          </w:p>
        </w:tc>
        <w:tc>
          <w:tcPr>
            <w:tcW w:w="9684" w:type="dxa"/>
            <w:noWrap/>
            <w:hideMark/>
          </w:tcPr>
          <w:p w:rsidR="008434FA" w:rsidRPr="00AA0EC8" w:rsidRDefault="0033248E" w:rsidP="007D7401">
            <w:r w:rsidRPr="00AA0EC8">
              <w:t>АЗС – автозаправочная станция</w:t>
            </w:r>
          </w:p>
        </w:tc>
      </w:tr>
      <w:tr w:rsidR="008434FA" w:rsidRPr="00AA0EC8" w:rsidTr="004E7337">
        <w:trPr>
          <w:trHeight w:val="315"/>
        </w:trPr>
        <w:tc>
          <w:tcPr>
            <w:tcW w:w="560" w:type="dxa"/>
            <w:noWrap/>
            <w:hideMark/>
          </w:tcPr>
          <w:p w:rsidR="008434FA" w:rsidRPr="003F6917" w:rsidRDefault="008434FA" w:rsidP="006F165F">
            <w:pPr>
              <w:jc w:val="center"/>
            </w:pPr>
            <w:r w:rsidRPr="003F6917">
              <w:t>2.</w:t>
            </w:r>
          </w:p>
        </w:tc>
        <w:tc>
          <w:tcPr>
            <w:tcW w:w="9684" w:type="dxa"/>
            <w:noWrap/>
            <w:hideMark/>
          </w:tcPr>
          <w:p w:rsidR="008434FA" w:rsidRPr="00AA0EC8" w:rsidRDefault="008434FA" w:rsidP="007D7401">
            <w:r w:rsidRPr="00AA0EC8">
              <w:t>АО –</w:t>
            </w:r>
            <w:r w:rsidR="0033248E" w:rsidRPr="00AA0EC8">
              <w:t xml:space="preserve"> акционерное общество</w:t>
            </w:r>
          </w:p>
        </w:tc>
      </w:tr>
      <w:tr w:rsidR="008434FA" w:rsidRPr="00AA0EC8" w:rsidTr="004E7337">
        <w:trPr>
          <w:trHeight w:val="315"/>
        </w:trPr>
        <w:tc>
          <w:tcPr>
            <w:tcW w:w="560" w:type="dxa"/>
            <w:noWrap/>
            <w:hideMark/>
          </w:tcPr>
          <w:p w:rsidR="008434FA" w:rsidRPr="003F6917" w:rsidRDefault="008434FA" w:rsidP="006F165F">
            <w:pPr>
              <w:jc w:val="center"/>
            </w:pPr>
            <w:r w:rsidRPr="003F6917">
              <w:t>3.</w:t>
            </w:r>
          </w:p>
        </w:tc>
        <w:tc>
          <w:tcPr>
            <w:tcW w:w="9684" w:type="dxa"/>
            <w:noWrap/>
            <w:hideMark/>
          </w:tcPr>
          <w:p w:rsidR="008434FA" w:rsidRPr="00AA0EC8" w:rsidRDefault="0033248E" w:rsidP="007D7401">
            <w:r w:rsidRPr="00AA0EC8">
              <w:t>ВЗУ – водозаборный узел</w:t>
            </w:r>
          </w:p>
        </w:tc>
      </w:tr>
      <w:tr w:rsidR="008434FA" w:rsidRPr="00AA0EC8" w:rsidTr="004E7337">
        <w:trPr>
          <w:trHeight w:val="315"/>
        </w:trPr>
        <w:tc>
          <w:tcPr>
            <w:tcW w:w="560" w:type="dxa"/>
            <w:noWrap/>
            <w:hideMark/>
          </w:tcPr>
          <w:p w:rsidR="008434FA" w:rsidRPr="003F6917" w:rsidRDefault="008434FA" w:rsidP="006F165F">
            <w:pPr>
              <w:jc w:val="center"/>
            </w:pPr>
            <w:r w:rsidRPr="003F6917">
              <w:t>4.</w:t>
            </w:r>
          </w:p>
        </w:tc>
        <w:tc>
          <w:tcPr>
            <w:tcW w:w="9684" w:type="dxa"/>
            <w:noWrap/>
            <w:hideMark/>
          </w:tcPr>
          <w:p w:rsidR="008434FA" w:rsidRPr="00AA0EC8" w:rsidRDefault="008434FA" w:rsidP="007D7401">
            <w:r w:rsidRPr="00AA0EC8">
              <w:t>В</w:t>
            </w:r>
            <w:r w:rsidR="000F64F3" w:rsidRPr="00AA0EC8">
              <w:t>Л</w:t>
            </w:r>
            <w:r w:rsidRPr="00AA0EC8">
              <w:t xml:space="preserve"> – </w:t>
            </w:r>
            <w:r w:rsidR="0033248E" w:rsidRPr="00AA0EC8">
              <w:t>воздушная линия электропередачи</w:t>
            </w:r>
          </w:p>
        </w:tc>
      </w:tr>
      <w:tr w:rsidR="008434FA" w:rsidRPr="00AA0EC8" w:rsidTr="004E7337">
        <w:trPr>
          <w:trHeight w:val="315"/>
        </w:trPr>
        <w:tc>
          <w:tcPr>
            <w:tcW w:w="560" w:type="dxa"/>
            <w:noWrap/>
            <w:hideMark/>
          </w:tcPr>
          <w:p w:rsidR="008434FA" w:rsidRPr="003F6917" w:rsidRDefault="008434FA" w:rsidP="006F165F">
            <w:pPr>
              <w:jc w:val="center"/>
            </w:pPr>
            <w:r w:rsidRPr="003F6917">
              <w:t>5.</w:t>
            </w:r>
          </w:p>
        </w:tc>
        <w:tc>
          <w:tcPr>
            <w:tcW w:w="9684" w:type="dxa"/>
            <w:noWrap/>
            <w:hideMark/>
          </w:tcPr>
          <w:p w:rsidR="008434FA" w:rsidRPr="00AA0EC8" w:rsidRDefault="0033248E" w:rsidP="007D7401">
            <w:r w:rsidRPr="00AA0EC8">
              <w:t>г. – год</w:t>
            </w:r>
          </w:p>
        </w:tc>
      </w:tr>
      <w:tr w:rsidR="002B613D" w:rsidRPr="00AA0EC8" w:rsidTr="004E7337">
        <w:trPr>
          <w:trHeight w:val="315"/>
        </w:trPr>
        <w:tc>
          <w:tcPr>
            <w:tcW w:w="560" w:type="dxa"/>
            <w:noWrap/>
          </w:tcPr>
          <w:p w:rsidR="002B613D" w:rsidRPr="003F6917" w:rsidRDefault="002B613D" w:rsidP="006F165F">
            <w:pPr>
              <w:jc w:val="center"/>
            </w:pPr>
            <w:r w:rsidRPr="003F6917">
              <w:t>6.</w:t>
            </w:r>
          </w:p>
        </w:tc>
        <w:tc>
          <w:tcPr>
            <w:tcW w:w="9684" w:type="dxa"/>
            <w:noWrap/>
          </w:tcPr>
          <w:p w:rsidR="002B613D" w:rsidRPr="00AA0EC8" w:rsidRDefault="002B613D" w:rsidP="007D7401">
            <w:r w:rsidRPr="00AA0EC8">
              <w:t>ГБУЗ – государственное бюджетное учреждение здравоохранения</w:t>
            </w:r>
          </w:p>
        </w:tc>
      </w:tr>
      <w:tr w:rsidR="002B613D" w:rsidRPr="00AA0EC8" w:rsidTr="002B613D">
        <w:trPr>
          <w:trHeight w:val="315"/>
        </w:trPr>
        <w:tc>
          <w:tcPr>
            <w:tcW w:w="560" w:type="dxa"/>
            <w:noWrap/>
          </w:tcPr>
          <w:p w:rsidR="002B613D" w:rsidRPr="003F6917" w:rsidRDefault="002B613D" w:rsidP="006F165F">
            <w:pPr>
              <w:jc w:val="center"/>
            </w:pPr>
            <w:r w:rsidRPr="003F6917">
              <w:t>7.</w:t>
            </w:r>
          </w:p>
        </w:tc>
        <w:tc>
          <w:tcPr>
            <w:tcW w:w="9684" w:type="dxa"/>
            <w:noWrap/>
            <w:hideMark/>
          </w:tcPr>
          <w:p w:rsidR="002B613D" w:rsidRPr="00AA0EC8" w:rsidRDefault="002B613D" w:rsidP="007D7401">
            <w:r w:rsidRPr="00AA0EC8">
              <w:t>ГРП – газорегуляторный пункт</w:t>
            </w:r>
          </w:p>
        </w:tc>
      </w:tr>
      <w:tr w:rsidR="002B613D" w:rsidRPr="00AA0EC8" w:rsidTr="002B613D">
        <w:trPr>
          <w:trHeight w:val="315"/>
        </w:trPr>
        <w:tc>
          <w:tcPr>
            <w:tcW w:w="560" w:type="dxa"/>
            <w:noWrap/>
          </w:tcPr>
          <w:p w:rsidR="002B613D" w:rsidRPr="003F6917" w:rsidRDefault="002B613D" w:rsidP="006F165F">
            <w:pPr>
              <w:jc w:val="center"/>
            </w:pPr>
            <w:r w:rsidRPr="003F6917">
              <w:t>8.</w:t>
            </w:r>
          </w:p>
        </w:tc>
        <w:tc>
          <w:tcPr>
            <w:tcW w:w="9684" w:type="dxa"/>
            <w:noWrap/>
            <w:hideMark/>
          </w:tcPr>
          <w:p w:rsidR="002B613D" w:rsidRPr="00AA0EC8" w:rsidRDefault="002B613D" w:rsidP="007D7401">
            <w:r w:rsidRPr="00AA0EC8">
              <w:t>ГРС – газораспределительная станция</w:t>
            </w:r>
          </w:p>
        </w:tc>
      </w:tr>
      <w:tr w:rsidR="002B613D" w:rsidRPr="00AA0EC8" w:rsidTr="002B613D">
        <w:trPr>
          <w:trHeight w:val="315"/>
        </w:trPr>
        <w:tc>
          <w:tcPr>
            <w:tcW w:w="560" w:type="dxa"/>
            <w:noWrap/>
          </w:tcPr>
          <w:p w:rsidR="002B613D" w:rsidRPr="003F6917" w:rsidRDefault="002B613D" w:rsidP="006F165F">
            <w:pPr>
              <w:jc w:val="center"/>
            </w:pPr>
            <w:r w:rsidRPr="003F6917">
              <w:t>9.</w:t>
            </w:r>
          </w:p>
        </w:tc>
        <w:tc>
          <w:tcPr>
            <w:tcW w:w="9684" w:type="dxa"/>
            <w:noWrap/>
            <w:hideMark/>
          </w:tcPr>
          <w:p w:rsidR="002B613D" w:rsidRPr="00AA0EC8" w:rsidRDefault="002B613D" w:rsidP="007D7401">
            <w:r w:rsidRPr="00AA0EC8">
              <w:t>д. – деревня</w:t>
            </w:r>
          </w:p>
        </w:tc>
      </w:tr>
      <w:tr w:rsidR="002B613D" w:rsidRPr="00AA0EC8" w:rsidTr="002B613D">
        <w:trPr>
          <w:trHeight w:val="315"/>
        </w:trPr>
        <w:tc>
          <w:tcPr>
            <w:tcW w:w="560" w:type="dxa"/>
            <w:noWrap/>
          </w:tcPr>
          <w:p w:rsidR="002B613D" w:rsidRPr="003F6917" w:rsidRDefault="0023118F" w:rsidP="006F165F">
            <w:pPr>
              <w:jc w:val="center"/>
            </w:pPr>
            <w:r w:rsidRPr="003F6917">
              <w:t>10.</w:t>
            </w:r>
          </w:p>
        </w:tc>
        <w:tc>
          <w:tcPr>
            <w:tcW w:w="9684" w:type="dxa"/>
            <w:noWrap/>
            <w:hideMark/>
          </w:tcPr>
          <w:p w:rsidR="002B613D" w:rsidRPr="00AA0EC8" w:rsidRDefault="002B613D" w:rsidP="007D7401">
            <w:r w:rsidRPr="00AA0EC8">
              <w:t>ед. – единица</w:t>
            </w:r>
          </w:p>
        </w:tc>
      </w:tr>
      <w:tr w:rsidR="0023118F" w:rsidRPr="00AA0EC8" w:rsidTr="002B613D">
        <w:trPr>
          <w:trHeight w:val="315"/>
        </w:trPr>
        <w:tc>
          <w:tcPr>
            <w:tcW w:w="560" w:type="dxa"/>
            <w:noWrap/>
          </w:tcPr>
          <w:p w:rsidR="0023118F" w:rsidRPr="003F6917" w:rsidRDefault="0048460B" w:rsidP="006F165F">
            <w:pPr>
              <w:jc w:val="center"/>
            </w:pPr>
            <w:r w:rsidRPr="003F6917">
              <w:t>1</w:t>
            </w:r>
            <w:r w:rsidR="006F165F" w:rsidRPr="003F6917">
              <w:t>1</w:t>
            </w:r>
            <w:r w:rsidRPr="003F6917">
              <w:t>.</w:t>
            </w:r>
          </w:p>
        </w:tc>
        <w:tc>
          <w:tcPr>
            <w:tcW w:w="9684" w:type="dxa"/>
            <w:noWrap/>
            <w:hideMark/>
          </w:tcPr>
          <w:p w:rsidR="0023118F" w:rsidRPr="00AA0EC8" w:rsidRDefault="0023118F" w:rsidP="007D7401">
            <w:r w:rsidRPr="00AA0EC8">
              <w:t>ЗАО – закрытое акционерное общество</w:t>
            </w:r>
          </w:p>
        </w:tc>
      </w:tr>
      <w:tr w:rsidR="0048460B" w:rsidRPr="00AA0EC8" w:rsidTr="00A44746">
        <w:trPr>
          <w:trHeight w:val="315"/>
        </w:trPr>
        <w:tc>
          <w:tcPr>
            <w:tcW w:w="560" w:type="dxa"/>
            <w:noWrap/>
          </w:tcPr>
          <w:p w:rsidR="0048460B" w:rsidRPr="003F6917" w:rsidRDefault="0048460B" w:rsidP="006F165F">
            <w:pPr>
              <w:jc w:val="center"/>
            </w:pPr>
            <w:r w:rsidRPr="003F6917">
              <w:t>1</w:t>
            </w:r>
            <w:r w:rsidR="006F165F" w:rsidRPr="003F6917">
              <w:t>2</w:t>
            </w:r>
            <w:r w:rsidRPr="003F6917">
              <w:t>.</w:t>
            </w:r>
          </w:p>
        </w:tc>
        <w:tc>
          <w:tcPr>
            <w:tcW w:w="9684" w:type="dxa"/>
            <w:noWrap/>
            <w:hideMark/>
          </w:tcPr>
          <w:p w:rsidR="0048460B" w:rsidRPr="00AA0EC8" w:rsidRDefault="0048460B" w:rsidP="007D7401">
            <w:r w:rsidRPr="00AA0EC8">
              <w:t>ЗСО - зона санитарной охраны источников водоснабжения</w:t>
            </w:r>
          </w:p>
        </w:tc>
      </w:tr>
      <w:tr w:rsidR="0048460B" w:rsidRPr="00AA0EC8" w:rsidTr="00A44746">
        <w:trPr>
          <w:trHeight w:val="315"/>
        </w:trPr>
        <w:tc>
          <w:tcPr>
            <w:tcW w:w="560" w:type="dxa"/>
            <w:noWrap/>
          </w:tcPr>
          <w:p w:rsidR="0048460B" w:rsidRPr="003F6917" w:rsidRDefault="0048460B" w:rsidP="006F165F">
            <w:pPr>
              <w:jc w:val="center"/>
            </w:pPr>
            <w:r w:rsidRPr="003F6917">
              <w:t>1</w:t>
            </w:r>
            <w:r w:rsidR="006F165F" w:rsidRPr="003F6917">
              <w:t>3</w:t>
            </w:r>
            <w:r w:rsidRPr="003F6917">
              <w:t>.</w:t>
            </w:r>
          </w:p>
        </w:tc>
        <w:tc>
          <w:tcPr>
            <w:tcW w:w="9684" w:type="dxa"/>
            <w:noWrap/>
            <w:hideMark/>
          </w:tcPr>
          <w:p w:rsidR="0048460B" w:rsidRPr="00AA0EC8" w:rsidRDefault="0048460B" w:rsidP="007D7401">
            <w:r w:rsidRPr="00AA0EC8">
              <w:t>кв. – квадратный</w:t>
            </w:r>
          </w:p>
        </w:tc>
      </w:tr>
      <w:tr w:rsidR="0048460B" w:rsidRPr="00AA0EC8" w:rsidTr="00A44746">
        <w:trPr>
          <w:trHeight w:val="315"/>
        </w:trPr>
        <w:tc>
          <w:tcPr>
            <w:tcW w:w="560" w:type="dxa"/>
            <w:noWrap/>
          </w:tcPr>
          <w:p w:rsidR="0048460B" w:rsidRPr="003F6917" w:rsidRDefault="0048460B" w:rsidP="006F165F">
            <w:pPr>
              <w:jc w:val="center"/>
            </w:pPr>
            <w:r w:rsidRPr="003F6917">
              <w:t>1</w:t>
            </w:r>
            <w:r w:rsidR="006F165F" w:rsidRPr="003F6917">
              <w:t>4</w:t>
            </w:r>
            <w:r w:rsidRPr="003F6917">
              <w:t>.</w:t>
            </w:r>
          </w:p>
        </w:tc>
        <w:tc>
          <w:tcPr>
            <w:tcW w:w="9684" w:type="dxa"/>
            <w:noWrap/>
            <w:hideMark/>
          </w:tcPr>
          <w:p w:rsidR="0048460B" w:rsidRPr="00AA0EC8" w:rsidRDefault="0048460B" w:rsidP="007D7401">
            <w:r w:rsidRPr="00AA0EC8">
              <w:t>куб. – кубический</w:t>
            </w:r>
          </w:p>
        </w:tc>
      </w:tr>
      <w:tr w:rsidR="0048460B" w:rsidRPr="00AA0EC8" w:rsidTr="00A44746">
        <w:trPr>
          <w:trHeight w:val="315"/>
        </w:trPr>
        <w:tc>
          <w:tcPr>
            <w:tcW w:w="560" w:type="dxa"/>
            <w:noWrap/>
          </w:tcPr>
          <w:p w:rsidR="0048460B" w:rsidRPr="003F6917" w:rsidRDefault="0048460B" w:rsidP="006F165F">
            <w:pPr>
              <w:jc w:val="center"/>
            </w:pPr>
            <w:r w:rsidRPr="003F6917">
              <w:t>1</w:t>
            </w:r>
            <w:r w:rsidR="006F165F" w:rsidRPr="003F6917">
              <w:t>5</w:t>
            </w:r>
            <w:r w:rsidRPr="003F6917">
              <w:t>.</w:t>
            </w:r>
          </w:p>
        </w:tc>
        <w:tc>
          <w:tcPr>
            <w:tcW w:w="9684" w:type="dxa"/>
            <w:noWrap/>
            <w:hideMark/>
          </w:tcPr>
          <w:p w:rsidR="0048460B" w:rsidRPr="00AA0EC8" w:rsidRDefault="0048460B" w:rsidP="007D7401">
            <w:r w:rsidRPr="00AA0EC8">
              <w:t>КОС – канализационное очистное сооружение</w:t>
            </w:r>
          </w:p>
        </w:tc>
      </w:tr>
      <w:tr w:rsidR="0048460B" w:rsidRPr="00AA0EC8" w:rsidTr="00A44746">
        <w:trPr>
          <w:trHeight w:val="315"/>
        </w:trPr>
        <w:tc>
          <w:tcPr>
            <w:tcW w:w="560" w:type="dxa"/>
            <w:noWrap/>
          </w:tcPr>
          <w:p w:rsidR="0048460B" w:rsidRPr="003F6917" w:rsidRDefault="003F6917" w:rsidP="006F165F">
            <w:pPr>
              <w:jc w:val="center"/>
            </w:pPr>
            <w:r w:rsidRPr="003F6917">
              <w:t>16</w:t>
            </w:r>
            <w:r w:rsidR="0048460B" w:rsidRPr="003F6917">
              <w:t>.</w:t>
            </w:r>
          </w:p>
        </w:tc>
        <w:tc>
          <w:tcPr>
            <w:tcW w:w="9684" w:type="dxa"/>
            <w:noWrap/>
            <w:hideMark/>
          </w:tcPr>
          <w:p w:rsidR="0048460B" w:rsidRPr="00AA0EC8" w:rsidRDefault="0048460B" w:rsidP="007D7401">
            <w:r w:rsidRPr="00AA0EC8">
              <w:t>ЛЭП – линия электропередачи</w:t>
            </w:r>
          </w:p>
        </w:tc>
      </w:tr>
      <w:tr w:rsidR="0048460B" w:rsidRPr="00AA0EC8" w:rsidTr="00A44746">
        <w:trPr>
          <w:trHeight w:val="315"/>
        </w:trPr>
        <w:tc>
          <w:tcPr>
            <w:tcW w:w="560" w:type="dxa"/>
            <w:noWrap/>
          </w:tcPr>
          <w:p w:rsidR="0048460B" w:rsidRPr="003F6917" w:rsidRDefault="000B2A51" w:rsidP="003F6917">
            <w:pPr>
              <w:jc w:val="center"/>
            </w:pPr>
            <w:r w:rsidRPr="003F6917">
              <w:t>1</w:t>
            </w:r>
            <w:r w:rsidR="003F6917" w:rsidRPr="003F6917">
              <w:t>7</w:t>
            </w:r>
            <w:r w:rsidR="0048460B" w:rsidRPr="003F6917">
              <w:t>.</w:t>
            </w:r>
          </w:p>
        </w:tc>
        <w:tc>
          <w:tcPr>
            <w:tcW w:w="9684" w:type="dxa"/>
            <w:noWrap/>
          </w:tcPr>
          <w:p w:rsidR="0048460B" w:rsidRPr="003F6917" w:rsidRDefault="0048460B" w:rsidP="00E161A8">
            <w:r w:rsidRPr="003F6917">
              <w:t>МО</w:t>
            </w:r>
            <w:r w:rsidR="00E161A8" w:rsidRPr="003F6917">
              <w:t>Б</w:t>
            </w:r>
            <w:r w:rsidRPr="003F6917">
              <w:t>У – муниципальное</w:t>
            </w:r>
            <w:r w:rsidR="00E161A8" w:rsidRPr="003F6917">
              <w:t xml:space="preserve"> общеобразовательное</w:t>
            </w:r>
            <w:r w:rsidRPr="003F6917">
              <w:t xml:space="preserve"> бюджетное учреждение</w:t>
            </w:r>
          </w:p>
        </w:tc>
      </w:tr>
      <w:tr w:rsidR="0048460B" w:rsidRPr="00AA0EC8" w:rsidTr="00A44746">
        <w:trPr>
          <w:trHeight w:val="315"/>
        </w:trPr>
        <w:tc>
          <w:tcPr>
            <w:tcW w:w="560" w:type="dxa"/>
            <w:noWrap/>
          </w:tcPr>
          <w:p w:rsidR="0048460B" w:rsidRPr="003F6917" w:rsidRDefault="000B2A51" w:rsidP="003F6917">
            <w:pPr>
              <w:jc w:val="center"/>
            </w:pPr>
            <w:r w:rsidRPr="003F6917">
              <w:t>1</w:t>
            </w:r>
            <w:r w:rsidR="003F6917" w:rsidRPr="003F6917">
              <w:t>8</w:t>
            </w:r>
            <w:r w:rsidR="0048460B" w:rsidRPr="003F6917">
              <w:t>.</w:t>
            </w:r>
          </w:p>
        </w:tc>
        <w:tc>
          <w:tcPr>
            <w:tcW w:w="9684" w:type="dxa"/>
            <w:noWrap/>
          </w:tcPr>
          <w:p w:rsidR="0048460B" w:rsidRPr="003F6917" w:rsidRDefault="0048460B" w:rsidP="007D7401">
            <w:r w:rsidRPr="003F6917">
              <w:t>МБУ</w:t>
            </w:r>
            <w:r w:rsidR="00EE5C91" w:rsidRPr="003F6917">
              <w:t>К</w:t>
            </w:r>
            <w:r w:rsidRPr="003F6917">
              <w:t xml:space="preserve"> – муниципальное бюджетное учреждение</w:t>
            </w:r>
            <w:r w:rsidR="00EE5C91" w:rsidRPr="003F6917">
              <w:t xml:space="preserve"> культуры</w:t>
            </w:r>
          </w:p>
        </w:tc>
      </w:tr>
      <w:tr w:rsidR="0048460B" w:rsidRPr="00AA0EC8" w:rsidTr="00A44746">
        <w:trPr>
          <w:trHeight w:val="315"/>
        </w:trPr>
        <w:tc>
          <w:tcPr>
            <w:tcW w:w="560" w:type="dxa"/>
            <w:noWrap/>
          </w:tcPr>
          <w:p w:rsidR="0048460B" w:rsidRPr="003F6917" w:rsidRDefault="003F6917" w:rsidP="006F165F">
            <w:pPr>
              <w:jc w:val="center"/>
            </w:pPr>
            <w:r w:rsidRPr="003F6917">
              <w:t>19</w:t>
            </w:r>
            <w:r w:rsidR="0048460B" w:rsidRPr="003F6917">
              <w:t>.</w:t>
            </w:r>
          </w:p>
        </w:tc>
        <w:tc>
          <w:tcPr>
            <w:tcW w:w="9684" w:type="dxa"/>
            <w:noWrap/>
          </w:tcPr>
          <w:p w:rsidR="0048460B" w:rsidRPr="00AA0EC8" w:rsidRDefault="0048460B" w:rsidP="007D7401">
            <w:r w:rsidRPr="00AA0EC8">
              <w:t>МО – муниципальное образование</w:t>
            </w:r>
          </w:p>
        </w:tc>
      </w:tr>
      <w:tr w:rsidR="0048460B" w:rsidRPr="00AA0EC8" w:rsidTr="00A44746">
        <w:trPr>
          <w:trHeight w:val="315"/>
        </w:trPr>
        <w:tc>
          <w:tcPr>
            <w:tcW w:w="560" w:type="dxa"/>
            <w:noWrap/>
          </w:tcPr>
          <w:p w:rsidR="0048460B" w:rsidRPr="003F6917" w:rsidRDefault="0048460B" w:rsidP="003F6917">
            <w:pPr>
              <w:jc w:val="center"/>
            </w:pPr>
            <w:r w:rsidRPr="003F6917">
              <w:t>2</w:t>
            </w:r>
            <w:r w:rsidR="003F6917" w:rsidRPr="003F6917">
              <w:t>0</w:t>
            </w:r>
            <w:r w:rsidRPr="003F6917">
              <w:t>.</w:t>
            </w:r>
          </w:p>
        </w:tc>
        <w:tc>
          <w:tcPr>
            <w:tcW w:w="9684" w:type="dxa"/>
            <w:noWrap/>
            <w:hideMark/>
          </w:tcPr>
          <w:p w:rsidR="0048460B" w:rsidRPr="00AA0EC8" w:rsidRDefault="0048460B" w:rsidP="007D7401">
            <w:r w:rsidRPr="00AA0EC8">
              <w:t>н/д – нет данных</w:t>
            </w:r>
          </w:p>
        </w:tc>
      </w:tr>
      <w:tr w:rsidR="0048460B" w:rsidRPr="00AA0EC8" w:rsidTr="00A44746">
        <w:trPr>
          <w:trHeight w:val="315"/>
        </w:trPr>
        <w:tc>
          <w:tcPr>
            <w:tcW w:w="560" w:type="dxa"/>
            <w:noWrap/>
          </w:tcPr>
          <w:p w:rsidR="0048460B" w:rsidRPr="003F6917" w:rsidRDefault="0048460B" w:rsidP="003F6917">
            <w:pPr>
              <w:jc w:val="center"/>
            </w:pPr>
            <w:r w:rsidRPr="003F6917">
              <w:t>2</w:t>
            </w:r>
            <w:r w:rsidR="003F6917" w:rsidRPr="003F6917">
              <w:t>1</w:t>
            </w:r>
            <w:r w:rsidRPr="003F6917">
              <w:t>.</w:t>
            </w:r>
          </w:p>
        </w:tc>
        <w:tc>
          <w:tcPr>
            <w:tcW w:w="9684" w:type="dxa"/>
            <w:noWrap/>
            <w:hideMark/>
          </w:tcPr>
          <w:p w:rsidR="0048460B" w:rsidRPr="00AA0EC8" w:rsidRDefault="0048460B" w:rsidP="007D7401">
            <w:r w:rsidRPr="00AA0EC8">
              <w:t>ООПТ – особо охраняемая природная территория</w:t>
            </w:r>
          </w:p>
        </w:tc>
      </w:tr>
      <w:tr w:rsidR="0048460B" w:rsidRPr="00AA0EC8" w:rsidTr="00A44746">
        <w:trPr>
          <w:trHeight w:val="315"/>
        </w:trPr>
        <w:tc>
          <w:tcPr>
            <w:tcW w:w="560" w:type="dxa"/>
            <w:noWrap/>
          </w:tcPr>
          <w:p w:rsidR="0048460B" w:rsidRPr="003F6917" w:rsidRDefault="0048460B" w:rsidP="003F6917">
            <w:pPr>
              <w:jc w:val="center"/>
            </w:pPr>
            <w:r w:rsidRPr="003F6917">
              <w:t>2</w:t>
            </w:r>
            <w:r w:rsidR="003F6917" w:rsidRPr="003F6917">
              <w:t>2</w:t>
            </w:r>
            <w:r w:rsidRPr="003F6917">
              <w:t>.</w:t>
            </w:r>
          </w:p>
        </w:tc>
        <w:tc>
          <w:tcPr>
            <w:tcW w:w="9684" w:type="dxa"/>
            <w:noWrap/>
            <w:hideMark/>
          </w:tcPr>
          <w:p w:rsidR="0048460B" w:rsidRPr="00AA0EC8" w:rsidRDefault="0048460B" w:rsidP="00742D62">
            <w:r w:rsidRPr="00AA0EC8">
              <w:t>п. – пос</w:t>
            </w:r>
            <w:r w:rsidR="00742D62">
              <w:t>ё</w:t>
            </w:r>
            <w:r w:rsidRPr="00AA0EC8">
              <w:t>лок</w:t>
            </w:r>
          </w:p>
        </w:tc>
      </w:tr>
      <w:tr w:rsidR="0048460B" w:rsidRPr="00AA0EC8" w:rsidTr="00A44746">
        <w:trPr>
          <w:trHeight w:val="315"/>
        </w:trPr>
        <w:tc>
          <w:tcPr>
            <w:tcW w:w="560" w:type="dxa"/>
            <w:noWrap/>
          </w:tcPr>
          <w:p w:rsidR="0048460B" w:rsidRPr="003F6917" w:rsidRDefault="0048460B" w:rsidP="003F6917">
            <w:pPr>
              <w:jc w:val="center"/>
            </w:pPr>
            <w:r w:rsidRPr="003F6917">
              <w:t>2</w:t>
            </w:r>
            <w:r w:rsidR="003F6917" w:rsidRPr="003F6917">
              <w:t>3</w:t>
            </w:r>
            <w:r w:rsidRPr="003F6917">
              <w:t>.</w:t>
            </w:r>
          </w:p>
        </w:tc>
        <w:tc>
          <w:tcPr>
            <w:tcW w:w="9684" w:type="dxa"/>
            <w:noWrap/>
            <w:hideMark/>
          </w:tcPr>
          <w:p w:rsidR="0048460B" w:rsidRPr="00AA0EC8" w:rsidRDefault="0048460B" w:rsidP="007D7401">
            <w:r w:rsidRPr="00AA0EC8">
              <w:t>пог. м – погонный метр</w:t>
            </w:r>
          </w:p>
        </w:tc>
      </w:tr>
      <w:tr w:rsidR="0048460B" w:rsidRPr="00AA0EC8" w:rsidTr="004E7337">
        <w:trPr>
          <w:trHeight w:val="315"/>
        </w:trPr>
        <w:tc>
          <w:tcPr>
            <w:tcW w:w="560" w:type="dxa"/>
            <w:noWrap/>
          </w:tcPr>
          <w:p w:rsidR="0048460B" w:rsidRPr="003F6917" w:rsidRDefault="0048460B" w:rsidP="003F6917">
            <w:pPr>
              <w:jc w:val="center"/>
            </w:pPr>
            <w:r w:rsidRPr="003F6917">
              <w:t>2</w:t>
            </w:r>
            <w:r w:rsidR="003F6917" w:rsidRPr="003F6917">
              <w:t>4</w:t>
            </w:r>
            <w:r w:rsidRPr="003F6917">
              <w:t>.</w:t>
            </w:r>
          </w:p>
        </w:tc>
        <w:tc>
          <w:tcPr>
            <w:tcW w:w="9684" w:type="dxa"/>
            <w:noWrap/>
          </w:tcPr>
          <w:p w:rsidR="0048460B" w:rsidRPr="00AA0EC8" w:rsidRDefault="0048460B" w:rsidP="007D7401">
            <w:r w:rsidRPr="00AA0EC8">
              <w:t>п/п – по порядку</w:t>
            </w:r>
          </w:p>
        </w:tc>
      </w:tr>
      <w:tr w:rsidR="0048460B" w:rsidRPr="00AA0EC8" w:rsidTr="00A44746">
        <w:trPr>
          <w:trHeight w:val="315"/>
        </w:trPr>
        <w:tc>
          <w:tcPr>
            <w:tcW w:w="560" w:type="dxa"/>
            <w:noWrap/>
          </w:tcPr>
          <w:p w:rsidR="0048460B" w:rsidRPr="003F6917" w:rsidRDefault="0048460B" w:rsidP="003F6917">
            <w:pPr>
              <w:jc w:val="center"/>
            </w:pPr>
            <w:r w:rsidRPr="003F6917">
              <w:t>2</w:t>
            </w:r>
            <w:r w:rsidR="003F6917" w:rsidRPr="003F6917">
              <w:t>5</w:t>
            </w:r>
            <w:r w:rsidRPr="003F6917">
              <w:t>.</w:t>
            </w:r>
          </w:p>
        </w:tc>
        <w:tc>
          <w:tcPr>
            <w:tcW w:w="9684" w:type="dxa"/>
            <w:noWrap/>
            <w:hideMark/>
          </w:tcPr>
          <w:p w:rsidR="0048460B" w:rsidRPr="00AA0EC8" w:rsidRDefault="0048460B" w:rsidP="007D7401">
            <w:r w:rsidRPr="00AA0EC8">
              <w:t>ПС – подстанция</w:t>
            </w:r>
          </w:p>
        </w:tc>
      </w:tr>
      <w:tr w:rsidR="0048460B" w:rsidRPr="00AA0EC8" w:rsidTr="004E7337">
        <w:trPr>
          <w:trHeight w:val="315"/>
        </w:trPr>
        <w:tc>
          <w:tcPr>
            <w:tcW w:w="560" w:type="dxa"/>
            <w:noWrap/>
          </w:tcPr>
          <w:p w:rsidR="0048460B" w:rsidRPr="003F6917" w:rsidRDefault="0048460B" w:rsidP="003F6917">
            <w:pPr>
              <w:jc w:val="center"/>
            </w:pPr>
            <w:r w:rsidRPr="003F6917">
              <w:t>2</w:t>
            </w:r>
            <w:r w:rsidR="003F6917" w:rsidRPr="003F6917">
              <w:t>6</w:t>
            </w:r>
            <w:r w:rsidRPr="003F6917">
              <w:t>.</w:t>
            </w:r>
          </w:p>
        </w:tc>
        <w:tc>
          <w:tcPr>
            <w:tcW w:w="9684" w:type="dxa"/>
            <w:noWrap/>
            <w:hideMark/>
          </w:tcPr>
          <w:p w:rsidR="0048460B" w:rsidRPr="00AA0EC8" w:rsidRDefault="0048460B" w:rsidP="007D7401">
            <w:r w:rsidRPr="00AA0EC8">
              <w:t>р. – река</w:t>
            </w:r>
          </w:p>
        </w:tc>
      </w:tr>
      <w:tr w:rsidR="0048460B" w:rsidRPr="00AA0EC8" w:rsidTr="004E7337">
        <w:trPr>
          <w:trHeight w:val="315"/>
        </w:trPr>
        <w:tc>
          <w:tcPr>
            <w:tcW w:w="560" w:type="dxa"/>
            <w:noWrap/>
          </w:tcPr>
          <w:p w:rsidR="0048460B" w:rsidRPr="003F6917" w:rsidRDefault="0048460B" w:rsidP="003F6917">
            <w:pPr>
              <w:jc w:val="center"/>
            </w:pPr>
            <w:r w:rsidRPr="003F6917">
              <w:t>2</w:t>
            </w:r>
            <w:r w:rsidR="003F6917" w:rsidRPr="003F6917">
              <w:t>7</w:t>
            </w:r>
            <w:r w:rsidRPr="003F6917">
              <w:t>.</w:t>
            </w:r>
          </w:p>
        </w:tc>
        <w:tc>
          <w:tcPr>
            <w:tcW w:w="9684" w:type="dxa"/>
            <w:noWrap/>
            <w:hideMark/>
          </w:tcPr>
          <w:p w:rsidR="0048460B" w:rsidRPr="00AA0EC8" w:rsidRDefault="0048460B" w:rsidP="007D7401">
            <w:r w:rsidRPr="00AA0EC8">
              <w:t>ред. – редакция</w:t>
            </w:r>
          </w:p>
        </w:tc>
      </w:tr>
      <w:tr w:rsidR="0048460B" w:rsidRPr="00AA0EC8" w:rsidTr="004E7337">
        <w:trPr>
          <w:trHeight w:val="315"/>
        </w:trPr>
        <w:tc>
          <w:tcPr>
            <w:tcW w:w="560" w:type="dxa"/>
            <w:noWrap/>
          </w:tcPr>
          <w:p w:rsidR="0048460B" w:rsidRPr="003F6917" w:rsidRDefault="000B2A51" w:rsidP="003F6917">
            <w:pPr>
              <w:jc w:val="center"/>
            </w:pPr>
            <w:r w:rsidRPr="003F6917">
              <w:t>2</w:t>
            </w:r>
            <w:r w:rsidR="003F6917" w:rsidRPr="003F6917">
              <w:t>8</w:t>
            </w:r>
            <w:r w:rsidR="0048460B" w:rsidRPr="003F6917">
              <w:t>.</w:t>
            </w:r>
          </w:p>
        </w:tc>
        <w:tc>
          <w:tcPr>
            <w:tcW w:w="9684" w:type="dxa"/>
            <w:noWrap/>
            <w:hideMark/>
          </w:tcPr>
          <w:p w:rsidR="0048460B" w:rsidRPr="00AA0EC8" w:rsidRDefault="0048460B" w:rsidP="00742D62">
            <w:r w:rsidRPr="00AA0EC8">
              <w:t>р. п. – рабочий пос</w:t>
            </w:r>
            <w:r w:rsidR="00742D62">
              <w:t>ё</w:t>
            </w:r>
            <w:r w:rsidRPr="00AA0EC8">
              <w:t>лок</w:t>
            </w:r>
          </w:p>
        </w:tc>
      </w:tr>
      <w:tr w:rsidR="0048460B" w:rsidRPr="00AA0EC8" w:rsidTr="004E7337">
        <w:trPr>
          <w:trHeight w:val="315"/>
        </w:trPr>
        <w:tc>
          <w:tcPr>
            <w:tcW w:w="560" w:type="dxa"/>
            <w:noWrap/>
          </w:tcPr>
          <w:p w:rsidR="0048460B" w:rsidRPr="003F6917" w:rsidRDefault="003F6917" w:rsidP="006F165F">
            <w:pPr>
              <w:jc w:val="center"/>
            </w:pPr>
            <w:r w:rsidRPr="003F6917">
              <w:t>29</w:t>
            </w:r>
            <w:r w:rsidR="0048460B" w:rsidRPr="003F6917">
              <w:t>.</w:t>
            </w:r>
          </w:p>
        </w:tc>
        <w:tc>
          <w:tcPr>
            <w:tcW w:w="9684" w:type="dxa"/>
            <w:noWrap/>
            <w:hideMark/>
          </w:tcPr>
          <w:p w:rsidR="0048460B" w:rsidRPr="00AA0EC8" w:rsidRDefault="0048460B" w:rsidP="007D7401">
            <w:r w:rsidRPr="00AA0EC8">
              <w:t>СЗЗ – санитарно-защитная зона</w:t>
            </w:r>
          </w:p>
        </w:tc>
      </w:tr>
      <w:tr w:rsidR="0048460B" w:rsidRPr="00AA0EC8" w:rsidTr="004E7337">
        <w:trPr>
          <w:trHeight w:val="315"/>
        </w:trPr>
        <w:tc>
          <w:tcPr>
            <w:tcW w:w="560" w:type="dxa"/>
            <w:noWrap/>
          </w:tcPr>
          <w:p w:rsidR="0048460B" w:rsidRPr="003F6917" w:rsidRDefault="0048460B" w:rsidP="003F6917">
            <w:pPr>
              <w:jc w:val="center"/>
            </w:pPr>
            <w:r w:rsidRPr="003F6917">
              <w:t>3</w:t>
            </w:r>
            <w:r w:rsidR="003F6917" w:rsidRPr="003F6917">
              <w:t>0</w:t>
            </w:r>
            <w:r w:rsidRPr="003F6917">
              <w:t>.</w:t>
            </w:r>
          </w:p>
        </w:tc>
        <w:tc>
          <w:tcPr>
            <w:tcW w:w="9684" w:type="dxa"/>
            <w:noWrap/>
            <w:hideMark/>
          </w:tcPr>
          <w:p w:rsidR="0048460B" w:rsidRPr="00AA0EC8" w:rsidRDefault="0048460B" w:rsidP="007D7401">
            <w:r w:rsidRPr="00AA0EC8">
              <w:t>СИП – самонесущий изолированный провод</w:t>
            </w:r>
          </w:p>
        </w:tc>
      </w:tr>
      <w:tr w:rsidR="0048460B" w:rsidRPr="00AA0EC8" w:rsidTr="004E7337">
        <w:trPr>
          <w:trHeight w:val="315"/>
        </w:trPr>
        <w:tc>
          <w:tcPr>
            <w:tcW w:w="560" w:type="dxa"/>
            <w:noWrap/>
          </w:tcPr>
          <w:p w:rsidR="0048460B" w:rsidRPr="003F6917" w:rsidRDefault="0048460B" w:rsidP="003F6917">
            <w:pPr>
              <w:jc w:val="center"/>
            </w:pPr>
            <w:r w:rsidRPr="003F6917">
              <w:t>3</w:t>
            </w:r>
            <w:r w:rsidR="003F6917" w:rsidRPr="003F6917">
              <w:t>1</w:t>
            </w:r>
            <w:r w:rsidRPr="003F6917">
              <w:t>.</w:t>
            </w:r>
          </w:p>
        </w:tc>
        <w:tc>
          <w:tcPr>
            <w:tcW w:w="9684" w:type="dxa"/>
            <w:noWrap/>
            <w:hideMark/>
          </w:tcPr>
          <w:p w:rsidR="0048460B" w:rsidRPr="00AA0EC8" w:rsidRDefault="0048460B" w:rsidP="007D7401">
            <w:r w:rsidRPr="00AA0EC8">
              <w:t>ТБО – твердые бытовые отходы</w:t>
            </w:r>
          </w:p>
        </w:tc>
      </w:tr>
      <w:tr w:rsidR="0048460B" w:rsidRPr="00AA0EC8" w:rsidTr="004E7337">
        <w:trPr>
          <w:trHeight w:val="315"/>
        </w:trPr>
        <w:tc>
          <w:tcPr>
            <w:tcW w:w="560" w:type="dxa"/>
            <w:noWrap/>
          </w:tcPr>
          <w:p w:rsidR="0048460B" w:rsidRPr="003F6917" w:rsidRDefault="0048460B" w:rsidP="003F6917">
            <w:pPr>
              <w:jc w:val="center"/>
            </w:pPr>
            <w:r w:rsidRPr="003F6917">
              <w:t>3</w:t>
            </w:r>
            <w:r w:rsidR="003F6917" w:rsidRPr="003F6917">
              <w:t>2</w:t>
            </w:r>
            <w:r w:rsidRPr="003F6917">
              <w:t>.</w:t>
            </w:r>
          </w:p>
        </w:tc>
        <w:tc>
          <w:tcPr>
            <w:tcW w:w="9684" w:type="dxa"/>
            <w:noWrap/>
          </w:tcPr>
          <w:p w:rsidR="0048460B" w:rsidRPr="00AA0EC8" w:rsidRDefault="0048460B" w:rsidP="007D7401">
            <w:r w:rsidRPr="00AA0EC8">
              <w:t>т. д. – так далее</w:t>
            </w:r>
          </w:p>
        </w:tc>
      </w:tr>
      <w:tr w:rsidR="0048460B" w:rsidRPr="00AA0EC8" w:rsidTr="004E7337">
        <w:trPr>
          <w:trHeight w:val="315"/>
        </w:trPr>
        <w:tc>
          <w:tcPr>
            <w:tcW w:w="560" w:type="dxa"/>
            <w:noWrap/>
          </w:tcPr>
          <w:p w:rsidR="0048460B" w:rsidRPr="003F6917" w:rsidRDefault="0048460B" w:rsidP="003F6917">
            <w:pPr>
              <w:jc w:val="center"/>
            </w:pPr>
            <w:r w:rsidRPr="003F6917">
              <w:t>3</w:t>
            </w:r>
            <w:r w:rsidR="003F6917" w:rsidRPr="003F6917">
              <w:t>3</w:t>
            </w:r>
            <w:r w:rsidRPr="003F6917">
              <w:t>.</w:t>
            </w:r>
          </w:p>
        </w:tc>
        <w:tc>
          <w:tcPr>
            <w:tcW w:w="9684" w:type="dxa"/>
            <w:noWrap/>
          </w:tcPr>
          <w:p w:rsidR="0048460B" w:rsidRPr="00AA0EC8" w:rsidRDefault="0048460B" w:rsidP="007D7401">
            <w:r w:rsidRPr="00AA0EC8">
              <w:t>т. п. – тому подобное</w:t>
            </w:r>
          </w:p>
        </w:tc>
      </w:tr>
      <w:tr w:rsidR="0048460B" w:rsidRPr="00AA0EC8" w:rsidTr="004E7337">
        <w:trPr>
          <w:trHeight w:val="315"/>
        </w:trPr>
        <w:tc>
          <w:tcPr>
            <w:tcW w:w="560" w:type="dxa"/>
            <w:noWrap/>
          </w:tcPr>
          <w:p w:rsidR="0048460B" w:rsidRPr="003F6917" w:rsidRDefault="0048460B" w:rsidP="003F6917">
            <w:pPr>
              <w:jc w:val="center"/>
            </w:pPr>
            <w:r w:rsidRPr="003F6917">
              <w:t>3</w:t>
            </w:r>
            <w:r w:rsidR="003F6917" w:rsidRPr="003F6917">
              <w:t>4</w:t>
            </w:r>
            <w:r w:rsidRPr="003F6917">
              <w:t>.</w:t>
            </w:r>
          </w:p>
        </w:tc>
        <w:tc>
          <w:tcPr>
            <w:tcW w:w="9684" w:type="dxa"/>
            <w:noWrap/>
            <w:hideMark/>
          </w:tcPr>
          <w:p w:rsidR="0048460B" w:rsidRPr="00AA0EC8" w:rsidRDefault="0048460B" w:rsidP="007D7401">
            <w:r w:rsidRPr="00AA0EC8">
              <w:t>ТП – трансформаторная подстанция</w:t>
            </w:r>
          </w:p>
        </w:tc>
      </w:tr>
      <w:tr w:rsidR="0048460B" w:rsidRPr="00AA0EC8" w:rsidTr="004E7337">
        <w:trPr>
          <w:trHeight w:val="315"/>
        </w:trPr>
        <w:tc>
          <w:tcPr>
            <w:tcW w:w="560" w:type="dxa"/>
            <w:noWrap/>
          </w:tcPr>
          <w:p w:rsidR="0048460B" w:rsidRPr="003F6917" w:rsidRDefault="0048460B" w:rsidP="003F6917">
            <w:pPr>
              <w:jc w:val="center"/>
            </w:pPr>
            <w:r w:rsidRPr="003F6917">
              <w:t>3</w:t>
            </w:r>
            <w:r w:rsidR="003F6917" w:rsidRPr="003F6917">
              <w:t>5</w:t>
            </w:r>
            <w:r w:rsidRPr="003F6917">
              <w:t>.</w:t>
            </w:r>
          </w:p>
        </w:tc>
        <w:tc>
          <w:tcPr>
            <w:tcW w:w="9684" w:type="dxa"/>
            <w:noWrap/>
            <w:hideMark/>
          </w:tcPr>
          <w:p w:rsidR="0048460B" w:rsidRPr="00AA0EC8" w:rsidRDefault="0048460B" w:rsidP="007D7401">
            <w:r w:rsidRPr="00AA0EC8">
              <w:t>тыс. – тысяча</w:t>
            </w:r>
          </w:p>
        </w:tc>
      </w:tr>
      <w:tr w:rsidR="0048460B" w:rsidRPr="00AA0EC8" w:rsidTr="004E7337">
        <w:trPr>
          <w:trHeight w:val="315"/>
        </w:trPr>
        <w:tc>
          <w:tcPr>
            <w:tcW w:w="560" w:type="dxa"/>
            <w:noWrap/>
          </w:tcPr>
          <w:p w:rsidR="0048460B" w:rsidRPr="003F6917" w:rsidRDefault="0048460B" w:rsidP="003F6917">
            <w:pPr>
              <w:jc w:val="center"/>
            </w:pPr>
            <w:r w:rsidRPr="003F6917">
              <w:t>3</w:t>
            </w:r>
            <w:r w:rsidR="003F6917" w:rsidRPr="003F6917">
              <w:t>6</w:t>
            </w:r>
            <w:r w:rsidRPr="003F6917">
              <w:t>.</w:t>
            </w:r>
          </w:p>
        </w:tc>
        <w:tc>
          <w:tcPr>
            <w:tcW w:w="9684" w:type="dxa"/>
            <w:noWrap/>
            <w:hideMark/>
          </w:tcPr>
          <w:p w:rsidR="0048460B" w:rsidRPr="00AA0EC8" w:rsidRDefault="0048460B" w:rsidP="007D7401">
            <w:r w:rsidRPr="00AA0EC8">
              <w:t>ул. – улица</w:t>
            </w:r>
          </w:p>
        </w:tc>
      </w:tr>
      <w:tr w:rsidR="0048460B" w:rsidRPr="00AA0EC8" w:rsidTr="004E7337">
        <w:trPr>
          <w:trHeight w:val="315"/>
        </w:trPr>
        <w:tc>
          <w:tcPr>
            <w:tcW w:w="560" w:type="dxa"/>
            <w:noWrap/>
          </w:tcPr>
          <w:p w:rsidR="0048460B" w:rsidRPr="003F6917" w:rsidRDefault="0048460B" w:rsidP="003F6917">
            <w:pPr>
              <w:jc w:val="center"/>
            </w:pPr>
            <w:r w:rsidRPr="003F6917">
              <w:t>3</w:t>
            </w:r>
            <w:r w:rsidR="003F6917" w:rsidRPr="003F6917">
              <w:t>7</w:t>
            </w:r>
            <w:r w:rsidRPr="003F6917">
              <w:t>.</w:t>
            </w:r>
          </w:p>
        </w:tc>
        <w:tc>
          <w:tcPr>
            <w:tcW w:w="9684" w:type="dxa"/>
            <w:noWrap/>
          </w:tcPr>
          <w:p w:rsidR="0048460B" w:rsidRPr="003F6917" w:rsidRDefault="0048460B" w:rsidP="008E4578">
            <w:r w:rsidRPr="003F6917">
              <w:rPr>
                <w:bCs/>
                <w:color w:val="000000"/>
              </w:rPr>
              <w:t>ФГ</w:t>
            </w:r>
            <w:r w:rsidR="008E4578" w:rsidRPr="003F6917">
              <w:rPr>
                <w:bCs/>
                <w:color w:val="000000"/>
              </w:rPr>
              <w:t>К</w:t>
            </w:r>
            <w:r w:rsidRPr="003F6917">
              <w:rPr>
                <w:bCs/>
                <w:color w:val="000000"/>
              </w:rPr>
              <w:t>У</w:t>
            </w:r>
            <w:r w:rsidRPr="003F6917">
              <w:t xml:space="preserve"> – </w:t>
            </w:r>
            <w:bookmarkStart w:id="19" w:name="OLE_LINK7"/>
            <w:bookmarkStart w:id="20" w:name="OLE_LINK8"/>
            <w:bookmarkStart w:id="21" w:name="OLE_LINK9"/>
            <w:bookmarkStart w:id="22" w:name="OLE_LINK28"/>
            <w:bookmarkStart w:id="23" w:name="OLE_LINK29"/>
            <w:r w:rsidRPr="003F6917">
              <w:t xml:space="preserve">федеральное государственное </w:t>
            </w:r>
            <w:r w:rsidR="008E4578" w:rsidRPr="003F6917">
              <w:t>казенное</w:t>
            </w:r>
            <w:r w:rsidRPr="003F6917">
              <w:t xml:space="preserve"> учреждение</w:t>
            </w:r>
            <w:bookmarkEnd w:id="19"/>
            <w:bookmarkEnd w:id="20"/>
            <w:bookmarkEnd w:id="21"/>
            <w:bookmarkEnd w:id="22"/>
            <w:bookmarkEnd w:id="23"/>
          </w:p>
        </w:tc>
      </w:tr>
      <w:tr w:rsidR="005057B0" w:rsidRPr="00AA0EC8" w:rsidTr="004E7337">
        <w:trPr>
          <w:trHeight w:val="315"/>
        </w:trPr>
        <w:tc>
          <w:tcPr>
            <w:tcW w:w="560" w:type="dxa"/>
            <w:noWrap/>
          </w:tcPr>
          <w:p w:rsidR="005057B0" w:rsidRPr="003F6917" w:rsidRDefault="000B2A51" w:rsidP="003F6917">
            <w:pPr>
              <w:jc w:val="center"/>
            </w:pPr>
            <w:r w:rsidRPr="003F6917">
              <w:t>3</w:t>
            </w:r>
            <w:r w:rsidR="003F6917" w:rsidRPr="003F6917">
              <w:t>8</w:t>
            </w:r>
            <w:r w:rsidR="005057B0" w:rsidRPr="003F6917">
              <w:t>.</w:t>
            </w:r>
          </w:p>
        </w:tc>
        <w:tc>
          <w:tcPr>
            <w:tcW w:w="9684" w:type="dxa"/>
            <w:noWrap/>
          </w:tcPr>
          <w:p w:rsidR="005057B0" w:rsidRPr="003F6917" w:rsidRDefault="005057B0" w:rsidP="005057B0">
            <w:pPr>
              <w:rPr>
                <w:bCs/>
                <w:color w:val="000000"/>
              </w:rPr>
            </w:pPr>
            <w:r w:rsidRPr="003F6917">
              <w:rPr>
                <w:bCs/>
                <w:color w:val="000000"/>
              </w:rPr>
              <w:t xml:space="preserve">ФГУ - </w:t>
            </w:r>
            <w:r w:rsidRPr="003F6917">
              <w:t>федеральное государственное учреждение</w:t>
            </w:r>
          </w:p>
        </w:tc>
      </w:tr>
      <w:tr w:rsidR="005057B0" w:rsidRPr="00AA0EC8" w:rsidTr="004E7337">
        <w:trPr>
          <w:trHeight w:val="315"/>
        </w:trPr>
        <w:tc>
          <w:tcPr>
            <w:tcW w:w="560" w:type="dxa"/>
            <w:noWrap/>
          </w:tcPr>
          <w:p w:rsidR="005057B0" w:rsidRPr="003F6917" w:rsidRDefault="003F6917" w:rsidP="006F165F">
            <w:pPr>
              <w:jc w:val="center"/>
            </w:pPr>
            <w:bookmarkStart w:id="24" w:name="_Hlk494908239"/>
            <w:r w:rsidRPr="003F6917">
              <w:t>39</w:t>
            </w:r>
            <w:r w:rsidR="005057B0" w:rsidRPr="003F6917">
              <w:t>.</w:t>
            </w:r>
          </w:p>
        </w:tc>
        <w:tc>
          <w:tcPr>
            <w:tcW w:w="9684" w:type="dxa"/>
            <w:noWrap/>
          </w:tcPr>
          <w:p w:rsidR="005057B0" w:rsidRPr="003F6917" w:rsidRDefault="005057B0" w:rsidP="005057B0">
            <w:pPr>
              <w:rPr>
                <w:bCs/>
                <w:color w:val="000000"/>
              </w:rPr>
            </w:pPr>
            <w:r w:rsidRPr="003F6917">
              <w:rPr>
                <w:bCs/>
                <w:color w:val="000000"/>
              </w:rPr>
              <w:t xml:space="preserve">ФГУЗ </w:t>
            </w:r>
            <w:r w:rsidRPr="003F6917">
              <w:t>–</w:t>
            </w:r>
            <w:r w:rsidRPr="003F6917">
              <w:rPr>
                <w:bCs/>
                <w:color w:val="000000"/>
              </w:rPr>
              <w:t xml:space="preserve"> </w:t>
            </w:r>
            <w:r w:rsidRPr="003F6917">
              <w:t>федеральное государственное учреждение здравоохранения</w:t>
            </w:r>
          </w:p>
        </w:tc>
      </w:tr>
      <w:tr w:rsidR="005057B0" w:rsidRPr="00AA0EC8" w:rsidTr="004E7337">
        <w:trPr>
          <w:trHeight w:val="315"/>
        </w:trPr>
        <w:tc>
          <w:tcPr>
            <w:tcW w:w="560" w:type="dxa"/>
            <w:noWrap/>
          </w:tcPr>
          <w:p w:rsidR="005057B0" w:rsidRPr="003F6917" w:rsidRDefault="005057B0" w:rsidP="003F6917">
            <w:pPr>
              <w:jc w:val="center"/>
            </w:pPr>
            <w:bookmarkStart w:id="25" w:name="_Hlk494908273"/>
            <w:bookmarkEnd w:id="24"/>
            <w:r w:rsidRPr="003F6917">
              <w:t>4</w:t>
            </w:r>
            <w:r w:rsidR="003F6917" w:rsidRPr="003F6917">
              <w:t>0</w:t>
            </w:r>
            <w:r w:rsidRPr="003F6917">
              <w:t>.</w:t>
            </w:r>
          </w:p>
        </w:tc>
        <w:tc>
          <w:tcPr>
            <w:tcW w:w="9684" w:type="dxa"/>
            <w:noWrap/>
          </w:tcPr>
          <w:p w:rsidR="005057B0" w:rsidRPr="003F6917" w:rsidRDefault="005057B0" w:rsidP="005057B0">
            <w:pPr>
              <w:rPr>
                <w:bCs/>
                <w:color w:val="000000"/>
              </w:rPr>
            </w:pPr>
            <w:r w:rsidRPr="003F6917">
              <w:rPr>
                <w:bCs/>
                <w:color w:val="000000"/>
              </w:rPr>
              <w:t xml:space="preserve">ФГУП </w:t>
            </w:r>
            <w:r w:rsidRPr="003F6917">
              <w:t>–</w:t>
            </w:r>
            <w:r w:rsidRPr="003F6917">
              <w:rPr>
                <w:bCs/>
                <w:color w:val="000000"/>
              </w:rPr>
              <w:t xml:space="preserve"> </w:t>
            </w:r>
            <w:r w:rsidRPr="003F6917">
              <w:t>федеральное государственное унитарное предприятие</w:t>
            </w:r>
          </w:p>
        </w:tc>
      </w:tr>
      <w:bookmarkEnd w:id="25"/>
      <w:tr w:rsidR="005057B0" w:rsidRPr="00AA0EC8" w:rsidTr="004E7337">
        <w:trPr>
          <w:trHeight w:val="315"/>
        </w:trPr>
        <w:tc>
          <w:tcPr>
            <w:tcW w:w="560" w:type="dxa"/>
            <w:noWrap/>
          </w:tcPr>
          <w:p w:rsidR="005057B0" w:rsidRPr="003F6917" w:rsidRDefault="005057B0" w:rsidP="003F6917">
            <w:pPr>
              <w:jc w:val="center"/>
            </w:pPr>
            <w:r w:rsidRPr="003F6917">
              <w:t>4</w:t>
            </w:r>
            <w:r w:rsidR="003F6917" w:rsidRPr="003F6917">
              <w:t>1</w:t>
            </w:r>
            <w:r w:rsidRPr="003F6917">
              <w:t>.</w:t>
            </w:r>
          </w:p>
        </w:tc>
        <w:tc>
          <w:tcPr>
            <w:tcW w:w="9684" w:type="dxa"/>
            <w:noWrap/>
            <w:hideMark/>
          </w:tcPr>
          <w:p w:rsidR="005057B0" w:rsidRPr="00AA0EC8" w:rsidRDefault="005057B0" w:rsidP="005057B0">
            <w:r w:rsidRPr="00AA0EC8">
              <w:t>чел. – человек</w:t>
            </w:r>
          </w:p>
        </w:tc>
      </w:tr>
    </w:tbl>
    <w:p w:rsidR="00CC1CCF" w:rsidRPr="00AA0EC8" w:rsidRDefault="002767F1" w:rsidP="00C24FA5">
      <w:pPr>
        <w:pStyle w:val="S10"/>
      </w:pPr>
      <w:r w:rsidRPr="00AA0EC8">
        <w:br w:type="page"/>
      </w:r>
      <w:r w:rsidR="00EA394F" w:rsidRPr="00AA0EC8">
        <w:lastRenderedPageBreak/>
        <w:t>1. </w:t>
      </w:r>
      <w:r w:rsidR="009F5F03" w:rsidRPr="00AA0EC8">
        <w:t>ВВЕДЕНИЕ</w:t>
      </w:r>
    </w:p>
    <w:p w:rsidR="00142958" w:rsidRPr="00AA0EC8" w:rsidRDefault="00027B8A" w:rsidP="007D7401">
      <w:pPr>
        <w:widowControl w:val="0"/>
        <w:adjustRightInd w:val="0"/>
        <w:ind w:firstLine="709"/>
        <w:jc w:val="both"/>
        <w:textAlignment w:val="baseline"/>
      </w:pPr>
      <w:r w:rsidRPr="00AA0EC8">
        <w:t xml:space="preserve">В соответствии </w:t>
      </w:r>
      <w:r w:rsidR="00BF34C4" w:rsidRPr="00AA0EC8">
        <w:t xml:space="preserve">с </w:t>
      </w:r>
      <w:r w:rsidR="00212A03" w:rsidRPr="00AA0EC8">
        <w:t xml:space="preserve">частью 1 статьи 1 </w:t>
      </w:r>
      <w:r w:rsidRPr="00AA0EC8">
        <w:t xml:space="preserve">Устава муниципального образования </w:t>
      </w:r>
      <w:r w:rsidR="000E26B4" w:rsidRPr="00AA0EC8">
        <w:t>Свирицкое</w:t>
      </w:r>
      <w:r w:rsidR="008A059E" w:rsidRPr="00AA0EC8">
        <w:t xml:space="preserve"> сельское поселение </w:t>
      </w:r>
      <w:r w:rsidR="00142958" w:rsidRPr="00AA0EC8">
        <w:t>Волховского муниципального</w:t>
      </w:r>
      <w:r w:rsidR="008A059E" w:rsidRPr="00AA0EC8">
        <w:t xml:space="preserve"> района Ленинградской области</w:t>
      </w:r>
      <w:r w:rsidRPr="00AA0EC8">
        <w:t xml:space="preserve"> муниципальное образование имеет полное и сокращенное официальные наименования. Полное официальное наименование – </w:t>
      </w:r>
      <w:r w:rsidR="00142958" w:rsidRPr="00AA0EC8">
        <w:t xml:space="preserve">муниципальное образование </w:t>
      </w:r>
      <w:r w:rsidR="000E26B4" w:rsidRPr="00AA0EC8">
        <w:t>Свирицкое</w:t>
      </w:r>
      <w:r w:rsidR="00142958" w:rsidRPr="00AA0EC8">
        <w:t xml:space="preserve"> сельское поселение</w:t>
      </w:r>
      <w:r w:rsidR="00B07F4E" w:rsidRPr="00AA0EC8">
        <w:t xml:space="preserve"> </w:t>
      </w:r>
      <w:r w:rsidR="00142958" w:rsidRPr="00AA0EC8">
        <w:t>Волховского муниципального</w:t>
      </w:r>
      <w:r w:rsidR="00B07F4E" w:rsidRPr="00AA0EC8">
        <w:t xml:space="preserve"> района Ленинградской области</w:t>
      </w:r>
      <w:r w:rsidRPr="00AA0EC8">
        <w:t xml:space="preserve">. Сокращенное официальное наименование </w:t>
      </w:r>
      <w:r w:rsidR="00142958" w:rsidRPr="00AA0EC8">
        <w:t>–</w:t>
      </w:r>
      <w:r w:rsidRPr="00AA0EC8">
        <w:t xml:space="preserve"> </w:t>
      </w:r>
      <w:r w:rsidR="00142958" w:rsidRPr="00AA0EC8">
        <w:t>муниципальное образование</w:t>
      </w:r>
      <w:r w:rsidR="00B07F4E" w:rsidRPr="00AA0EC8">
        <w:t xml:space="preserve"> </w:t>
      </w:r>
      <w:r w:rsidR="000E26B4" w:rsidRPr="00AA0EC8">
        <w:t>Свирицкое</w:t>
      </w:r>
      <w:r w:rsidR="00B07F4E" w:rsidRPr="00AA0EC8">
        <w:t xml:space="preserve"> сельское поселение</w:t>
      </w:r>
      <w:r w:rsidRPr="00AA0EC8">
        <w:t xml:space="preserve">. </w:t>
      </w:r>
      <w:r w:rsidR="00B07F4E" w:rsidRPr="00AA0EC8">
        <w:t xml:space="preserve">Далее используется сокращенное наименование </w:t>
      </w:r>
      <w:bookmarkStart w:id="26" w:name="OLE_LINK34"/>
      <w:r w:rsidR="00B07F4E" w:rsidRPr="00AA0EC8">
        <w:t>муниципального образования</w:t>
      </w:r>
      <w:bookmarkEnd w:id="26"/>
      <w:r w:rsidR="000331C6" w:rsidRPr="00AA0EC8">
        <w:t xml:space="preserve">. </w:t>
      </w:r>
      <w:r w:rsidRPr="00AA0EC8">
        <w:t>Наименовани</w:t>
      </w:r>
      <w:r w:rsidR="000331C6" w:rsidRPr="00AA0EC8">
        <w:t>е</w:t>
      </w:r>
      <w:r w:rsidRPr="00AA0EC8">
        <w:t xml:space="preserve"> </w:t>
      </w:r>
      <w:r w:rsidR="000E26B4" w:rsidRPr="00AA0EC8">
        <w:t>Свирицкое</w:t>
      </w:r>
      <w:r w:rsidR="000331C6" w:rsidRPr="00AA0EC8">
        <w:t xml:space="preserve"> сельское </w:t>
      </w:r>
      <w:r w:rsidRPr="00AA0EC8">
        <w:t xml:space="preserve">поселение </w:t>
      </w:r>
      <w:r w:rsidR="00637F2E" w:rsidRPr="00AA0EC8">
        <w:t xml:space="preserve">используется областными законами Ленинградской области, в том числе законом от 15 июня 2010 г. № 32-оз </w:t>
      </w:r>
      <w:r w:rsidR="0041105C" w:rsidRPr="00AA0EC8">
        <w:t>«</w:t>
      </w:r>
      <w:r w:rsidR="00637F2E" w:rsidRPr="00AA0EC8">
        <w:t>Об административно-территориальном устройстве Ленинградской области и порядке его изменения</w:t>
      </w:r>
      <w:r w:rsidR="0041105C" w:rsidRPr="00AA0EC8">
        <w:t>»</w:t>
      </w:r>
      <w:r w:rsidRPr="00AA0EC8">
        <w:t xml:space="preserve">. Статус </w:t>
      </w:r>
      <w:r w:rsidR="00637F2E" w:rsidRPr="00AA0EC8">
        <w:t>сельского</w:t>
      </w:r>
      <w:r w:rsidRPr="00AA0EC8">
        <w:t xml:space="preserve"> поселения присвоен муниципальному образованию законом Ленинградской области </w:t>
      </w:r>
      <w:r w:rsidR="0073492F" w:rsidRPr="00AA0EC8">
        <w:t xml:space="preserve">от 10 марта 2004 г. № 17-оз </w:t>
      </w:r>
      <w:r w:rsidR="0041105C" w:rsidRPr="00AA0EC8">
        <w:t>«</w:t>
      </w:r>
      <w:r w:rsidR="0073492F" w:rsidRPr="00AA0EC8">
        <w:t xml:space="preserve">О наделении соответствующим статусом муниципальных образований Всеволожский район и </w:t>
      </w:r>
      <w:r w:rsidR="00602F96" w:rsidRPr="00AA0EC8">
        <w:t>Волховский</w:t>
      </w:r>
      <w:r w:rsidR="0073492F" w:rsidRPr="00AA0EC8">
        <w:t xml:space="preserve"> район и муниципальных образований в их составе</w:t>
      </w:r>
      <w:r w:rsidR="0041105C" w:rsidRPr="00AA0EC8">
        <w:t>»</w:t>
      </w:r>
      <w:r w:rsidRPr="00AA0EC8">
        <w:t>.</w:t>
      </w:r>
    </w:p>
    <w:p w:rsidR="00142958" w:rsidRPr="00AA0EC8" w:rsidRDefault="00142958" w:rsidP="007D7401">
      <w:pPr>
        <w:widowControl w:val="0"/>
        <w:adjustRightInd w:val="0"/>
        <w:ind w:firstLine="709"/>
        <w:jc w:val="both"/>
        <w:textAlignment w:val="baseline"/>
      </w:pPr>
      <w:r w:rsidRPr="00AA0EC8">
        <w:t xml:space="preserve">Основанием для разработки </w:t>
      </w:r>
      <w:r w:rsidR="00F86BEC">
        <w:t>данного</w:t>
      </w:r>
      <w:r w:rsidRPr="00AA0EC8">
        <w:t xml:space="preserve"> генерального плана </w:t>
      </w:r>
      <w:bookmarkStart w:id="27" w:name="OLE_LINK37"/>
      <w:bookmarkStart w:id="28" w:name="OLE_LINK38"/>
      <w:bookmarkStart w:id="29" w:name="OLE_LINK39"/>
      <w:bookmarkStart w:id="30" w:name="OLE_LINK24"/>
      <w:bookmarkStart w:id="31" w:name="OLE_LINK25"/>
      <w:bookmarkStart w:id="32" w:name="OLE_LINK26"/>
      <w:r w:rsidRPr="00AA0EC8">
        <w:t xml:space="preserve">муниципального образования </w:t>
      </w:r>
      <w:bookmarkEnd w:id="27"/>
      <w:bookmarkEnd w:id="28"/>
      <w:bookmarkEnd w:id="29"/>
      <w:r w:rsidRPr="00AA0EC8">
        <w:t xml:space="preserve">Свирицкое сельское поселение Волховского муниципального района </w:t>
      </w:r>
      <w:bookmarkEnd w:id="30"/>
      <w:bookmarkEnd w:id="31"/>
      <w:bookmarkEnd w:id="32"/>
      <w:r w:rsidRPr="00AA0EC8">
        <w:t>является Постановление администрации Волховского муниципально</w:t>
      </w:r>
      <w:r w:rsidR="000F6924">
        <w:t>го района № 2410 от 04.08.2017.</w:t>
      </w:r>
    </w:p>
    <w:p w:rsidR="00B029FB" w:rsidRPr="00AA0EC8" w:rsidRDefault="00B029FB" w:rsidP="007D7401">
      <w:pPr>
        <w:widowControl w:val="0"/>
        <w:adjustRightInd w:val="0"/>
        <w:ind w:firstLine="709"/>
        <w:jc w:val="both"/>
        <w:textAlignment w:val="baseline"/>
      </w:pPr>
      <w:bookmarkStart w:id="33" w:name="_Toc167275001"/>
      <w:bookmarkStart w:id="34" w:name="_Toc167275052"/>
      <w:r w:rsidRPr="00AA0EC8">
        <w:t>Генеральный план является одним из документов территориального планирования, которое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(статья 9 Градостроительного кодекса Российской Федерации).</w:t>
      </w:r>
    </w:p>
    <w:p w:rsidR="00B029FB" w:rsidRPr="00C633BD" w:rsidRDefault="00B029FB" w:rsidP="00C633BD">
      <w:pPr>
        <w:widowControl w:val="0"/>
        <w:adjustRightInd w:val="0"/>
        <w:ind w:firstLine="709"/>
        <w:jc w:val="both"/>
        <w:textAlignment w:val="baseline"/>
      </w:pPr>
      <w:r w:rsidRPr="00C633BD">
        <w:t xml:space="preserve">В </w:t>
      </w:r>
      <w:r w:rsidR="00FA0BF1" w:rsidRPr="00C633BD">
        <w:t>г</w:t>
      </w:r>
      <w:r w:rsidRPr="00C633BD">
        <w:t>енеральн</w:t>
      </w:r>
      <w:r w:rsidR="00FA0BF1" w:rsidRPr="00C633BD">
        <w:t>ом</w:t>
      </w:r>
      <w:r w:rsidRPr="00C633BD">
        <w:t xml:space="preserve"> план</w:t>
      </w:r>
      <w:r w:rsidR="00FA0BF1" w:rsidRPr="00C633BD">
        <w:t>е</w:t>
      </w:r>
      <w:r w:rsidRPr="00C633BD">
        <w:t xml:space="preserve"> </w:t>
      </w:r>
      <w:bookmarkStart w:id="35" w:name="OLE_LINK43"/>
      <w:r w:rsidR="00142958" w:rsidRPr="00AA0EC8">
        <w:t>муниципального образования</w:t>
      </w:r>
      <w:r w:rsidR="004B5FE4" w:rsidRPr="00AA0EC8">
        <w:t xml:space="preserve"> </w:t>
      </w:r>
      <w:r w:rsidR="000E26B4" w:rsidRPr="00AA0EC8">
        <w:t>Свирицкое</w:t>
      </w:r>
      <w:r w:rsidR="004B5FE4" w:rsidRPr="00AA0EC8">
        <w:t xml:space="preserve"> сельское поселение</w:t>
      </w:r>
      <w:r w:rsidR="00142958" w:rsidRPr="00AA0EC8">
        <w:t xml:space="preserve"> </w:t>
      </w:r>
      <w:bookmarkEnd w:id="35"/>
      <w:r w:rsidRPr="00C633BD">
        <w:t>определены основные параметры развития территории: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развития транспортного комплекса и инженерной инфраструктуры, охраны окружающей среды. Выполнено зонирование территори</w:t>
      </w:r>
      <w:r w:rsidR="00142958" w:rsidRPr="00C633BD">
        <w:t>и</w:t>
      </w:r>
      <w:r w:rsidRPr="00C633BD">
        <w:t xml:space="preserve"> населенн</w:t>
      </w:r>
      <w:r w:rsidR="00142958" w:rsidRPr="00C633BD">
        <w:t>ого</w:t>
      </w:r>
      <w:r w:rsidRPr="00C633BD">
        <w:t xml:space="preserve"> пункт</w:t>
      </w:r>
      <w:r w:rsidR="00142958" w:rsidRPr="00C633BD">
        <w:t>а</w:t>
      </w:r>
      <w:r w:rsidRPr="00C633BD">
        <w:t xml:space="preserve"> с выделением зон различного назначения. </w:t>
      </w:r>
    </w:p>
    <w:p w:rsidR="00C633BD" w:rsidRPr="00C633BD" w:rsidRDefault="00C633BD" w:rsidP="00C633BD">
      <w:pPr>
        <w:widowControl w:val="0"/>
        <w:adjustRightInd w:val="0"/>
        <w:ind w:firstLine="709"/>
        <w:jc w:val="both"/>
        <w:textAlignment w:val="baseline"/>
      </w:pPr>
      <w:r w:rsidRPr="00C633BD">
        <w:t>Проект Генерального плана выполнен с использованием цифровой топографической основы масштаба 1:10 000 на территорию муниципального образования Свирицкое сельского поселения Волховского муниципального района Ленинградской области (выполнена ГП «Севзапземкадастрсъёмка» в 1995 г</w:t>
      </w:r>
      <w:r w:rsidR="005451A1">
        <w:t>оду</w:t>
      </w:r>
      <w:r w:rsidRPr="00C633BD">
        <w:t>).</w:t>
      </w:r>
    </w:p>
    <w:p w:rsidR="00B029FB" w:rsidRPr="00C633BD" w:rsidRDefault="00FA0BF1" w:rsidP="00C633BD">
      <w:pPr>
        <w:widowControl w:val="0"/>
        <w:adjustRightInd w:val="0"/>
        <w:ind w:firstLine="709"/>
        <w:jc w:val="both"/>
        <w:textAlignment w:val="baseline"/>
      </w:pPr>
      <w:r w:rsidRPr="00C633BD">
        <w:t>Генеральный план разработан, в том числе</w:t>
      </w:r>
      <w:r w:rsidR="00142958" w:rsidRPr="00C633BD">
        <w:t>,</w:t>
      </w:r>
      <w:r w:rsidRPr="00C633BD">
        <w:t xml:space="preserve"> с</w:t>
      </w:r>
      <w:r w:rsidR="00B029FB" w:rsidRPr="00C633BD">
        <w:t xml:space="preserve"> применением компьютерной геоинформационной системы (ГИС) - программн</w:t>
      </w:r>
      <w:r w:rsidRPr="00C633BD">
        <w:t>ом</w:t>
      </w:r>
      <w:r w:rsidR="00B029FB" w:rsidRPr="00C633BD">
        <w:t xml:space="preserve"> пакет</w:t>
      </w:r>
      <w:r w:rsidRPr="00C633BD">
        <w:t>е</w:t>
      </w:r>
      <w:r w:rsidR="00B029FB" w:rsidRPr="00C633BD">
        <w:t xml:space="preserve"> ArcGIS</w:t>
      </w:r>
      <w:r w:rsidR="00142958" w:rsidRPr="00C633BD">
        <w:t>.</w:t>
      </w:r>
    </w:p>
    <w:p w:rsidR="00430CB7" w:rsidRPr="00AA0EC8" w:rsidRDefault="00430CB7" w:rsidP="007D7401">
      <w:pPr>
        <w:jc w:val="center"/>
        <w:rPr>
          <w:b/>
          <w:u w:val="single"/>
        </w:rPr>
      </w:pPr>
    </w:p>
    <w:p w:rsidR="00B029FB" w:rsidRPr="00AA0EC8" w:rsidRDefault="00B029FB" w:rsidP="00C24FA5">
      <w:pPr>
        <w:pStyle w:val="S10"/>
      </w:pPr>
      <w:bookmarkStart w:id="36" w:name="_Toc491940124"/>
      <w:r w:rsidRPr="00AA0EC8">
        <w:t>Общие положения</w:t>
      </w:r>
      <w:bookmarkEnd w:id="36"/>
    </w:p>
    <w:p w:rsidR="00B029FB" w:rsidRPr="00AA0EC8" w:rsidRDefault="00685106" w:rsidP="007D7401">
      <w:pPr>
        <w:widowControl w:val="0"/>
        <w:adjustRightInd w:val="0"/>
        <w:ind w:firstLine="709"/>
        <w:jc w:val="both"/>
        <w:textAlignment w:val="baseline"/>
      </w:pPr>
      <w:r w:rsidRPr="00AA0EC8">
        <w:t xml:space="preserve">1. </w:t>
      </w:r>
      <w:r w:rsidR="00B029FB" w:rsidRPr="00AA0EC8">
        <w:t xml:space="preserve">Проект </w:t>
      </w:r>
      <w:r w:rsidRPr="00AA0EC8">
        <w:t>г</w:t>
      </w:r>
      <w:r w:rsidR="00B029FB" w:rsidRPr="00AA0EC8">
        <w:t xml:space="preserve">енерального плана </w:t>
      </w:r>
      <w:r w:rsidRPr="00AA0EC8">
        <w:t xml:space="preserve">муниципального образования Свирицкое сельское поселение применительно </w:t>
      </w:r>
      <w:r w:rsidR="00B029FB" w:rsidRPr="00AA0EC8">
        <w:t>подготовлен в соответствии с требованиями статей 23 и 24 Градостроительного кодекса Российской Федерации</w:t>
      </w:r>
      <w:r w:rsidR="005D08CE" w:rsidRPr="00AA0EC8">
        <w:t xml:space="preserve">. </w:t>
      </w:r>
      <w:r w:rsidR="00B029FB" w:rsidRPr="00AA0EC8">
        <w:t xml:space="preserve">Проект </w:t>
      </w:r>
      <w:r w:rsidRPr="00AA0EC8">
        <w:t>г</w:t>
      </w:r>
      <w:r w:rsidR="00B029FB" w:rsidRPr="00AA0EC8">
        <w:t xml:space="preserve">енерального плана соответствует требованиям действующих федеральных законов и иных нормативных правовых актов Российской Федерации, а также законов и иных нормативных правовых актов Ленинградской области, муниципальных правовых актов </w:t>
      </w:r>
      <w:r w:rsidRPr="00AA0EC8">
        <w:t>Волховского</w:t>
      </w:r>
      <w:r w:rsidR="00B029FB" w:rsidRPr="00AA0EC8">
        <w:t xml:space="preserve"> муниципального района и </w:t>
      </w:r>
      <w:r w:rsidRPr="00AA0EC8">
        <w:t xml:space="preserve">муниципального образования </w:t>
      </w:r>
      <w:r w:rsidR="000E26B4" w:rsidRPr="00AA0EC8">
        <w:t>Свирицкое</w:t>
      </w:r>
      <w:r w:rsidR="005D08CE" w:rsidRPr="00AA0EC8">
        <w:t xml:space="preserve"> сельское поселение</w:t>
      </w:r>
      <w:r w:rsidR="00B029FB" w:rsidRPr="00AA0EC8">
        <w:t>, в том числе</w:t>
      </w:r>
      <w:r w:rsidRPr="00AA0EC8">
        <w:t xml:space="preserve"> следющим документам</w:t>
      </w:r>
      <w:r w:rsidR="00B029FB" w:rsidRPr="00AA0EC8">
        <w:t>:</w:t>
      </w:r>
    </w:p>
    <w:p w:rsidR="00F03698" w:rsidRPr="00AA0EC8" w:rsidRDefault="00F03698" w:rsidP="007D7401">
      <w:pPr>
        <w:pStyle w:val="ConsPlusNormal1"/>
        <w:numPr>
          <w:ilvl w:val="0"/>
          <w:numId w:val="3"/>
        </w:numPr>
        <w:ind w:left="357" w:hanging="357"/>
        <w:jc w:val="both"/>
        <w:rPr>
          <w:rFonts w:ascii="Times New Roman" w:hAnsi="Times New Roman" w:cs="Times New Roman"/>
          <w:sz w:val="24"/>
          <w:szCs w:val="24"/>
        </w:rPr>
      </w:pPr>
      <w:r w:rsidRPr="00AA0EC8">
        <w:rPr>
          <w:rFonts w:ascii="Times New Roman" w:hAnsi="Times New Roman" w:cs="Times New Roman"/>
          <w:sz w:val="24"/>
          <w:szCs w:val="24"/>
        </w:rPr>
        <w:t>Градостроительный кодекс Российской Федерации;</w:t>
      </w:r>
    </w:p>
    <w:p w:rsidR="00F03698" w:rsidRPr="00AA0EC8" w:rsidRDefault="00F03698" w:rsidP="007D7401">
      <w:pPr>
        <w:pStyle w:val="ConsPlusNormal1"/>
        <w:numPr>
          <w:ilvl w:val="0"/>
          <w:numId w:val="3"/>
        </w:numPr>
        <w:ind w:left="357" w:hanging="357"/>
        <w:jc w:val="both"/>
        <w:rPr>
          <w:rFonts w:ascii="Times New Roman" w:hAnsi="Times New Roman" w:cs="Times New Roman"/>
          <w:sz w:val="24"/>
          <w:szCs w:val="24"/>
        </w:rPr>
      </w:pPr>
      <w:r w:rsidRPr="00AA0EC8">
        <w:rPr>
          <w:rFonts w:ascii="Times New Roman" w:hAnsi="Times New Roman" w:cs="Times New Roman"/>
          <w:sz w:val="24"/>
          <w:szCs w:val="24"/>
        </w:rPr>
        <w:t>Водный кодекс Российской Федерации;</w:t>
      </w:r>
    </w:p>
    <w:p w:rsidR="009F5F03" w:rsidRPr="00AA0EC8" w:rsidRDefault="009F5F03" w:rsidP="007D7401">
      <w:pPr>
        <w:pStyle w:val="ConsPlusNormal1"/>
        <w:numPr>
          <w:ilvl w:val="0"/>
          <w:numId w:val="3"/>
        </w:numPr>
        <w:ind w:left="357" w:hanging="357"/>
        <w:jc w:val="both"/>
        <w:rPr>
          <w:rFonts w:ascii="Times New Roman" w:hAnsi="Times New Roman" w:cs="Times New Roman"/>
          <w:sz w:val="24"/>
          <w:szCs w:val="24"/>
        </w:rPr>
      </w:pPr>
      <w:r w:rsidRPr="00AA0EC8">
        <w:rPr>
          <w:rFonts w:ascii="Times New Roman" w:hAnsi="Times New Roman" w:cs="Times New Roman"/>
          <w:sz w:val="24"/>
          <w:szCs w:val="24"/>
        </w:rPr>
        <w:t>Земельный кодекс Российской Федерации;</w:t>
      </w:r>
    </w:p>
    <w:p w:rsidR="009F5F03" w:rsidRPr="00AA0EC8" w:rsidRDefault="009F5F03" w:rsidP="00E529E8">
      <w:pPr>
        <w:numPr>
          <w:ilvl w:val="0"/>
          <w:numId w:val="25"/>
        </w:numPr>
        <w:tabs>
          <w:tab w:val="num" w:pos="0"/>
        </w:tabs>
        <w:jc w:val="both"/>
      </w:pPr>
      <w:r w:rsidRPr="00AA0EC8">
        <w:t>Лесной кодекс Российской Федерации;</w:t>
      </w:r>
    </w:p>
    <w:p w:rsidR="00B029FB" w:rsidRPr="00AA0EC8" w:rsidRDefault="00B029FB" w:rsidP="00E529E8">
      <w:pPr>
        <w:numPr>
          <w:ilvl w:val="0"/>
          <w:numId w:val="25"/>
        </w:numPr>
        <w:tabs>
          <w:tab w:val="num" w:pos="0"/>
        </w:tabs>
        <w:jc w:val="both"/>
      </w:pPr>
      <w:r w:rsidRPr="00AA0EC8">
        <w:t xml:space="preserve">Федеральный закон от 21 декабря </w:t>
      </w:r>
      <w:smartTag w:uri="urn:schemas-microsoft-com:office:smarttags" w:element="metricconverter">
        <w:smartTagPr>
          <w:attr w:name="ProductID" w:val="1994 г"/>
        </w:smartTagPr>
        <w:r w:rsidRPr="00AA0EC8">
          <w:t>1994 г</w:t>
        </w:r>
      </w:smartTag>
      <w:r w:rsidRPr="00AA0EC8">
        <w:t>. № 68-ФЗ «О защите населения и территорий от чрезвычайных ситуаций природного и техногенного характера»;</w:t>
      </w:r>
    </w:p>
    <w:p w:rsidR="00B029FB" w:rsidRPr="00AA0EC8" w:rsidRDefault="00B029FB" w:rsidP="00E529E8">
      <w:pPr>
        <w:numPr>
          <w:ilvl w:val="0"/>
          <w:numId w:val="25"/>
        </w:numPr>
        <w:tabs>
          <w:tab w:val="num" w:pos="0"/>
        </w:tabs>
        <w:jc w:val="both"/>
      </w:pPr>
      <w:r w:rsidRPr="00AA0EC8">
        <w:t xml:space="preserve">Федеральный закон от 24 ноября </w:t>
      </w:r>
      <w:smartTag w:uri="urn:schemas-microsoft-com:office:smarttags" w:element="metricconverter">
        <w:smartTagPr>
          <w:attr w:name="ProductID" w:val="1995 г"/>
        </w:smartTagPr>
        <w:r w:rsidRPr="00AA0EC8">
          <w:t>1995 г</w:t>
        </w:r>
      </w:smartTag>
      <w:r w:rsidRPr="00AA0EC8">
        <w:t>. № 181-ФЗ «О социальной защите инвалидов в Российской Федерации»;</w:t>
      </w:r>
    </w:p>
    <w:p w:rsidR="00B029FB" w:rsidRPr="00AA0EC8" w:rsidRDefault="00B029FB" w:rsidP="00E529E8">
      <w:pPr>
        <w:numPr>
          <w:ilvl w:val="0"/>
          <w:numId w:val="25"/>
        </w:numPr>
        <w:tabs>
          <w:tab w:val="num" w:pos="0"/>
        </w:tabs>
        <w:jc w:val="both"/>
      </w:pPr>
      <w:r w:rsidRPr="00AA0EC8">
        <w:lastRenderedPageBreak/>
        <w:t xml:space="preserve">Федеральный закон от 10 декабря </w:t>
      </w:r>
      <w:smartTag w:uri="urn:schemas-microsoft-com:office:smarttags" w:element="metricconverter">
        <w:smartTagPr>
          <w:attr w:name="ProductID" w:val="1995 г"/>
        </w:smartTagPr>
        <w:r w:rsidRPr="00AA0EC8">
          <w:t>1995 г</w:t>
        </w:r>
      </w:smartTag>
      <w:r w:rsidRPr="00AA0EC8">
        <w:t>. № 196-ФЗ «О безопасности дорожного движения»;</w:t>
      </w:r>
    </w:p>
    <w:p w:rsidR="00B029FB" w:rsidRPr="00AA0EC8" w:rsidRDefault="00B029FB" w:rsidP="00E529E8">
      <w:pPr>
        <w:numPr>
          <w:ilvl w:val="0"/>
          <w:numId w:val="25"/>
        </w:numPr>
        <w:tabs>
          <w:tab w:val="num" w:pos="0"/>
        </w:tabs>
        <w:jc w:val="both"/>
      </w:pPr>
      <w:r w:rsidRPr="00AA0EC8">
        <w:t xml:space="preserve">Федеральный закон от 12 февраля </w:t>
      </w:r>
      <w:smartTag w:uri="urn:schemas-microsoft-com:office:smarttags" w:element="metricconverter">
        <w:smartTagPr>
          <w:attr w:name="ProductID" w:val="1998 г"/>
        </w:smartTagPr>
        <w:r w:rsidRPr="00AA0EC8">
          <w:t>1998 г</w:t>
        </w:r>
      </w:smartTag>
      <w:r w:rsidRPr="00AA0EC8">
        <w:t>. № 28-ФЗ «О гражданской обороне»;</w:t>
      </w:r>
    </w:p>
    <w:p w:rsidR="00B029FB" w:rsidRPr="00AA0EC8" w:rsidRDefault="00B029FB" w:rsidP="00E529E8">
      <w:pPr>
        <w:numPr>
          <w:ilvl w:val="0"/>
          <w:numId w:val="25"/>
        </w:numPr>
        <w:tabs>
          <w:tab w:val="num" w:pos="0"/>
        </w:tabs>
        <w:jc w:val="both"/>
      </w:pPr>
      <w:r w:rsidRPr="00AA0EC8">
        <w:t xml:space="preserve">Федеральный закон от 24 июня </w:t>
      </w:r>
      <w:smartTag w:uri="urn:schemas-microsoft-com:office:smarttags" w:element="metricconverter">
        <w:smartTagPr>
          <w:attr w:name="ProductID" w:val="1998 г"/>
        </w:smartTagPr>
        <w:r w:rsidRPr="00AA0EC8">
          <w:t>1998 г</w:t>
        </w:r>
      </w:smartTag>
      <w:r w:rsidRPr="00AA0EC8">
        <w:t xml:space="preserve">. № 89-ФЗ «Об отходах производства и потребления»; </w:t>
      </w:r>
    </w:p>
    <w:p w:rsidR="00B029FB" w:rsidRPr="00AA0EC8" w:rsidRDefault="00B029FB" w:rsidP="00E529E8">
      <w:pPr>
        <w:numPr>
          <w:ilvl w:val="0"/>
          <w:numId w:val="25"/>
        </w:numPr>
        <w:tabs>
          <w:tab w:val="num" w:pos="0"/>
        </w:tabs>
        <w:jc w:val="both"/>
      </w:pPr>
      <w:r w:rsidRPr="00AA0EC8">
        <w:t xml:space="preserve">Федеральный закон от 30 марта </w:t>
      </w:r>
      <w:smartTag w:uri="urn:schemas-microsoft-com:office:smarttags" w:element="metricconverter">
        <w:smartTagPr>
          <w:attr w:name="ProductID" w:val="1999 г"/>
        </w:smartTagPr>
        <w:r w:rsidRPr="00AA0EC8">
          <w:t>1999 г</w:t>
        </w:r>
      </w:smartTag>
      <w:r w:rsidRPr="00AA0EC8">
        <w:t>. № 52-ФЗ «О санитарно-эпидемиологическом благополучии населения»;</w:t>
      </w:r>
    </w:p>
    <w:p w:rsidR="00B029FB" w:rsidRPr="00AA0EC8" w:rsidRDefault="00B029FB" w:rsidP="00E529E8">
      <w:pPr>
        <w:numPr>
          <w:ilvl w:val="0"/>
          <w:numId w:val="25"/>
        </w:numPr>
        <w:tabs>
          <w:tab w:val="num" w:pos="0"/>
        </w:tabs>
        <w:jc w:val="both"/>
      </w:pPr>
      <w:r w:rsidRPr="00AA0EC8">
        <w:t xml:space="preserve">Федеральный закон от 4 мая </w:t>
      </w:r>
      <w:smartTag w:uri="urn:schemas-microsoft-com:office:smarttags" w:element="metricconverter">
        <w:smartTagPr>
          <w:attr w:name="ProductID" w:val="1999 г"/>
        </w:smartTagPr>
        <w:r w:rsidRPr="00AA0EC8">
          <w:t>1999 г</w:t>
        </w:r>
      </w:smartTag>
      <w:r w:rsidRPr="00AA0EC8">
        <w:t>. № 96-ФЗ «Об охране атмосферного воздуха»;</w:t>
      </w:r>
    </w:p>
    <w:p w:rsidR="00B029FB" w:rsidRPr="00AA0EC8" w:rsidRDefault="00B029FB" w:rsidP="00E529E8">
      <w:pPr>
        <w:numPr>
          <w:ilvl w:val="0"/>
          <w:numId w:val="25"/>
        </w:numPr>
        <w:tabs>
          <w:tab w:val="num" w:pos="0"/>
        </w:tabs>
        <w:jc w:val="both"/>
      </w:pPr>
      <w:r w:rsidRPr="00AA0EC8">
        <w:t xml:space="preserve">Федеральный закон от 10 января </w:t>
      </w:r>
      <w:smartTag w:uri="urn:schemas-microsoft-com:office:smarttags" w:element="metricconverter">
        <w:smartTagPr>
          <w:attr w:name="ProductID" w:val="2002 г"/>
        </w:smartTagPr>
        <w:r w:rsidRPr="00AA0EC8">
          <w:t>2002 г</w:t>
        </w:r>
      </w:smartTag>
      <w:r w:rsidRPr="00AA0EC8">
        <w:t>. № 7-ФЗ «Об охране окружающей среды»;</w:t>
      </w:r>
    </w:p>
    <w:p w:rsidR="00B029FB" w:rsidRPr="00AA0EC8" w:rsidRDefault="00B029FB" w:rsidP="00E529E8">
      <w:pPr>
        <w:numPr>
          <w:ilvl w:val="0"/>
          <w:numId w:val="25"/>
        </w:numPr>
        <w:tabs>
          <w:tab w:val="num" w:pos="0"/>
        </w:tabs>
        <w:jc w:val="both"/>
      </w:pPr>
      <w:r w:rsidRPr="00AA0EC8">
        <w:t xml:space="preserve">Федеральный закон от 6 октября </w:t>
      </w:r>
      <w:smartTag w:uri="urn:schemas-microsoft-com:office:smarttags" w:element="metricconverter">
        <w:smartTagPr>
          <w:attr w:name="ProductID" w:val="2003 г"/>
        </w:smartTagPr>
        <w:r w:rsidRPr="00AA0EC8">
          <w:t>2003 г</w:t>
        </w:r>
      </w:smartTag>
      <w:r w:rsidRPr="00AA0EC8">
        <w:t>. № 131-ФЗ «Об общих принципах организации местного самоуправления в Российской Федерации»;</w:t>
      </w:r>
    </w:p>
    <w:p w:rsidR="00B029FB" w:rsidRPr="00AA0EC8" w:rsidRDefault="00B029FB" w:rsidP="00E529E8">
      <w:pPr>
        <w:widowControl w:val="0"/>
        <w:numPr>
          <w:ilvl w:val="0"/>
          <w:numId w:val="25"/>
        </w:numPr>
        <w:adjustRightInd w:val="0"/>
        <w:jc w:val="both"/>
        <w:textAlignment w:val="baseline"/>
      </w:pPr>
      <w:r w:rsidRPr="00AA0EC8">
        <w:t xml:space="preserve">Федеральный закон от 21 декабря </w:t>
      </w:r>
      <w:smartTag w:uri="urn:schemas-microsoft-com:office:smarttags" w:element="metricconverter">
        <w:smartTagPr>
          <w:attr w:name="ProductID" w:val="2004 г"/>
        </w:smartTagPr>
        <w:r w:rsidRPr="00AA0EC8">
          <w:t>2004 г</w:t>
        </w:r>
      </w:smartTag>
      <w:r w:rsidRPr="00AA0EC8">
        <w:t>. № 172-ФЗ «О переводе земель или земельных участков из одной категории в другую»;</w:t>
      </w:r>
    </w:p>
    <w:p w:rsidR="00B029FB" w:rsidRPr="00AA0EC8" w:rsidRDefault="00B029FB" w:rsidP="00E529E8">
      <w:pPr>
        <w:numPr>
          <w:ilvl w:val="0"/>
          <w:numId w:val="25"/>
        </w:numPr>
        <w:tabs>
          <w:tab w:val="num" w:pos="0"/>
        </w:tabs>
        <w:jc w:val="both"/>
      </w:pPr>
      <w:r w:rsidRPr="00AA0EC8">
        <w:t xml:space="preserve">Федеральный закон от 8 ноября </w:t>
      </w:r>
      <w:smartTag w:uri="urn:schemas-microsoft-com:office:smarttags" w:element="metricconverter">
        <w:smartTagPr>
          <w:attr w:name="ProductID" w:val="2007 г"/>
        </w:smartTagPr>
        <w:r w:rsidRPr="00AA0EC8">
          <w:t>2007 г</w:t>
        </w:r>
      </w:smartTag>
      <w:r w:rsidRPr="00AA0EC8">
        <w:t>.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B029FB" w:rsidRPr="00AA0EC8" w:rsidRDefault="00B029FB" w:rsidP="00E529E8">
      <w:pPr>
        <w:numPr>
          <w:ilvl w:val="0"/>
          <w:numId w:val="25"/>
        </w:numPr>
        <w:tabs>
          <w:tab w:val="num" w:pos="0"/>
        </w:tabs>
        <w:jc w:val="both"/>
      </w:pPr>
      <w:r w:rsidRPr="00AA0EC8">
        <w:t xml:space="preserve">Федеральный закон от 22 июля </w:t>
      </w:r>
      <w:smartTag w:uri="urn:schemas-microsoft-com:office:smarttags" w:element="metricconverter">
        <w:smartTagPr>
          <w:attr w:name="ProductID" w:val="2008 г"/>
        </w:smartTagPr>
        <w:r w:rsidRPr="00AA0EC8">
          <w:t>2008 г</w:t>
        </w:r>
      </w:smartTag>
      <w:r w:rsidRPr="00AA0EC8">
        <w:t>. № 123-ФЗ «Технический регламент о требованиях пожарной безопасности»;</w:t>
      </w:r>
    </w:p>
    <w:p w:rsidR="00B029FB" w:rsidRPr="00AA0EC8" w:rsidRDefault="00B029FB" w:rsidP="00E529E8">
      <w:pPr>
        <w:numPr>
          <w:ilvl w:val="0"/>
          <w:numId w:val="25"/>
        </w:numPr>
        <w:tabs>
          <w:tab w:val="num" w:pos="0"/>
        </w:tabs>
        <w:jc w:val="both"/>
      </w:pPr>
      <w:r w:rsidRPr="00AA0EC8">
        <w:t xml:space="preserve">Федеральный закон от 30 декабря </w:t>
      </w:r>
      <w:smartTag w:uri="urn:schemas-microsoft-com:office:smarttags" w:element="metricconverter">
        <w:smartTagPr>
          <w:attr w:name="ProductID" w:val="2009 г"/>
        </w:smartTagPr>
        <w:r w:rsidRPr="00AA0EC8">
          <w:t>2009 г</w:t>
        </w:r>
      </w:smartTag>
      <w:r w:rsidRPr="00AA0EC8">
        <w:t>. № 384-ФЗ «Технический регламент о бе</w:t>
      </w:r>
      <w:r w:rsidR="004D2D6A" w:rsidRPr="00AA0EC8">
        <w:t>зопасности зданий и сооружений»;</w:t>
      </w:r>
    </w:p>
    <w:p w:rsidR="00B029FB" w:rsidRPr="00AA0EC8" w:rsidRDefault="00685106" w:rsidP="00E529E8">
      <w:pPr>
        <w:numPr>
          <w:ilvl w:val="0"/>
          <w:numId w:val="25"/>
        </w:numPr>
        <w:tabs>
          <w:tab w:val="num" w:pos="0"/>
        </w:tabs>
        <w:jc w:val="both"/>
      </w:pPr>
      <w:r w:rsidRPr="00AA0EC8">
        <w:t>СП 42.13330.2016</w:t>
      </w:r>
      <w:r w:rsidR="00B029FB" w:rsidRPr="00AA0EC8">
        <w:t xml:space="preserve"> «Градостроительство. Планировка и застройка городских и сельских поселений», актуализированная редакция СНиП 2.07.01-89*;</w:t>
      </w:r>
    </w:p>
    <w:p w:rsidR="00B029FB" w:rsidRPr="00AA0EC8" w:rsidRDefault="00B029FB" w:rsidP="00E529E8">
      <w:pPr>
        <w:numPr>
          <w:ilvl w:val="0"/>
          <w:numId w:val="25"/>
        </w:numPr>
        <w:tabs>
          <w:tab w:val="num" w:pos="0"/>
        </w:tabs>
        <w:jc w:val="both"/>
      </w:pPr>
      <w:r w:rsidRPr="00AA0EC8">
        <w:t>СНиП 11-04-2003 «Инструкция о порядке разработки, согласования, экспертизы и утверждения градостроительной документации»;</w:t>
      </w:r>
    </w:p>
    <w:p w:rsidR="00B029FB" w:rsidRPr="00AA0EC8" w:rsidRDefault="00B029FB" w:rsidP="00E529E8">
      <w:pPr>
        <w:numPr>
          <w:ilvl w:val="0"/>
          <w:numId w:val="25"/>
        </w:numPr>
        <w:tabs>
          <w:tab w:val="num" w:pos="0"/>
        </w:tabs>
        <w:jc w:val="both"/>
      </w:pPr>
      <w:r w:rsidRPr="00AA0EC8">
        <w:t>СП 47.13330.2012 «Инженерные изыскания для строительства. Основные положения», актуализированная редакция СНиП 11-02-96;</w:t>
      </w:r>
    </w:p>
    <w:p w:rsidR="00B029FB" w:rsidRPr="00AA0EC8" w:rsidRDefault="00B029FB" w:rsidP="00E529E8">
      <w:pPr>
        <w:numPr>
          <w:ilvl w:val="0"/>
          <w:numId w:val="25"/>
        </w:numPr>
        <w:tabs>
          <w:tab w:val="num" w:pos="0"/>
        </w:tabs>
        <w:jc w:val="both"/>
      </w:pPr>
      <w:r w:rsidRPr="00AA0EC8">
        <w:t>СанПиН 2.2.1/2.1.1.1200-03 «Санитарно-защитные зоны и санитарная классификация предприятий, сооружений и иных объектов»;</w:t>
      </w:r>
    </w:p>
    <w:p w:rsidR="00B029FB" w:rsidRPr="00AA0EC8" w:rsidRDefault="00B029FB" w:rsidP="00E529E8">
      <w:pPr>
        <w:numPr>
          <w:ilvl w:val="0"/>
          <w:numId w:val="25"/>
        </w:numPr>
        <w:tabs>
          <w:tab w:val="num" w:pos="0"/>
        </w:tabs>
        <w:jc w:val="both"/>
      </w:pPr>
      <w:r w:rsidRPr="00AA0EC8">
        <w:t>СНиП 2.04.02-84 «Водоснабжение. Наружные сети и сооружения»;</w:t>
      </w:r>
    </w:p>
    <w:p w:rsidR="00B029FB" w:rsidRPr="00AA0EC8" w:rsidRDefault="00B029FB" w:rsidP="00E529E8">
      <w:pPr>
        <w:numPr>
          <w:ilvl w:val="0"/>
          <w:numId w:val="25"/>
        </w:numPr>
        <w:tabs>
          <w:tab w:val="num" w:pos="0"/>
        </w:tabs>
        <w:jc w:val="both"/>
      </w:pPr>
      <w:r w:rsidRPr="00AA0EC8">
        <w:t>СНиП 2.04.03-85 «Канализация наружные сети и сооружения»;</w:t>
      </w:r>
    </w:p>
    <w:p w:rsidR="00B029FB" w:rsidRPr="00AA0EC8" w:rsidRDefault="00B029FB" w:rsidP="00E529E8">
      <w:pPr>
        <w:numPr>
          <w:ilvl w:val="0"/>
          <w:numId w:val="25"/>
        </w:numPr>
        <w:tabs>
          <w:tab w:val="num" w:pos="0"/>
        </w:tabs>
        <w:jc w:val="both"/>
      </w:pPr>
      <w:r w:rsidRPr="00AA0EC8">
        <w:t xml:space="preserve">СНиП 41-02-2003 «Тепловые сети», </w:t>
      </w:r>
      <w:smartTag w:uri="urn:schemas-microsoft-com:office:smarttags" w:element="metricconverter">
        <w:smartTagPr>
          <w:attr w:name="ProductID" w:val="2003 г"/>
        </w:smartTagPr>
        <w:r w:rsidRPr="00AA0EC8">
          <w:t>2003 г</w:t>
        </w:r>
      </w:smartTag>
      <w:r w:rsidRPr="00AA0EC8">
        <w:t>.;</w:t>
      </w:r>
    </w:p>
    <w:p w:rsidR="00B029FB" w:rsidRPr="00AA0EC8" w:rsidRDefault="00B029FB" w:rsidP="00E529E8">
      <w:pPr>
        <w:numPr>
          <w:ilvl w:val="0"/>
          <w:numId w:val="25"/>
        </w:numPr>
        <w:tabs>
          <w:tab w:val="num" w:pos="0"/>
        </w:tabs>
        <w:jc w:val="both"/>
      </w:pPr>
      <w:r w:rsidRPr="00AA0EC8">
        <w:t xml:space="preserve">СНиП 42-01-2002 «Газораспределительные системы», </w:t>
      </w:r>
      <w:smartTag w:uri="urn:schemas-microsoft-com:office:smarttags" w:element="metricconverter">
        <w:smartTagPr>
          <w:attr w:name="ProductID" w:val="2002 г"/>
        </w:smartTagPr>
        <w:r w:rsidRPr="00AA0EC8">
          <w:t>2002 г</w:t>
        </w:r>
      </w:smartTag>
      <w:r w:rsidRPr="00AA0EC8">
        <w:t>.;</w:t>
      </w:r>
    </w:p>
    <w:p w:rsidR="00B029FB" w:rsidRPr="00AA0EC8" w:rsidRDefault="00B029FB" w:rsidP="00E529E8">
      <w:pPr>
        <w:numPr>
          <w:ilvl w:val="0"/>
          <w:numId w:val="25"/>
        </w:numPr>
        <w:tabs>
          <w:tab w:val="num" w:pos="0"/>
        </w:tabs>
        <w:jc w:val="both"/>
      </w:pPr>
      <w:r w:rsidRPr="00AA0EC8">
        <w:t xml:space="preserve">СП 42-101-2003 «Общие положения по проектированию и строительству газораспределительных систем из металлических и полиэтиленовых труб», </w:t>
      </w:r>
      <w:smartTag w:uri="urn:schemas-microsoft-com:office:smarttags" w:element="metricconverter">
        <w:smartTagPr>
          <w:attr w:name="ProductID" w:val="2003 г"/>
        </w:smartTagPr>
        <w:r w:rsidRPr="00AA0EC8">
          <w:t>2003 г</w:t>
        </w:r>
      </w:smartTag>
      <w:r w:rsidRPr="00AA0EC8">
        <w:t>.;</w:t>
      </w:r>
    </w:p>
    <w:p w:rsidR="00B029FB" w:rsidRPr="00AA0EC8" w:rsidRDefault="00B029FB" w:rsidP="00E529E8">
      <w:pPr>
        <w:numPr>
          <w:ilvl w:val="0"/>
          <w:numId w:val="25"/>
        </w:numPr>
        <w:tabs>
          <w:tab w:val="num" w:pos="0"/>
        </w:tabs>
        <w:jc w:val="both"/>
      </w:pPr>
      <w:r w:rsidRPr="00AA0EC8">
        <w:t>СП 59.13330.2012 «Доступность зданий и сооружений для маломобильных групп населения», актуализированная редакция СНиП 35-01-2001;</w:t>
      </w:r>
    </w:p>
    <w:p w:rsidR="00B029FB" w:rsidRPr="00AA0EC8" w:rsidRDefault="00B029FB" w:rsidP="00E529E8">
      <w:pPr>
        <w:numPr>
          <w:ilvl w:val="0"/>
          <w:numId w:val="25"/>
        </w:numPr>
        <w:tabs>
          <w:tab w:val="num" w:pos="0"/>
        </w:tabs>
        <w:jc w:val="both"/>
      </w:pPr>
      <w:r w:rsidRPr="00AA0EC8">
        <w:t>СП 11.13130.2009 «Места дислокации подразделений пожарной охраны. Порядок и методика определения»;</w:t>
      </w:r>
    </w:p>
    <w:p w:rsidR="00B029FB" w:rsidRPr="00AA0EC8" w:rsidRDefault="00B029FB" w:rsidP="00E529E8">
      <w:pPr>
        <w:numPr>
          <w:ilvl w:val="0"/>
          <w:numId w:val="25"/>
        </w:numPr>
        <w:tabs>
          <w:tab w:val="num" w:pos="0"/>
        </w:tabs>
        <w:jc w:val="both"/>
      </w:pPr>
      <w:r w:rsidRPr="00AA0EC8">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B029FB" w:rsidRPr="00AA0EC8" w:rsidRDefault="00B029FB" w:rsidP="00E529E8">
      <w:pPr>
        <w:numPr>
          <w:ilvl w:val="0"/>
          <w:numId w:val="25"/>
        </w:numPr>
        <w:tabs>
          <w:tab w:val="num" w:pos="0"/>
        </w:tabs>
        <w:jc w:val="both"/>
      </w:pPr>
      <w:r w:rsidRPr="00AA0EC8">
        <w:t>ГОСТ 22.0.05-97 «Безопасность в чрезвычайных ситуациях. Техногенные чрезвычайные с</w:t>
      </w:r>
      <w:r w:rsidR="004D2D6A" w:rsidRPr="00AA0EC8">
        <w:t>итуации. Термины и определения»;</w:t>
      </w:r>
    </w:p>
    <w:p w:rsidR="00D15591" w:rsidRPr="00AA0EC8" w:rsidRDefault="00D15591" w:rsidP="00E529E8">
      <w:pPr>
        <w:numPr>
          <w:ilvl w:val="0"/>
          <w:numId w:val="25"/>
        </w:numPr>
        <w:jc w:val="both"/>
      </w:pPr>
      <w:r w:rsidRPr="00AA0EC8">
        <w:t>Транспортная стратегия Российской Федерации на период до 2030 года (утверждена распоряжением Правительства Российской Федерации от 22 ноября 2008 г. № 1734-р);</w:t>
      </w:r>
    </w:p>
    <w:p w:rsidR="00D15591" w:rsidRPr="00AA0EC8" w:rsidRDefault="00D15591" w:rsidP="00E529E8">
      <w:pPr>
        <w:numPr>
          <w:ilvl w:val="0"/>
          <w:numId w:val="25"/>
        </w:numPr>
        <w:jc w:val="both"/>
      </w:pPr>
      <w:r w:rsidRPr="00AA0EC8">
        <w:t>Стратегия развития железнодорожного транспорта в Российской Федерации до 2030 года (утверждена распоряжением Правительства Российской Федерации от 17 июня 2008 г. № 877-р);</w:t>
      </w:r>
    </w:p>
    <w:p w:rsidR="00D15591" w:rsidRPr="00AA0EC8" w:rsidRDefault="00D15591" w:rsidP="00E529E8">
      <w:pPr>
        <w:numPr>
          <w:ilvl w:val="0"/>
          <w:numId w:val="25"/>
        </w:numPr>
        <w:jc w:val="both"/>
      </w:pPr>
      <w:r w:rsidRPr="00AA0EC8">
        <w:t>федеральная целевая программа «Развитие транспортной системы России (2010-2020 годы)» (утверждена постановлением Правительства Российской Федерации от 5 декабря 2001 г. № 848);</w:t>
      </w:r>
    </w:p>
    <w:p w:rsidR="00A9316B" w:rsidRPr="00AA0EC8" w:rsidRDefault="00A9316B" w:rsidP="00E529E8">
      <w:pPr>
        <w:widowControl w:val="0"/>
        <w:numPr>
          <w:ilvl w:val="0"/>
          <w:numId w:val="25"/>
        </w:numPr>
        <w:ind w:left="357" w:hanging="357"/>
        <w:jc w:val="both"/>
      </w:pPr>
      <w:r w:rsidRPr="00AA0EC8">
        <w:t>долгосрочная целевая программа «Совершенствование и развитие автомобильных дорог Ленинградской области на 2009-2020 годы» (утверждена постановлением Правительства Ленинградской о</w:t>
      </w:r>
      <w:r w:rsidR="006F165F">
        <w:t>бласти от 2 марта 2009 г. № 45);</w:t>
      </w:r>
    </w:p>
    <w:p w:rsidR="00D15591" w:rsidRPr="00AA0EC8" w:rsidRDefault="006F165F" w:rsidP="00E529E8">
      <w:pPr>
        <w:numPr>
          <w:ilvl w:val="0"/>
          <w:numId w:val="25"/>
        </w:numPr>
        <w:jc w:val="both"/>
      </w:pPr>
      <w:r>
        <w:lastRenderedPageBreak/>
        <w:t>р</w:t>
      </w:r>
      <w:r w:rsidR="00D15591" w:rsidRPr="00AA0EC8">
        <w:t xml:space="preserve">егиональные нормативы градостроительного проектирования Ленинградской области (утверждены постановлением Правительства Ленинградской области от 22 марта </w:t>
      </w:r>
      <w:smartTag w:uri="urn:schemas-microsoft-com:office:smarttags" w:element="metricconverter">
        <w:smartTagPr>
          <w:attr w:name="ProductID" w:val="2012 г"/>
        </w:smartTagPr>
        <w:r w:rsidR="00D15591" w:rsidRPr="00AA0EC8">
          <w:t>2012 г</w:t>
        </w:r>
      </w:smartTag>
      <w:r w:rsidR="00D15591" w:rsidRPr="00AA0EC8">
        <w:t>. № 83);</w:t>
      </w:r>
    </w:p>
    <w:p w:rsidR="00D15591" w:rsidRPr="00AA0EC8" w:rsidRDefault="00D15591" w:rsidP="00E529E8">
      <w:pPr>
        <w:numPr>
          <w:ilvl w:val="0"/>
          <w:numId w:val="25"/>
        </w:numPr>
        <w:jc w:val="both"/>
      </w:pPr>
      <w:r w:rsidRPr="00AA0EC8">
        <w:t xml:space="preserve">схема территориального планирования Ленинградской области (утверждена постановлением Правительства Ленинградской области от 29 декабря </w:t>
      </w:r>
      <w:smartTag w:uri="urn:schemas-microsoft-com:office:smarttags" w:element="metricconverter">
        <w:smartTagPr>
          <w:attr w:name="ProductID" w:val="2012 г"/>
        </w:smartTagPr>
        <w:r w:rsidRPr="00AA0EC8">
          <w:t>2012 г</w:t>
        </w:r>
      </w:smartTag>
      <w:r w:rsidRPr="00AA0EC8">
        <w:t>. № 460);</w:t>
      </w:r>
    </w:p>
    <w:p w:rsidR="00D15591" w:rsidRPr="00AA0EC8" w:rsidRDefault="00D15591" w:rsidP="00E529E8">
      <w:pPr>
        <w:numPr>
          <w:ilvl w:val="0"/>
          <w:numId w:val="25"/>
        </w:numPr>
        <w:autoSpaceDE w:val="0"/>
        <w:autoSpaceDN w:val="0"/>
        <w:adjustRightInd w:val="0"/>
        <w:jc w:val="both"/>
      </w:pPr>
      <w:r w:rsidRPr="00AA0EC8">
        <w:t>государственная программа Ленинградской области «Развитие сельского хозяйства Ленинградской области» (утверждена постановлением Правительства Ленинградской области от 29 декабря 2012 г. № 463);</w:t>
      </w:r>
    </w:p>
    <w:p w:rsidR="00D15591" w:rsidRPr="00AA0EC8" w:rsidRDefault="00D15591" w:rsidP="00E529E8">
      <w:pPr>
        <w:numPr>
          <w:ilvl w:val="0"/>
          <w:numId w:val="25"/>
        </w:numPr>
        <w:autoSpaceDE w:val="0"/>
        <w:autoSpaceDN w:val="0"/>
        <w:adjustRightInd w:val="0"/>
        <w:jc w:val="both"/>
      </w:pPr>
      <w:r w:rsidRPr="00AA0EC8">
        <w:t>региональная адресная программа «Переселение граждан из аварийного жилищного фонда на территории Ленинградской области в 2013-2017 годах» (утверждена постановлением Правительства Ленинградской области от 21 марта 2013 г. № 73);</w:t>
      </w:r>
    </w:p>
    <w:p w:rsidR="00D15591" w:rsidRPr="00AA0EC8" w:rsidRDefault="00D15591" w:rsidP="00E529E8">
      <w:pPr>
        <w:numPr>
          <w:ilvl w:val="0"/>
          <w:numId w:val="25"/>
        </w:numPr>
        <w:autoSpaceDE w:val="0"/>
        <w:autoSpaceDN w:val="0"/>
        <w:adjustRightInd w:val="0"/>
        <w:jc w:val="both"/>
      </w:pPr>
      <w:r w:rsidRPr="00AA0EC8">
        <w:t>государственная программа Ленинградской области «Развитие физической культуры и спорта в Ленинградской области» (утверждена постановлением Правительства Ленинградской области от 14 ноября 2013 г. № 401);</w:t>
      </w:r>
    </w:p>
    <w:p w:rsidR="00D15591" w:rsidRPr="00AA0EC8" w:rsidRDefault="00D15591" w:rsidP="00E529E8">
      <w:pPr>
        <w:numPr>
          <w:ilvl w:val="0"/>
          <w:numId w:val="25"/>
        </w:numPr>
        <w:autoSpaceDE w:val="0"/>
        <w:autoSpaceDN w:val="0"/>
        <w:adjustRightInd w:val="0"/>
        <w:jc w:val="both"/>
      </w:pPr>
      <w:r w:rsidRPr="00AA0EC8">
        <w:t>государственная программа Ленинградской области «Развитие здравоохранения в Ленинградской области» (утверждена постановлением Правительства Ленинградской области от 14 ноября 2013 г. № 405);</w:t>
      </w:r>
    </w:p>
    <w:p w:rsidR="004D2D6A" w:rsidRPr="00AA0EC8" w:rsidRDefault="004D2D6A" w:rsidP="00E529E8">
      <w:pPr>
        <w:numPr>
          <w:ilvl w:val="0"/>
          <w:numId w:val="25"/>
        </w:numPr>
        <w:jc w:val="both"/>
      </w:pPr>
      <w:r w:rsidRPr="00AA0EC8">
        <w:rPr>
          <w:color w:val="000000"/>
        </w:rPr>
        <w:t xml:space="preserve">Лесной план Ленинградской области (утвержден распоряжением Губернатора Ленинградской области от 3 марта </w:t>
      </w:r>
      <w:smartTag w:uri="urn:schemas-microsoft-com:office:smarttags" w:element="metricconverter">
        <w:smartTagPr>
          <w:attr w:name="ProductID" w:val="2010 г"/>
        </w:smartTagPr>
        <w:r w:rsidRPr="00AA0EC8">
          <w:rPr>
            <w:color w:val="000000"/>
          </w:rPr>
          <w:t>2010 г</w:t>
        </w:r>
      </w:smartTag>
      <w:r w:rsidRPr="00AA0EC8">
        <w:rPr>
          <w:color w:val="000000"/>
        </w:rPr>
        <w:t>. № 139-рг)</w:t>
      </w:r>
      <w:r w:rsidRPr="00AA0EC8">
        <w:t>;</w:t>
      </w:r>
    </w:p>
    <w:p w:rsidR="004D2D6A" w:rsidRPr="00AA0EC8" w:rsidRDefault="004D2D6A" w:rsidP="00E529E8">
      <w:pPr>
        <w:numPr>
          <w:ilvl w:val="0"/>
          <w:numId w:val="25"/>
        </w:numPr>
        <w:jc w:val="both"/>
      </w:pPr>
      <w:r w:rsidRPr="00AA0EC8">
        <w:t xml:space="preserve">схема территориального планирования </w:t>
      </w:r>
      <w:bookmarkStart w:id="37" w:name="OLE_LINK44"/>
      <w:r w:rsidR="00602F96" w:rsidRPr="00AA0EC8">
        <w:t>Волховск</w:t>
      </w:r>
      <w:r w:rsidR="00685106" w:rsidRPr="00AA0EC8">
        <w:t xml:space="preserve">ого муниципального района </w:t>
      </w:r>
      <w:r w:rsidRPr="00AA0EC8">
        <w:t>Ленинградской области</w:t>
      </w:r>
      <w:r w:rsidR="00D15591" w:rsidRPr="00AA0EC8">
        <w:t xml:space="preserve"> </w:t>
      </w:r>
      <w:bookmarkEnd w:id="37"/>
      <w:r w:rsidR="00D15591" w:rsidRPr="00AA0EC8">
        <w:t>(</w:t>
      </w:r>
      <w:r w:rsidRPr="00AA0EC8">
        <w:t xml:space="preserve">утверждена решением совета депутатов </w:t>
      </w:r>
      <w:r w:rsidR="00685106" w:rsidRPr="00AA0EC8">
        <w:t xml:space="preserve">Волховского муниципального района Ленинградской области </w:t>
      </w:r>
      <w:r w:rsidRPr="00AA0EC8">
        <w:t xml:space="preserve">от </w:t>
      </w:r>
      <w:r w:rsidR="00685106" w:rsidRPr="00AA0EC8">
        <w:t>28</w:t>
      </w:r>
      <w:r w:rsidRPr="00AA0EC8">
        <w:t xml:space="preserve"> </w:t>
      </w:r>
      <w:r w:rsidR="00685106" w:rsidRPr="00AA0EC8">
        <w:t>сентября</w:t>
      </w:r>
      <w:r w:rsidRPr="00AA0EC8">
        <w:t xml:space="preserve"> 2012 г. № </w:t>
      </w:r>
      <w:r w:rsidR="00685106" w:rsidRPr="00AA0EC8">
        <w:t>52</w:t>
      </w:r>
      <w:r w:rsidR="00D15591" w:rsidRPr="00AA0EC8">
        <w:t>)</w:t>
      </w:r>
      <w:r w:rsidRPr="00AA0EC8">
        <w:t>.</w:t>
      </w:r>
    </w:p>
    <w:p w:rsidR="00B029FB" w:rsidRPr="00AA0EC8" w:rsidRDefault="000B3342" w:rsidP="007D7401">
      <w:pPr>
        <w:widowControl w:val="0"/>
        <w:adjustRightInd w:val="0"/>
        <w:snapToGrid w:val="0"/>
        <w:ind w:firstLine="720"/>
        <w:jc w:val="both"/>
        <w:textAlignment w:val="baseline"/>
      </w:pPr>
      <w:r>
        <w:t>2</w:t>
      </w:r>
      <w:r w:rsidR="00B029FB" w:rsidRPr="00AA0EC8">
        <w:t xml:space="preserve">. При разработке </w:t>
      </w:r>
      <w:r w:rsidR="00F86BEC">
        <w:t xml:space="preserve">данного </w:t>
      </w:r>
      <w:r w:rsidR="00685106" w:rsidRPr="00AA0EC8">
        <w:t>г</w:t>
      </w:r>
      <w:r w:rsidR="00B029FB" w:rsidRPr="00AA0EC8">
        <w:t>енерального плана проанализированы и учтены предложения заинтересованных юридических и физических лиц.</w:t>
      </w:r>
    </w:p>
    <w:p w:rsidR="00B029FB" w:rsidRPr="00AA0EC8" w:rsidRDefault="000B3342" w:rsidP="007D7401">
      <w:pPr>
        <w:widowControl w:val="0"/>
        <w:adjustRightInd w:val="0"/>
        <w:ind w:firstLine="709"/>
        <w:jc w:val="both"/>
        <w:textAlignment w:val="baseline"/>
      </w:pPr>
      <w:r>
        <w:t>3</w:t>
      </w:r>
      <w:r w:rsidR="00B029FB" w:rsidRPr="00AA0EC8">
        <w:t>.</w:t>
      </w:r>
      <w:r w:rsidR="00685106" w:rsidRPr="00AA0EC8">
        <w:t xml:space="preserve"> В составе г</w:t>
      </w:r>
      <w:r w:rsidR="00B029FB" w:rsidRPr="00AA0EC8">
        <w:t>енерального плана выделены следующие этапы территориального планирования:</w:t>
      </w:r>
    </w:p>
    <w:p w:rsidR="00B029FB" w:rsidRPr="00AA0EC8" w:rsidRDefault="00B029FB" w:rsidP="00E529E8">
      <w:pPr>
        <w:numPr>
          <w:ilvl w:val="0"/>
          <w:numId w:val="25"/>
        </w:numPr>
        <w:jc w:val="both"/>
      </w:pPr>
      <w:r w:rsidRPr="00AA0EC8">
        <w:t>первая очередь – 202</w:t>
      </w:r>
      <w:r w:rsidR="00685106" w:rsidRPr="00AA0EC8">
        <w:t>7</w:t>
      </w:r>
      <w:r w:rsidRPr="00AA0EC8">
        <w:t xml:space="preserve"> год; </w:t>
      </w:r>
    </w:p>
    <w:p w:rsidR="00B029FB" w:rsidRPr="00AA0EC8" w:rsidRDefault="00B029FB" w:rsidP="00E529E8">
      <w:pPr>
        <w:numPr>
          <w:ilvl w:val="0"/>
          <w:numId w:val="25"/>
        </w:numPr>
        <w:jc w:val="both"/>
      </w:pPr>
      <w:r w:rsidRPr="00AA0EC8">
        <w:t>расчетный срок – 203</w:t>
      </w:r>
      <w:r w:rsidR="00685106" w:rsidRPr="00AA0EC8">
        <w:t>7</w:t>
      </w:r>
      <w:r w:rsidRPr="00AA0EC8">
        <w:t xml:space="preserve"> год.</w:t>
      </w:r>
    </w:p>
    <w:p w:rsidR="00B029FB" w:rsidRPr="00AA0EC8" w:rsidRDefault="000B3342" w:rsidP="007D7401">
      <w:pPr>
        <w:widowControl w:val="0"/>
        <w:adjustRightInd w:val="0"/>
        <w:ind w:firstLine="709"/>
        <w:jc w:val="both"/>
        <w:textAlignment w:val="baseline"/>
      </w:pPr>
      <w:r>
        <w:t>4</w:t>
      </w:r>
      <w:r w:rsidR="00B029FB" w:rsidRPr="00AA0EC8">
        <w:t>. Для расчета основных п</w:t>
      </w:r>
      <w:r>
        <w:t>араметров развития территории данного</w:t>
      </w:r>
      <w:r w:rsidR="00B029FB" w:rsidRPr="00AA0EC8">
        <w:t xml:space="preserve"> </w:t>
      </w:r>
      <w:r w:rsidR="00685106" w:rsidRPr="00AA0EC8">
        <w:t>г</w:t>
      </w:r>
      <w:r w:rsidR="00B029FB" w:rsidRPr="00AA0EC8">
        <w:t xml:space="preserve">енерального плана принят следующий прогноз численности </w:t>
      </w:r>
      <w:r w:rsidR="004D2D6A" w:rsidRPr="00AA0EC8">
        <w:t xml:space="preserve">постоянного </w:t>
      </w:r>
      <w:r w:rsidR="00B029FB" w:rsidRPr="00AA0EC8">
        <w:t xml:space="preserve">населения </w:t>
      </w:r>
      <w:r w:rsidR="00313811" w:rsidRPr="00AA0EC8">
        <w:t>м</w:t>
      </w:r>
      <w:r w:rsidR="00685106" w:rsidRPr="00AA0EC8">
        <w:t xml:space="preserve">униципального образования </w:t>
      </w:r>
      <w:r w:rsidR="000E26B4" w:rsidRPr="00AA0EC8">
        <w:t>Свирицкое</w:t>
      </w:r>
      <w:r w:rsidR="00D87B70" w:rsidRPr="00AA0EC8">
        <w:t xml:space="preserve"> сельское поселение</w:t>
      </w:r>
      <w:r w:rsidR="00B029FB" w:rsidRPr="00AA0EC8">
        <w:t xml:space="preserve">: </w:t>
      </w:r>
    </w:p>
    <w:p w:rsidR="00B029FB" w:rsidRPr="00AA0EC8" w:rsidRDefault="00B029FB" w:rsidP="00E529E8">
      <w:pPr>
        <w:numPr>
          <w:ilvl w:val="0"/>
          <w:numId w:val="25"/>
        </w:numPr>
        <w:jc w:val="both"/>
      </w:pPr>
      <w:r w:rsidRPr="00AA0EC8">
        <w:t>202</w:t>
      </w:r>
      <w:r w:rsidR="00EF425F" w:rsidRPr="00AA0EC8">
        <w:t>7</w:t>
      </w:r>
      <w:r w:rsidRPr="00AA0EC8">
        <w:t xml:space="preserve"> год</w:t>
      </w:r>
      <w:r w:rsidR="00D87B70" w:rsidRPr="00AA0EC8">
        <w:t xml:space="preserve"> - </w:t>
      </w:r>
      <w:r w:rsidR="00EF425F" w:rsidRPr="00AA0EC8">
        <w:t>7</w:t>
      </w:r>
      <w:r w:rsidR="00C1355B" w:rsidRPr="00AA0EC8">
        <w:t>10</w:t>
      </w:r>
      <w:r w:rsidRPr="00AA0EC8">
        <w:t xml:space="preserve"> человек; </w:t>
      </w:r>
    </w:p>
    <w:p w:rsidR="00B029FB" w:rsidRPr="00AA0EC8" w:rsidRDefault="00EF425F" w:rsidP="00E529E8">
      <w:pPr>
        <w:numPr>
          <w:ilvl w:val="0"/>
          <w:numId w:val="25"/>
        </w:numPr>
        <w:jc w:val="both"/>
      </w:pPr>
      <w:r w:rsidRPr="00AA0EC8">
        <w:t xml:space="preserve">2037 </w:t>
      </w:r>
      <w:r w:rsidR="00B029FB" w:rsidRPr="00AA0EC8">
        <w:t>год</w:t>
      </w:r>
      <w:r w:rsidR="00D87B70" w:rsidRPr="00AA0EC8">
        <w:t xml:space="preserve"> - </w:t>
      </w:r>
      <w:r w:rsidRPr="00AA0EC8">
        <w:t>700</w:t>
      </w:r>
      <w:r w:rsidR="00B029FB" w:rsidRPr="00AA0EC8">
        <w:t xml:space="preserve"> человек.</w:t>
      </w:r>
    </w:p>
    <w:p w:rsidR="00A9316B" w:rsidRPr="00AA0EC8" w:rsidRDefault="00A9316B" w:rsidP="007D7401">
      <w:pPr>
        <w:ind w:left="360"/>
        <w:jc w:val="both"/>
      </w:pPr>
    </w:p>
    <w:p w:rsidR="00EA394F" w:rsidRPr="00AA0EC8" w:rsidRDefault="00EA394F" w:rsidP="007D7401">
      <w:pPr>
        <w:pStyle w:val="14"/>
        <w:spacing w:before="0" w:after="0"/>
        <w:ind w:left="397" w:right="397"/>
        <w:jc w:val="center"/>
        <w:rPr>
          <w:rFonts w:ascii="Times New Roman" w:hAnsi="Times New Roman"/>
          <w:sz w:val="24"/>
          <w:szCs w:val="24"/>
        </w:rPr>
      </w:pPr>
      <w:bookmarkStart w:id="38" w:name="_Toc495964711"/>
      <w:bookmarkEnd w:id="33"/>
      <w:bookmarkEnd w:id="34"/>
      <w:r w:rsidRPr="00AA0EC8">
        <w:rPr>
          <w:rFonts w:ascii="Times New Roman" w:hAnsi="Times New Roman"/>
          <w:sz w:val="24"/>
          <w:szCs w:val="24"/>
        </w:rPr>
        <w:t>2. </w:t>
      </w:r>
      <w:r w:rsidRPr="00FB70FA">
        <w:rPr>
          <w:rStyle w:val="S21"/>
          <w:rFonts w:ascii="Times New Roman" w:hAnsi="Times New Roman"/>
        </w:rPr>
        <w:t>АНАЛИЗ ИСПОЛЬЗОВАНИЯ ТЕРРИТОРИИ ПОСЕЛЕНИЯ, ПРОБЛЕМ И НАПРАВЛЕНИЙ ЕЕ КОМПЛЕКСНОГО РАЗВИТИЯ</w:t>
      </w:r>
      <w:bookmarkEnd w:id="38"/>
    </w:p>
    <w:p w:rsidR="00F232DE" w:rsidRPr="00AA0EC8" w:rsidRDefault="00EA394F" w:rsidP="007D7401">
      <w:pPr>
        <w:pStyle w:val="20"/>
        <w:spacing w:before="0" w:after="0"/>
        <w:jc w:val="center"/>
        <w:rPr>
          <w:rFonts w:ascii="Times New Roman" w:hAnsi="Times New Roman"/>
          <w:sz w:val="24"/>
          <w:szCs w:val="24"/>
        </w:rPr>
      </w:pPr>
      <w:bookmarkStart w:id="39" w:name="_Toc495964712"/>
      <w:r w:rsidRPr="00AA0EC8">
        <w:rPr>
          <w:rFonts w:ascii="Times New Roman" w:hAnsi="Times New Roman"/>
          <w:i w:val="0"/>
          <w:sz w:val="24"/>
          <w:szCs w:val="24"/>
        </w:rPr>
        <w:t>2.1. </w:t>
      </w:r>
      <w:r w:rsidRPr="00C24FA5">
        <w:rPr>
          <w:rStyle w:val="S35"/>
          <w:rFonts w:ascii="Times New Roman" w:hAnsi="Times New Roman"/>
          <w:b/>
          <w:i w:val="0"/>
        </w:rPr>
        <w:t>Основные сведения о территории</w:t>
      </w:r>
      <w:r w:rsidR="005C643B" w:rsidRPr="00C24FA5">
        <w:rPr>
          <w:rStyle w:val="S35"/>
          <w:rFonts w:ascii="Times New Roman" w:hAnsi="Times New Roman"/>
          <w:b/>
          <w:i w:val="0"/>
        </w:rPr>
        <w:t>. Историческая справка</w:t>
      </w:r>
      <w:bookmarkEnd w:id="39"/>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Пос</w:t>
      </w:r>
      <w:r w:rsidR="00742D62">
        <w:rPr>
          <w:bCs/>
          <w:color w:val="000000"/>
        </w:rPr>
        <w:t>ё</w:t>
      </w:r>
      <w:r w:rsidRPr="00AA0EC8">
        <w:rPr>
          <w:bCs/>
          <w:color w:val="000000"/>
        </w:rPr>
        <w:t xml:space="preserve">лок </w:t>
      </w:r>
      <w:bookmarkStart w:id="40" w:name="_GoBack"/>
      <w:r w:rsidRPr="00AA0EC8">
        <w:rPr>
          <w:bCs/>
          <w:color w:val="000000"/>
        </w:rPr>
        <w:t>Свирица</w:t>
      </w:r>
      <w:bookmarkEnd w:id="40"/>
      <w:r w:rsidRPr="00AA0EC8">
        <w:rPr>
          <w:bCs/>
          <w:color w:val="000000"/>
        </w:rPr>
        <w:t xml:space="preserve"> Свирицкого сельского поселения Волховского муниципального района Ленинградской области - административный центр </w:t>
      </w:r>
      <w:hyperlink r:id="rId8" w:history="1">
        <w:r w:rsidRPr="00AA0EC8">
          <w:rPr>
            <w:bCs/>
            <w:color w:val="000000"/>
          </w:rPr>
          <w:t>Свирицкого сельского поселения</w:t>
        </w:r>
      </w:hyperlink>
      <w:r w:rsidRPr="00AA0EC8">
        <w:rPr>
          <w:bCs/>
          <w:color w:val="000000"/>
        </w:rPr>
        <w:t xml:space="preserve">. Находится в северо-восточной части Волховского района. Посёлок был основан в XVIII веке в устье реки </w:t>
      </w:r>
      <w:hyperlink r:id="rId9" w:tooltip="Свирь" w:history="1">
        <w:r w:rsidRPr="00AA0EC8">
          <w:rPr>
            <w:bCs/>
            <w:color w:val="000000"/>
          </w:rPr>
          <w:t>Свирь</w:t>
        </w:r>
      </w:hyperlink>
      <w:r w:rsidRPr="00AA0EC8">
        <w:rPr>
          <w:bCs/>
          <w:color w:val="000000"/>
        </w:rPr>
        <w:t xml:space="preserve"> при строительстве </w:t>
      </w:r>
      <w:hyperlink r:id="rId10" w:tooltip="Староладожский канал" w:history="1">
        <w:r w:rsidRPr="00AA0EC8">
          <w:rPr>
            <w:bCs/>
            <w:color w:val="000000"/>
          </w:rPr>
          <w:t>Староладожского канала</w:t>
        </w:r>
      </w:hyperlink>
      <w:r w:rsidRPr="00AA0EC8">
        <w:rPr>
          <w:bCs/>
          <w:color w:val="000000"/>
        </w:rPr>
        <w:t>.</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Пос</w:t>
      </w:r>
      <w:r w:rsidR="00742D62">
        <w:rPr>
          <w:bCs/>
          <w:color w:val="000000"/>
        </w:rPr>
        <w:t>ё</w:t>
      </w:r>
      <w:r w:rsidRPr="00AA0EC8">
        <w:rPr>
          <w:bCs/>
          <w:color w:val="000000"/>
        </w:rPr>
        <w:t>лок Свирица расположен на семи островах, образуемых рукавами и протоками р</w:t>
      </w:r>
      <w:r w:rsidR="00221705">
        <w:rPr>
          <w:bCs/>
          <w:color w:val="000000"/>
        </w:rPr>
        <w:t>ек</w:t>
      </w:r>
      <w:r w:rsidRPr="00AA0EC8">
        <w:rPr>
          <w:bCs/>
          <w:color w:val="000000"/>
        </w:rPr>
        <w:t xml:space="preserve"> Свир</w:t>
      </w:r>
      <w:r w:rsidR="00221705">
        <w:rPr>
          <w:bCs/>
          <w:color w:val="000000"/>
        </w:rPr>
        <w:t>ь</w:t>
      </w:r>
      <w:r w:rsidRPr="00AA0EC8">
        <w:rPr>
          <w:bCs/>
          <w:color w:val="000000"/>
        </w:rPr>
        <w:t xml:space="preserve"> и Паш</w:t>
      </w:r>
      <w:r w:rsidR="00221705">
        <w:rPr>
          <w:bCs/>
          <w:color w:val="000000"/>
        </w:rPr>
        <w:t>а</w:t>
      </w:r>
      <w:r w:rsidRPr="00AA0EC8">
        <w:rPr>
          <w:bCs/>
          <w:color w:val="000000"/>
        </w:rPr>
        <w:t xml:space="preserve"> - здесь протекают девять рек и каналов. Дома в Свирице стоят непосредственно по берегам проток, и сообщение внутри пос</w:t>
      </w:r>
      <w:r w:rsidR="00742D62">
        <w:rPr>
          <w:bCs/>
          <w:color w:val="000000"/>
        </w:rPr>
        <w:t>ё</w:t>
      </w:r>
      <w:r w:rsidRPr="00AA0EC8">
        <w:rPr>
          <w:bCs/>
          <w:color w:val="000000"/>
        </w:rPr>
        <w:t>лка летом поддерживается на катерах и лодках. Вдоль водных путей сооружены дамбы, защищающие пос</w:t>
      </w:r>
      <w:r w:rsidR="00742D62">
        <w:rPr>
          <w:bCs/>
          <w:color w:val="000000"/>
        </w:rPr>
        <w:t>ё</w:t>
      </w:r>
      <w:r w:rsidRPr="00AA0EC8">
        <w:rPr>
          <w:bCs/>
          <w:color w:val="000000"/>
        </w:rPr>
        <w:t xml:space="preserve">лок от весенних паводков.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Пос</w:t>
      </w:r>
      <w:r w:rsidR="00742D62">
        <w:rPr>
          <w:bCs/>
          <w:color w:val="000000"/>
        </w:rPr>
        <w:t>ё</w:t>
      </w:r>
      <w:r w:rsidRPr="00AA0EC8">
        <w:rPr>
          <w:bCs/>
          <w:color w:val="000000"/>
        </w:rPr>
        <w:t>лок Свирица был основан в XVIII веке в устье реки Свир</w:t>
      </w:r>
      <w:r w:rsidR="00F71702">
        <w:rPr>
          <w:bCs/>
          <w:color w:val="000000"/>
        </w:rPr>
        <w:t>ь</w:t>
      </w:r>
      <w:r w:rsidRPr="00AA0EC8">
        <w:rPr>
          <w:bCs/>
          <w:color w:val="000000"/>
        </w:rPr>
        <w:t xml:space="preserve"> при строительстве обводных каналов, самого первого российского канала - Староладожского и позднее - Новоладожского. Свирица была важным торговым пунктом. В начале XVIII в. А. Меншиков, изучив по поручению Петра I возможность сооружения здесь военной гавани, нашел местность непригодной для этой цели. В XIX в. Свирица входила в Санкт-Петербургскую губернию, Новоладожский уезд, 3 стан, Доможировскую волость. Ог</w:t>
      </w:r>
      <w:r w:rsidR="00F71702">
        <w:rPr>
          <w:bCs/>
          <w:color w:val="000000"/>
        </w:rPr>
        <w:t>ромные лесные массивы по р. Паша</w:t>
      </w:r>
      <w:r w:rsidRPr="00AA0EC8">
        <w:rPr>
          <w:bCs/>
          <w:color w:val="000000"/>
        </w:rPr>
        <w:t xml:space="preserve"> и ее притокам освоил в первой трети XIX в. Федул Григорьевич Громов, построивший здесь несколько лесопильных заводов. В 1862 упоминается Усть-Пашский лесопильный паровой завод при р. Паш</w:t>
      </w:r>
      <w:r w:rsidR="00F71702">
        <w:rPr>
          <w:bCs/>
          <w:color w:val="000000"/>
        </w:rPr>
        <w:t>а</w:t>
      </w:r>
      <w:r w:rsidRPr="00AA0EC8">
        <w:rPr>
          <w:bCs/>
          <w:color w:val="000000"/>
        </w:rPr>
        <w:t xml:space="preserve"> от Архангелогородско</w:t>
      </w:r>
      <w:r w:rsidRPr="00AA0EC8">
        <w:rPr>
          <w:bCs/>
          <w:color w:val="000000"/>
        </w:rPr>
        <w:lastRenderedPageBreak/>
        <w:t xml:space="preserve">го почтового тракта на запад, в 59 верстах от уездного города, 9 от стана. 9 дворов, где проживает 77 мужчин, 4 женщины.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Пос</w:t>
      </w:r>
      <w:r w:rsidR="00742D62">
        <w:rPr>
          <w:bCs/>
          <w:color w:val="000000"/>
        </w:rPr>
        <w:t>ё</w:t>
      </w:r>
      <w:r w:rsidRPr="00AA0EC8">
        <w:rPr>
          <w:bCs/>
          <w:color w:val="000000"/>
        </w:rPr>
        <w:t xml:space="preserve">лок Свирица (Свирския Харчевни) – бывший государственный - в 1885 г. упомянут как одно из важнейших селений волости. В нем 18 дворов, 72 жителя. Имеется лавка. Вероятно, Свирица принадлежала приходу Христорождественского Пашскогопогоста. К церкви была приписана пустошь (т. е. запустелое место) Усть-Паша и пустошь Куйвосарский остров. Также в приходе имелся «Рыков остров», принадлежащий наследникам богача Громова. Прихожане, кроме земледелия, занимались сплавом леса и дров и рыбной ловлей. Среди речников, ходивших по Свири от Вознесенья до Свирицы известны династии: Ведюковы, Воронцовы, Лавруковы, Лисицыны, Мухины и др.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До 1892 г. ведал</w:t>
      </w:r>
      <w:r w:rsidR="00FB7E86">
        <w:rPr>
          <w:bCs/>
          <w:color w:val="000000"/>
        </w:rPr>
        <w:t>а</w:t>
      </w:r>
      <w:r w:rsidRPr="00AA0EC8">
        <w:rPr>
          <w:bCs/>
          <w:color w:val="000000"/>
        </w:rPr>
        <w:t xml:space="preserve"> строительством и обстановкой на Ново-Ладожском канале и на островах в южной части Ладожского озера известная семья инженеров Петрашень В. М. и И. В. Под руководством Василия Матвеевича и по его проектам на этих островах строились маяки. Его сын Иван часто перевозил груз вниз по Волхову и по каналу в разные пос</w:t>
      </w:r>
      <w:r w:rsidR="00742D62">
        <w:rPr>
          <w:bCs/>
          <w:color w:val="000000"/>
        </w:rPr>
        <w:t>ё</w:t>
      </w:r>
      <w:r w:rsidRPr="00AA0EC8">
        <w:rPr>
          <w:bCs/>
          <w:color w:val="000000"/>
        </w:rPr>
        <w:t>лки озера (в т. ч. и в Свирицу), а также на маяк Сухо - строительные материалы. В 1897 г. в Свирице имелось почтовое отделение, при нем сберегательная касса. Мелочная торговля осуществлялась Конашевой Агафьей Семеновной, Конашевым Николаем Васильевичем, Черновой Ириной Николаевной. В 1902 г. на станции Свирица имелся телеграф. Громовская лесная биржа к тому времени перешла к Ратькову-Рожнову Владимиру Александровичу (1834-1912) – петербургскому городскому главе, промышленнику и общественному деятелю, служившему там ранее приказчиком. Его лесопильный завод – фирма «Громов и К») располагался по адресу: Новоладожский уезд.</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 xml:space="preserve">В 1905 году посад Свирица (Свирския Харчевни) являлась также важнейшим селением и входила по-прежнему в Новоладожский уезд, Доможировскую волость, 4 земский участок, 3 стан. На лесопильном заводе под фирмою «Громов и К» (ст. Свирицы, при р. Усть-Паше) трудилось уже 79 человек.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 xml:space="preserve">С 1905 г. в устье Свири с мая в течении навигации открыли Свирицкий лечебно-продовольственный пункт, который размещался в трех комнатах.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По переписи 1926 г. в Свирицкий сельсовет вход</w:t>
      </w:r>
      <w:r w:rsidR="0002097E">
        <w:rPr>
          <w:bCs/>
          <w:color w:val="000000"/>
        </w:rPr>
        <w:t>или пос</w:t>
      </w:r>
      <w:r w:rsidR="00742D62">
        <w:rPr>
          <w:bCs/>
          <w:color w:val="000000"/>
        </w:rPr>
        <w:t>ё</w:t>
      </w:r>
      <w:r w:rsidR="0002097E">
        <w:rPr>
          <w:bCs/>
          <w:color w:val="000000"/>
        </w:rPr>
        <w:t>лок Старая Свирица, д.</w:t>
      </w:r>
      <w:r w:rsidRPr="00AA0EC8">
        <w:rPr>
          <w:bCs/>
          <w:color w:val="000000"/>
        </w:rPr>
        <w:t xml:space="preserve"> Кондра</w:t>
      </w:r>
      <w:r w:rsidR="00DA05B0">
        <w:rPr>
          <w:bCs/>
          <w:color w:val="000000"/>
        </w:rPr>
        <w:t>тьево, п.</w:t>
      </w:r>
      <w:r w:rsidRPr="00AA0EC8">
        <w:rPr>
          <w:bCs/>
          <w:color w:val="000000"/>
        </w:rPr>
        <w:t xml:space="preserve"> Заводской пос</w:t>
      </w:r>
      <w:r w:rsidR="00742D62">
        <w:rPr>
          <w:bCs/>
          <w:color w:val="000000"/>
        </w:rPr>
        <w:t>ё</w:t>
      </w:r>
      <w:r w:rsidRPr="00AA0EC8">
        <w:rPr>
          <w:bCs/>
          <w:color w:val="000000"/>
        </w:rPr>
        <w:t>лок и Новая Свирица, Лесопильный завод, маяки Чомба и Свирский</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 xml:space="preserve">На 1930 г. </w:t>
      </w:r>
      <w:r w:rsidR="0002097E">
        <w:rPr>
          <w:bCs/>
          <w:color w:val="000000"/>
        </w:rPr>
        <w:t>д</w:t>
      </w:r>
      <w:r w:rsidRPr="00AA0EC8">
        <w:rPr>
          <w:bCs/>
          <w:color w:val="000000"/>
        </w:rPr>
        <w:t>. Новая Свирица являлась центром Свирицкого сельсовета, в который входят 7 населенных пунктов. Одно из главных предприятий Пашского района - Усть-Пашский лесопильный завод на ст. Свирица в это время находится на консервации. В Свирице имеется почтово-телеграфное учреждение - штатное агентство, 11-й врачебный участок Водного Транспорта (1 медврач, 1 средний медперсонал, 1 зубной врач).</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 xml:space="preserve">На 1932 г. в Свирицком сельсовете имелась одна начальная школа. В 1933 г. Свирицкий </w:t>
      </w:r>
      <w:r w:rsidR="005171C1">
        <w:rPr>
          <w:bCs/>
          <w:color w:val="000000"/>
        </w:rPr>
        <w:t>сельский совет</w:t>
      </w:r>
      <w:r w:rsidRPr="00AA0EC8">
        <w:rPr>
          <w:bCs/>
          <w:color w:val="000000"/>
        </w:rPr>
        <w:t xml:space="preserve"> включал 4 населенных пункта. Население – 813 человек. В этот период в Северо-Западном речном пароходстве работал архитектором Светлицкий Павел Петрович (1878-1967). По его проекту в Свирице был подстроен клуб водников (1937-1939). В 1936 г. в Свирицкий </w:t>
      </w:r>
      <w:r w:rsidR="009A57C5">
        <w:rPr>
          <w:bCs/>
          <w:color w:val="000000"/>
        </w:rPr>
        <w:t>сельский совет</w:t>
      </w:r>
      <w:r w:rsidRPr="00AA0EC8">
        <w:rPr>
          <w:bCs/>
          <w:color w:val="000000"/>
        </w:rPr>
        <w:t xml:space="preserve"> входит 4 населенных пункта, число хозяйств – 294 и ниодного колхоза. В декабре 1938 г. пос</w:t>
      </w:r>
      <w:r w:rsidR="00742D62">
        <w:rPr>
          <w:bCs/>
          <w:color w:val="000000"/>
        </w:rPr>
        <w:t>ё</w:t>
      </w:r>
      <w:r w:rsidRPr="00AA0EC8">
        <w:rPr>
          <w:bCs/>
          <w:color w:val="000000"/>
        </w:rPr>
        <w:t>лки Новая и Старая Свирица объединились в рабочий пос</w:t>
      </w:r>
      <w:r w:rsidR="00742D62">
        <w:rPr>
          <w:bCs/>
          <w:color w:val="000000"/>
        </w:rPr>
        <w:t>ё</w:t>
      </w:r>
      <w:r w:rsidRPr="00AA0EC8">
        <w:rPr>
          <w:bCs/>
          <w:color w:val="000000"/>
        </w:rPr>
        <w:t>лок Свирица. В период</w:t>
      </w:r>
      <w:r w:rsidR="00221705">
        <w:rPr>
          <w:bCs/>
          <w:color w:val="000000"/>
        </w:rPr>
        <w:t xml:space="preserve"> </w:t>
      </w:r>
      <w:r w:rsidRPr="00AA0EC8">
        <w:rPr>
          <w:bCs/>
          <w:color w:val="000000"/>
        </w:rPr>
        <w:t xml:space="preserve">1938-1955 Свирица входила в Свирицкий </w:t>
      </w:r>
      <w:r w:rsidR="005171C1">
        <w:rPr>
          <w:bCs/>
          <w:color w:val="000000"/>
        </w:rPr>
        <w:t>сельский совет</w:t>
      </w:r>
      <w:r w:rsidRPr="00AA0EC8">
        <w:rPr>
          <w:bCs/>
          <w:color w:val="000000"/>
        </w:rPr>
        <w:t xml:space="preserve"> Пашский р</w:t>
      </w:r>
      <w:r w:rsidR="005171C1">
        <w:rPr>
          <w:bCs/>
          <w:color w:val="000000"/>
        </w:rPr>
        <w:t>айона</w:t>
      </w:r>
      <w:r w:rsidRPr="00AA0EC8">
        <w:rPr>
          <w:bCs/>
          <w:color w:val="000000"/>
        </w:rPr>
        <w:t xml:space="preserve">.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 xml:space="preserve">Во время </w:t>
      </w:r>
      <w:r w:rsidR="00221705">
        <w:rPr>
          <w:bCs/>
          <w:color w:val="000000"/>
        </w:rPr>
        <w:t xml:space="preserve">Великой Отечественной </w:t>
      </w:r>
      <w:r w:rsidRPr="00AA0EC8">
        <w:rPr>
          <w:bCs/>
          <w:color w:val="000000"/>
        </w:rPr>
        <w:t xml:space="preserve">войны </w:t>
      </w:r>
      <w:r w:rsidR="00221705">
        <w:rPr>
          <w:bCs/>
          <w:color w:val="000000"/>
        </w:rPr>
        <w:t xml:space="preserve">1941-1945 гг. </w:t>
      </w:r>
      <w:r w:rsidRPr="00AA0EC8">
        <w:rPr>
          <w:bCs/>
          <w:color w:val="000000"/>
        </w:rPr>
        <w:t>речники Северо-Западного речного пароходства, куда входила пристань Свирица, осуществляли перевозки по Ладожскому озеру вместе с военными моряками. В частности, в 1941 г., в первую навигацию, из Осиновца сторожевой корабль "Конструктор" доставил в Новую Ладогу полученные от ленинградских заводов минометы и автоматы, которые затем были перегружены на баржи и переправлены в Свирицу. В середин</w:t>
      </w:r>
      <w:r w:rsidR="00221705">
        <w:rPr>
          <w:bCs/>
          <w:color w:val="000000"/>
        </w:rPr>
        <w:t>е</w:t>
      </w:r>
      <w:r w:rsidRPr="00AA0EC8">
        <w:rPr>
          <w:bCs/>
          <w:color w:val="000000"/>
        </w:rPr>
        <w:t xml:space="preserve"> сентября из Свирицы в район Новой Ладоги было перевезено 3 секции плавучего дока. На зимний период корабли и суда Северо-Западного речного пароходства и часть кораблей Ладожской военной флотилии зимовали в районе Новая Ладога — Свирица, где проходил их ремонт в Свирицких ремонтных мастерски</w:t>
      </w:r>
      <w:r w:rsidR="00FB7E86">
        <w:rPr>
          <w:bCs/>
          <w:color w:val="000000"/>
        </w:rPr>
        <w:t>х</w:t>
      </w:r>
      <w:r w:rsidRPr="00AA0EC8">
        <w:rPr>
          <w:bCs/>
          <w:color w:val="000000"/>
        </w:rPr>
        <w:t>.</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Численность постоянно зарегистрированного населения по состоянию на 01.01.2016 в пос</w:t>
      </w:r>
      <w:r w:rsidR="00742D62">
        <w:rPr>
          <w:bCs/>
          <w:color w:val="000000"/>
        </w:rPr>
        <w:t>ё</w:t>
      </w:r>
      <w:r w:rsidRPr="00AA0EC8">
        <w:rPr>
          <w:bCs/>
          <w:color w:val="000000"/>
        </w:rPr>
        <w:t>лке Свирица составило 625 человек.</w:t>
      </w:r>
    </w:p>
    <w:p w:rsidR="00C01141" w:rsidRPr="00AA0EC8" w:rsidRDefault="00C01141" w:rsidP="007D7401">
      <w:pPr>
        <w:ind w:firstLine="709"/>
        <w:jc w:val="both"/>
        <w:rPr>
          <w:color w:val="000000"/>
        </w:rPr>
      </w:pPr>
    </w:p>
    <w:p w:rsidR="00EA394F" w:rsidRPr="00AA0EC8" w:rsidRDefault="00EA394F" w:rsidP="00C24FA5">
      <w:pPr>
        <w:pStyle w:val="S34"/>
      </w:pPr>
      <w:bookmarkStart w:id="41" w:name="_Toc495964713"/>
      <w:r w:rsidRPr="00AA0EC8">
        <w:t>2.2. Природные условия и ресурсы</w:t>
      </w:r>
      <w:bookmarkEnd w:id="41"/>
    </w:p>
    <w:p w:rsidR="00F232DE" w:rsidRPr="00AA0EC8" w:rsidRDefault="00DD50A4" w:rsidP="00CC142E">
      <w:pPr>
        <w:pStyle w:val="4"/>
        <w:rPr>
          <w:color w:val="000000"/>
        </w:rPr>
      </w:pPr>
      <w:bookmarkStart w:id="42" w:name="_Toc491930822"/>
      <w:bookmarkStart w:id="43" w:name="_Toc491940128"/>
      <w:r w:rsidRPr="00AA0EC8">
        <w:t>2.2.1. Климат</w:t>
      </w:r>
      <w:bookmarkEnd w:id="42"/>
      <w:bookmarkEnd w:id="43"/>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Пос</w:t>
      </w:r>
      <w:r w:rsidR="00742D62">
        <w:rPr>
          <w:bCs/>
          <w:color w:val="000000"/>
        </w:rPr>
        <w:t>ё</w:t>
      </w:r>
      <w:r w:rsidRPr="00AA0EC8">
        <w:rPr>
          <w:bCs/>
          <w:color w:val="000000"/>
        </w:rPr>
        <w:t xml:space="preserve">лок Свирица Свирицкого сельского поселения Волховского муниципального района расположен в климатическом районе II, климатическом подрайоне II В.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 xml:space="preserve">Климатические условия территории определяются её положением в атлантико-континентальной области умеренного пояса. Климат имеет черты и морского, и континентального. Отчётливо проявляется влияние Атлантического океана и его морей. Финский залив Балтийского моря и озера смягчают климат и придают ему черты морского. В целом климат определяется как умеренно холодный, влажный.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 xml:space="preserve">Территория относится к зоне избыточного увлажнения. Среднегодовая относительная влажность воздуха составляет 80–82 % с максимумом 87–89 % в ноябре – январе и минимумом 67–70 % в мае.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Среднегодовое количество осадков составляет 660 мм и большая их часть приходится на весну (160 мм) и осень (197 мм). Большое влияние на формирование значительного количества осадков оказывает Ладожское озеро.</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Зима продолжительная и неустойчивая. Период со сре</w:t>
      </w:r>
      <w:r w:rsidR="000B3342">
        <w:rPr>
          <w:bCs/>
          <w:color w:val="000000"/>
        </w:rPr>
        <w:t>днесуточной температурой ниже 0</w:t>
      </w:r>
      <w:r w:rsidRPr="00AA0EC8">
        <w:rPr>
          <w:bCs/>
          <w:color w:val="000000"/>
        </w:rPr>
        <w:t>°С составляет 5 месяцев. Самые холодные месяцы январь и февраль со</w:t>
      </w:r>
      <w:r w:rsidR="000B3342">
        <w:rPr>
          <w:bCs/>
          <w:color w:val="000000"/>
        </w:rPr>
        <w:t xml:space="preserve"> среднемесячной температурой -8</w:t>
      </w:r>
      <w:r w:rsidRPr="00AA0EC8">
        <w:rPr>
          <w:bCs/>
          <w:color w:val="000000"/>
        </w:rPr>
        <w:t xml:space="preserve">°С, -8,5°С.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Снежный покров появляется в конце октября и достигает высоты к концу зимы 36–51 см. Почва промерзает на глубину 45 – 85 см в зависимости от механического состава и теплопровод</w:t>
      </w:r>
      <w:r w:rsidR="00F75758">
        <w:rPr>
          <w:bCs/>
          <w:color w:val="000000"/>
        </w:rPr>
        <w:t>ности.</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 xml:space="preserve">Весной переход среднесуточных температур воздуха от отрицательных значений к положительным происходит в первой декаде апреля.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В этот период происходит интенсивное таяние снега, усиливается поверхностный сток, возобновляются эрозионные и биологические процессы в почве. Запасы влаги в почве близки к полной влагоёмкости.</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Полное оттаивание почвы наступает в третьей декаде апреля, «спелость» почв к пахоте (мягкопластичное состояние) в зависимости от рельефа и механического состава – в конце третьей декады апреля и в первой декаде мая.</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Последний заморозок обычно наблюдается в третьей декаде мая. Продолжительность безморозного периода составляет в среднем 123–149 дней.</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 xml:space="preserve">Лето довольно теплое. Похолодания вызываются вторжениями холодного арктического воздуха. Самый теплый месяц – июль со среднемесячными температурами +16,9 – +17,2 °С.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 xml:space="preserve">Осень имеет затяжной характер. Первые заморозки наблюдаются во второй, начале третьей декады сентября. Устойчивые морозы в среднем наступают в начале декабря и продолжаются в среднем 100–104 дня. Устойчивый снежный покров устанавливается в конце ноября.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Агроклиматические условия пос</w:t>
      </w:r>
      <w:r w:rsidR="00742D62">
        <w:rPr>
          <w:bCs/>
          <w:color w:val="000000"/>
        </w:rPr>
        <w:t>ё</w:t>
      </w:r>
      <w:r w:rsidRPr="00AA0EC8">
        <w:rPr>
          <w:bCs/>
          <w:color w:val="000000"/>
        </w:rPr>
        <w:t xml:space="preserve">лка Свирица, в основном, благоприятны для большинства возделываемых культур: озимых и яровых зерновых, ранне- и среднеспелых сортов картофеля, всех сортов капусты, моркови, свеклы, кормовых корнеплодов и многолетних трав.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Термические показатели климата позволяют отнести почвы пос</w:t>
      </w:r>
      <w:r w:rsidR="00742D62">
        <w:rPr>
          <w:bCs/>
          <w:color w:val="000000"/>
        </w:rPr>
        <w:t>ё</w:t>
      </w:r>
      <w:r w:rsidRPr="00AA0EC8">
        <w:rPr>
          <w:bCs/>
          <w:color w:val="000000"/>
        </w:rPr>
        <w:t>лка к фациальному подтипу умеренно промерзающих.</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Зимой посевы озимых и многолетних трав при неблагоприятных погодных условиях могут подвергаться вымерзанию, вымоканию и выпреванию. Для сохранения озимых необходимы мероприятия по ускорению таяния снега весной, по своевременному спуску с полей талых вод, а также ранняя подкормка и боронование посевов.</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 xml:space="preserve">Преобладание осадков над испаряемостью в период с положительными температурами способствует переувлажнению и заболачиванию пониженных участков.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К неблагоприятным явлениям относятся летние заморозки и ливневые дожди. Обильное выпадение осадков в августе – сентябре затрудняет уборку урожая.</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lastRenderedPageBreak/>
        <w:t xml:space="preserve">В течение года на территории посёлка преобладают южные и юго-западные ветры, средняя скорость 2-6 м/с. Периодами возможны северные. Зимой и осенью сила ветра может достигать 15-20 м/с и более.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Максимальные значения скорости ветра по сезонам: зима 28,8-54,</w:t>
      </w:r>
      <w:r w:rsidR="00221705">
        <w:rPr>
          <w:bCs/>
          <w:color w:val="000000"/>
        </w:rPr>
        <w:t>0 км/</w:t>
      </w:r>
      <w:r w:rsidRPr="00AA0EC8">
        <w:rPr>
          <w:bCs/>
          <w:color w:val="000000"/>
        </w:rPr>
        <w:t>ч, весна 22</w:t>
      </w:r>
      <w:r w:rsidR="00221705">
        <w:rPr>
          <w:bCs/>
          <w:color w:val="000000"/>
        </w:rPr>
        <w:t>,4-43,2 км/ч, лето 14,4-36,0 км/ч, осень 22,4-54,0 км/</w:t>
      </w:r>
      <w:r w:rsidRPr="00AA0EC8">
        <w:rPr>
          <w:bCs/>
          <w:color w:val="000000"/>
        </w:rPr>
        <w:t>ч.</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 xml:space="preserve">Опасные метеорологические явления </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На проектируемой территории можно наблюдать почти все опасные метеорологические явления, в том числе:</w:t>
      </w:r>
      <w:r w:rsidR="00221705">
        <w:rPr>
          <w:bCs/>
          <w:color w:val="000000"/>
        </w:rPr>
        <w:t xml:space="preserve"> сильные ветры (ураганы 25-30 м/</w:t>
      </w:r>
      <w:r w:rsidRPr="00AA0EC8">
        <w:rPr>
          <w:bCs/>
          <w:color w:val="000000"/>
        </w:rPr>
        <w:t>с), снегопады и метели, гололёд, туман, сильные морозы и жару, кратковременные интенсивные ливни и продолжительные дожди, грозы, град, лесные пожары, засуху.</w:t>
      </w:r>
    </w:p>
    <w:p w:rsidR="005C643B" w:rsidRPr="00AA0EC8" w:rsidRDefault="005C643B" w:rsidP="007D7401">
      <w:pPr>
        <w:shd w:val="clear" w:color="auto" w:fill="FFFFFF"/>
        <w:autoSpaceDE w:val="0"/>
        <w:autoSpaceDN w:val="0"/>
        <w:adjustRightInd w:val="0"/>
        <w:ind w:firstLine="709"/>
        <w:jc w:val="both"/>
        <w:rPr>
          <w:bCs/>
          <w:color w:val="000000"/>
        </w:rPr>
      </w:pPr>
      <w:r w:rsidRPr="00AA0EC8">
        <w:rPr>
          <w:bCs/>
          <w:color w:val="000000"/>
        </w:rPr>
        <w:t>В целом, территория относительно комфорт</w:t>
      </w:r>
      <w:r w:rsidR="000B3342">
        <w:rPr>
          <w:bCs/>
          <w:color w:val="000000"/>
        </w:rPr>
        <w:t>на для проживания человека.</w:t>
      </w:r>
    </w:p>
    <w:p w:rsidR="00DD50A4" w:rsidRPr="00AA0EC8" w:rsidRDefault="00DD50A4" w:rsidP="007D7401">
      <w:pPr>
        <w:shd w:val="clear" w:color="auto" w:fill="FFFFFF"/>
        <w:autoSpaceDE w:val="0"/>
        <w:autoSpaceDN w:val="0"/>
        <w:adjustRightInd w:val="0"/>
        <w:ind w:firstLine="709"/>
        <w:jc w:val="both"/>
        <w:rPr>
          <w:bCs/>
          <w:color w:val="000000"/>
        </w:rPr>
      </w:pPr>
    </w:p>
    <w:p w:rsidR="00DD50A4" w:rsidRPr="00AA0EC8" w:rsidRDefault="00C1790D" w:rsidP="00CC142E">
      <w:pPr>
        <w:pStyle w:val="4"/>
      </w:pPr>
      <w:hyperlink w:anchor="_Toc281475599" w:history="1">
        <w:bookmarkStart w:id="44" w:name="_Toc294470008"/>
        <w:bookmarkStart w:id="45" w:name="_Toc294636204"/>
        <w:bookmarkStart w:id="46" w:name="_Toc491930823"/>
        <w:bookmarkStart w:id="47" w:name="_Toc491940129"/>
        <w:r w:rsidR="00DD50A4" w:rsidRPr="00AA0EC8">
          <w:t xml:space="preserve">2.2.2. </w:t>
        </w:r>
        <w:r w:rsidR="00DD50A4" w:rsidRPr="00CC142E">
          <w:t>Гидрологи</w:t>
        </w:r>
        <w:bookmarkEnd w:id="44"/>
        <w:bookmarkEnd w:id="45"/>
      </w:hyperlink>
      <w:r w:rsidR="00DD50A4" w:rsidRPr="00CC142E">
        <w:t>ческие</w:t>
      </w:r>
      <w:r w:rsidR="00DD50A4" w:rsidRPr="00AA0EC8">
        <w:t xml:space="preserve"> условия</w:t>
      </w:r>
      <w:bookmarkEnd w:id="46"/>
      <w:bookmarkEnd w:id="47"/>
    </w:p>
    <w:p w:rsidR="005C643B" w:rsidRPr="00AA0EC8" w:rsidRDefault="005C643B" w:rsidP="007D7401">
      <w:pPr>
        <w:ind w:firstLine="540"/>
        <w:jc w:val="both"/>
      </w:pPr>
      <w:r w:rsidRPr="00AA0EC8">
        <w:t>Гидрографическая сеть рассматриваемой территории относится к бассейну Балтийского моря. Все реки являются притоками Ладожского озера.</w:t>
      </w:r>
    </w:p>
    <w:p w:rsidR="005C643B" w:rsidRPr="00AA0EC8" w:rsidRDefault="005C643B" w:rsidP="007D7401">
      <w:pPr>
        <w:ind w:firstLine="540"/>
        <w:jc w:val="both"/>
      </w:pPr>
      <w:r w:rsidRPr="00AA0EC8">
        <w:t>Пос</w:t>
      </w:r>
      <w:r w:rsidR="00742D62">
        <w:t>ё</w:t>
      </w:r>
      <w:r w:rsidRPr="00AA0EC8">
        <w:t>лок Свирица расположен на семи островах, обр</w:t>
      </w:r>
      <w:r w:rsidR="00221705">
        <w:t>азуемых рукавами и протоками рек</w:t>
      </w:r>
      <w:r w:rsidRPr="00AA0EC8">
        <w:t xml:space="preserve"> Свир</w:t>
      </w:r>
      <w:r w:rsidR="00221705">
        <w:t>ь</w:t>
      </w:r>
      <w:r w:rsidRPr="00AA0EC8">
        <w:t xml:space="preserve"> и Паш</w:t>
      </w:r>
      <w:r w:rsidR="00221705">
        <w:t>а</w:t>
      </w:r>
      <w:r w:rsidRPr="00AA0EC8">
        <w:t xml:space="preserve"> - здесь протекают девять рек и каналов: </w:t>
      </w:r>
      <w:hyperlink r:id="rId11" w:tooltip="Свирь" w:history="1">
        <w:r w:rsidRPr="00AA0EC8">
          <w:t>Свирь</w:t>
        </w:r>
      </w:hyperlink>
      <w:r w:rsidRPr="00AA0EC8">
        <w:t xml:space="preserve">, </w:t>
      </w:r>
      <w:hyperlink r:id="rId12" w:tooltip="Паша (приток Свири)" w:history="1">
        <w:r w:rsidRPr="00AA0EC8">
          <w:t>Паша</w:t>
        </w:r>
      </w:hyperlink>
      <w:r w:rsidRPr="00AA0EC8">
        <w:t>, Котиха, Долгая, Свирица, Бабья и Заводская, проток</w:t>
      </w:r>
      <w:r w:rsidR="00BE191B">
        <w:t>а</w:t>
      </w:r>
      <w:r w:rsidRPr="00AA0EC8">
        <w:t xml:space="preserve"> Репаранда и </w:t>
      </w:r>
      <w:hyperlink r:id="rId13" w:tooltip="Новоладожский канал" w:history="1">
        <w:r w:rsidRPr="00AA0EC8">
          <w:t>Новоладожский канал.</w:t>
        </w:r>
      </w:hyperlink>
      <w:r w:rsidRPr="00AA0EC8">
        <w:t xml:space="preserve"> Реки и каналы являются частью </w:t>
      </w:r>
      <w:hyperlink r:id="rId14" w:history="1">
        <w:r w:rsidRPr="00AA0EC8">
          <w:t>Волго-Балтийской водной системы</w:t>
        </w:r>
      </w:hyperlink>
      <w:r w:rsidRPr="00AA0EC8">
        <w:t>.</w:t>
      </w:r>
    </w:p>
    <w:p w:rsidR="005C643B" w:rsidRPr="00AA0EC8" w:rsidRDefault="00A6158B" w:rsidP="007D7401">
      <w:pPr>
        <w:ind w:firstLine="540"/>
        <w:jc w:val="both"/>
        <w:rPr>
          <w:rFonts w:eastAsia="Calibri"/>
        </w:rPr>
      </w:pPr>
      <w:r w:rsidRPr="00A6158B">
        <w:rPr>
          <w:rFonts w:eastAsia="Calibri"/>
          <w:bCs/>
        </w:rPr>
        <w:t xml:space="preserve">Река </w:t>
      </w:r>
      <w:r w:rsidR="005C643B" w:rsidRPr="00A6158B">
        <w:rPr>
          <w:rFonts w:eastAsia="Calibri"/>
          <w:bCs/>
        </w:rPr>
        <w:t>Свирь</w:t>
      </w:r>
      <w:r w:rsidR="00BE191B">
        <w:rPr>
          <w:rFonts w:eastAsia="Calibri"/>
        </w:rPr>
        <w:t xml:space="preserve"> о</w:t>
      </w:r>
      <w:r w:rsidR="005C643B" w:rsidRPr="00AA0EC8">
        <w:rPr>
          <w:rFonts w:eastAsia="Calibri"/>
        </w:rPr>
        <w:t xml:space="preserve">тносится к </w:t>
      </w:r>
      <w:hyperlink r:id="rId15" w:tooltip="Бассейн Ладожского озера" w:history="1">
        <w:r w:rsidR="005C643B" w:rsidRPr="00AA0EC8">
          <w:rPr>
            <w:rFonts w:eastAsia="Calibri"/>
          </w:rPr>
          <w:t>бассейну Ладожского озера</w:t>
        </w:r>
      </w:hyperlink>
      <w:r w:rsidR="005C643B" w:rsidRPr="00AA0EC8">
        <w:rPr>
          <w:rFonts w:eastAsia="Calibri"/>
        </w:rPr>
        <w:t>. Является частью Волго-Балтийского канала.</w:t>
      </w:r>
    </w:p>
    <w:p w:rsidR="005C643B" w:rsidRPr="00AA0EC8" w:rsidRDefault="005C643B" w:rsidP="007D7401">
      <w:pPr>
        <w:ind w:firstLine="540"/>
        <w:jc w:val="both"/>
        <w:rPr>
          <w:rFonts w:eastAsia="Calibri"/>
        </w:rPr>
      </w:pPr>
      <w:r w:rsidRPr="00AA0EC8">
        <w:rPr>
          <w:rFonts w:eastAsia="Calibri"/>
        </w:rPr>
        <w:t>Река Свирь течет с востока на юго-запад. Берет начало из Онежского озера возле</w:t>
      </w:r>
      <w:r w:rsidR="00BE191B">
        <w:rPr>
          <w:rFonts w:eastAsia="Calibri"/>
        </w:rPr>
        <w:t xml:space="preserve"> городского</w:t>
      </w:r>
      <w:r w:rsidRPr="00AA0EC8">
        <w:rPr>
          <w:rFonts w:eastAsia="Calibri"/>
        </w:rPr>
        <w:t xml:space="preserve"> пос</w:t>
      </w:r>
      <w:r w:rsidR="00742D62">
        <w:rPr>
          <w:rFonts w:eastAsia="Calibri"/>
        </w:rPr>
        <w:t>ё</w:t>
      </w:r>
      <w:r w:rsidRPr="00AA0EC8">
        <w:rPr>
          <w:rFonts w:eastAsia="Calibri"/>
        </w:rPr>
        <w:t xml:space="preserve">лка Вознесенье Подпорожского </w:t>
      </w:r>
      <w:r w:rsidR="00BE191B">
        <w:rPr>
          <w:rFonts w:eastAsia="Calibri"/>
        </w:rPr>
        <w:t xml:space="preserve">муниципального </w:t>
      </w:r>
      <w:r w:rsidRPr="00AA0EC8">
        <w:rPr>
          <w:rFonts w:eastAsia="Calibri"/>
        </w:rPr>
        <w:t xml:space="preserve">района Ленинградской области. Через 33 км впадает в </w:t>
      </w:r>
      <w:r w:rsidR="00BE191B">
        <w:rPr>
          <w:rFonts w:eastAsia="Calibri"/>
        </w:rPr>
        <w:t xml:space="preserve">водохранилище </w:t>
      </w:r>
      <w:r w:rsidRPr="00AA0EC8">
        <w:rPr>
          <w:rFonts w:eastAsia="Calibri"/>
        </w:rPr>
        <w:t>Ивинский Разлив. Далее после города Свирьстрой течет по Лодейнопольскому</w:t>
      </w:r>
      <w:r w:rsidR="00BE191B">
        <w:rPr>
          <w:rFonts w:eastAsia="Calibri"/>
        </w:rPr>
        <w:t xml:space="preserve"> муниципальному</w:t>
      </w:r>
      <w:r w:rsidRPr="00AA0EC8">
        <w:rPr>
          <w:rFonts w:eastAsia="Calibri"/>
        </w:rPr>
        <w:t xml:space="preserve"> району и около пос</w:t>
      </w:r>
      <w:r w:rsidR="00742D62">
        <w:rPr>
          <w:rFonts w:eastAsia="Calibri"/>
        </w:rPr>
        <w:t>ё</w:t>
      </w:r>
      <w:r w:rsidRPr="00AA0EC8">
        <w:rPr>
          <w:rFonts w:eastAsia="Calibri"/>
        </w:rPr>
        <w:t>лка Свирица Волховского</w:t>
      </w:r>
      <w:r w:rsidR="00BE191B">
        <w:rPr>
          <w:rFonts w:eastAsia="Calibri"/>
        </w:rPr>
        <w:t xml:space="preserve"> муниципального</w:t>
      </w:r>
      <w:r w:rsidRPr="00AA0EC8">
        <w:rPr>
          <w:rFonts w:eastAsia="Calibri"/>
        </w:rPr>
        <w:t xml:space="preserve"> района река Свирь впадает в Ладожское озеро.</w:t>
      </w:r>
    </w:p>
    <w:p w:rsidR="00BE191B" w:rsidRDefault="005C643B" w:rsidP="007D7401">
      <w:pPr>
        <w:ind w:firstLine="540"/>
        <w:jc w:val="both"/>
        <w:rPr>
          <w:rFonts w:eastAsia="Calibri"/>
        </w:rPr>
      </w:pPr>
      <w:r w:rsidRPr="00AA0EC8">
        <w:rPr>
          <w:rFonts w:eastAsia="Calibri"/>
        </w:rPr>
        <w:t xml:space="preserve">На реке возведено два гидрологических узла — Верхнесвирский и Нижнесвирский. Эти гидроузлы делят реку на три разнообразных участка: Нижняя Свирь, Средняя Свирь и Верхняя Свирь. </w:t>
      </w:r>
    </w:p>
    <w:p w:rsidR="005C643B" w:rsidRPr="00AA0EC8" w:rsidRDefault="005C643B" w:rsidP="007D7401">
      <w:pPr>
        <w:ind w:firstLine="540"/>
        <w:jc w:val="both"/>
        <w:rPr>
          <w:rFonts w:eastAsia="Calibri"/>
        </w:rPr>
      </w:pPr>
      <w:r w:rsidRPr="00AA0EC8">
        <w:rPr>
          <w:rFonts w:eastAsia="Calibri"/>
        </w:rPr>
        <w:t>Протяженность реки составляет 224 км. Высота у истока реки 35 м. Высота в устье – 4,84 м. Расход воды 785 м³/с. Ширина реки Свирь на всем своем протяжении меняется от 100 метров до 10-12 километров (</w:t>
      </w:r>
      <w:r w:rsidR="00BE191B">
        <w:rPr>
          <w:rFonts w:eastAsia="Calibri"/>
        </w:rPr>
        <w:t>водохранилище Ивинский Р</w:t>
      </w:r>
      <w:r w:rsidRPr="00AA0EC8">
        <w:rPr>
          <w:rFonts w:eastAsia="Calibri"/>
        </w:rPr>
        <w:t>азлив). Скорость течения в реке меняется от 0,5 км/ч до 10,6 км/ч. Около 80 % водосбора реки приходится на Онежское озеро. Водный режим Свири равномерный в течение всего года. Грунт в реке преимущественно состоит из глины и камней, кое-где из ила и песка. Много мест на реке с преобладанием каменистых участков.</w:t>
      </w:r>
    </w:p>
    <w:p w:rsidR="005C643B" w:rsidRPr="00AA0EC8" w:rsidRDefault="005C643B" w:rsidP="007D7401">
      <w:pPr>
        <w:ind w:firstLine="540"/>
        <w:jc w:val="both"/>
        <w:rPr>
          <w:rFonts w:eastAsia="Calibri"/>
        </w:rPr>
      </w:pPr>
      <w:r w:rsidRPr="00AA0EC8">
        <w:rPr>
          <w:rFonts w:eastAsia="Calibri"/>
        </w:rPr>
        <w:t>В зависимости от метеоусловий река покрывается льдом на период 3-6 месяцев. Этапы замерзания и вскрытия ото льда на отдельных участках реки вследствие особенностей ее водного режима протекают весьма разнообразно. Начинает замерзать река примерно в ноябре-декабре, лед полностью сходит в апреле-мае. Иногда в теплые годы и в местах с большой скоростью течения сплошной ледовый покров может не образовываться. В нижнем течении Свири образуются зажоры, которые сопровождаются подъемом уровня воды от 0,8 метров до 3,3 метров</w:t>
      </w:r>
      <w:r w:rsidR="00BE191B">
        <w:rPr>
          <w:rFonts w:eastAsia="Calibri"/>
        </w:rPr>
        <w:t xml:space="preserve">. </w:t>
      </w:r>
      <w:r w:rsidRPr="00AA0EC8">
        <w:rPr>
          <w:rFonts w:eastAsia="Calibri"/>
        </w:rPr>
        <w:t xml:space="preserve">Весенний ледоход на верховье Свири бывает два раза. Сначала река освобождается от собственного льда, затем по </w:t>
      </w:r>
      <w:r w:rsidR="00A6158B">
        <w:rPr>
          <w:rFonts w:eastAsia="Calibri"/>
        </w:rPr>
        <w:t>ней идет лед с Онежского озера.</w:t>
      </w:r>
    </w:p>
    <w:p w:rsidR="005C643B" w:rsidRPr="00AA0EC8" w:rsidRDefault="005C643B" w:rsidP="007D7401">
      <w:pPr>
        <w:ind w:firstLine="540"/>
        <w:jc w:val="both"/>
        <w:rPr>
          <w:rFonts w:eastAsia="Calibri"/>
        </w:rPr>
      </w:pPr>
      <w:r w:rsidRPr="00AA0EC8">
        <w:rPr>
          <w:rFonts w:eastAsia="Calibri"/>
        </w:rPr>
        <w:t>Заторы наиболее вероятны в период весеннего половодья с середины апреля до середины мая в момент бурного таян</w:t>
      </w:r>
      <w:r w:rsidR="004F2C43">
        <w:rPr>
          <w:rFonts w:eastAsia="Calibri"/>
        </w:rPr>
        <w:t>и</w:t>
      </w:r>
      <w:r w:rsidRPr="00AA0EC8">
        <w:rPr>
          <w:rFonts w:eastAsia="Calibri"/>
        </w:rPr>
        <w:t>я снежного покрова и льда в устье реки Свирь.</w:t>
      </w:r>
    </w:p>
    <w:p w:rsidR="005C643B" w:rsidRPr="00AA0EC8" w:rsidRDefault="005C643B" w:rsidP="007D7401">
      <w:pPr>
        <w:ind w:firstLine="540"/>
        <w:jc w:val="both"/>
        <w:rPr>
          <w:rFonts w:eastAsia="Calibri"/>
        </w:rPr>
      </w:pPr>
      <w:r w:rsidRPr="00AA0EC8">
        <w:rPr>
          <w:rFonts w:eastAsia="Calibri"/>
        </w:rPr>
        <w:t>Подтопление сельхозугодий и населенных пунктов начинается при уровне воды по Кронштадтскому ординару п. Свирица – 570 см. Затопление начинается при уровне подъема воды 596 см (п. Свирица).</w:t>
      </w:r>
    </w:p>
    <w:p w:rsidR="005C643B" w:rsidRPr="00AA0EC8" w:rsidRDefault="005C643B" w:rsidP="007D7401">
      <w:pPr>
        <w:ind w:firstLine="540"/>
        <w:jc w:val="both"/>
        <w:rPr>
          <w:rFonts w:eastAsia="Calibri"/>
        </w:rPr>
      </w:pPr>
      <w:r w:rsidRPr="00AA0EC8">
        <w:rPr>
          <w:rFonts w:eastAsia="Calibri"/>
        </w:rPr>
        <w:t>В течение всего года в реке Свирь запрещен лов сига. Рыбная ловля других видов рыб в реке разрешена только возле населенных пунктов.</w:t>
      </w:r>
    </w:p>
    <w:p w:rsidR="005C643B" w:rsidRPr="00AA0EC8" w:rsidRDefault="005C643B" w:rsidP="007D7401">
      <w:pPr>
        <w:ind w:firstLine="540"/>
        <w:jc w:val="both"/>
      </w:pPr>
      <w:r w:rsidRPr="00A6158B">
        <w:t>Река Паша</w:t>
      </w:r>
      <w:r w:rsidRPr="00AA0EC8">
        <w:t xml:space="preserve"> вытекает из </w:t>
      </w:r>
      <w:hyperlink r:id="rId16" w:tooltip="Пашозеро" w:history="1">
        <w:r w:rsidRPr="00AA0EC8">
          <w:rPr>
            <w:rStyle w:val="aff4"/>
            <w:color w:val="auto"/>
            <w:u w:val="none"/>
          </w:rPr>
          <w:t>Пашозера</w:t>
        </w:r>
      </w:hyperlink>
      <w:r w:rsidRPr="00AA0EC8">
        <w:t xml:space="preserve"> (западный склон </w:t>
      </w:r>
      <w:hyperlink r:id="rId17" w:tooltip="Вепсовская возвышенность" w:history="1">
        <w:r w:rsidRPr="00AA0EC8">
          <w:rPr>
            <w:rStyle w:val="aff4"/>
            <w:color w:val="auto"/>
            <w:u w:val="none"/>
          </w:rPr>
          <w:t>Вепсовской возвышенности</w:t>
        </w:r>
      </w:hyperlink>
      <w:r w:rsidRPr="00AA0EC8">
        <w:t xml:space="preserve">) и является левым притоком р. Свирь. Длина реки – 242 км (в границах Волховского муниципального района </w:t>
      </w:r>
      <w:r w:rsidRPr="00AA0EC8">
        <w:lastRenderedPageBreak/>
        <w:t xml:space="preserve">– 50 км). Площадь водосбора реки составляет 6650 км², расход воды 70 м³/с. Крупнейший приток – река </w:t>
      </w:r>
      <w:hyperlink r:id="rId18" w:tooltip="Капша (река)" w:history="1">
        <w:r w:rsidRPr="00AA0EC8">
          <w:rPr>
            <w:rStyle w:val="aff4"/>
            <w:color w:val="auto"/>
            <w:u w:val="none"/>
          </w:rPr>
          <w:t>Капша</w:t>
        </w:r>
      </w:hyperlink>
      <w:r w:rsidR="00F75758">
        <w:t xml:space="preserve"> (правый).</w:t>
      </w:r>
    </w:p>
    <w:p w:rsidR="005C643B" w:rsidRPr="00AA0EC8" w:rsidRDefault="005C643B" w:rsidP="007D7401">
      <w:pPr>
        <w:ind w:firstLine="540"/>
        <w:jc w:val="both"/>
      </w:pPr>
      <w:r w:rsidRPr="00AA0EC8">
        <w:t>Русло в основном песчаное, иногда каменистое, на порогах галька с валунами или известняковые плиты. Берега по большей части высокие, покрытые хвойными и смешанными лесами.</w:t>
      </w:r>
    </w:p>
    <w:p w:rsidR="005C643B" w:rsidRPr="00AA0EC8" w:rsidRDefault="005C643B" w:rsidP="007D7401">
      <w:pPr>
        <w:ind w:firstLine="540"/>
        <w:jc w:val="both"/>
      </w:pPr>
      <w:r w:rsidRPr="00AA0EC8">
        <w:t xml:space="preserve">В реку Паша приходят </w:t>
      </w:r>
      <w:hyperlink r:id="rId19" w:tooltip="Староладожский канал" w:history="1">
        <w:r w:rsidRPr="00AA0EC8">
          <w:rPr>
            <w:rStyle w:val="aff4"/>
            <w:color w:val="auto"/>
            <w:u w:val="none"/>
          </w:rPr>
          <w:t>Староладожский</w:t>
        </w:r>
      </w:hyperlink>
      <w:r w:rsidRPr="00AA0EC8">
        <w:t xml:space="preserve"> и </w:t>
      </w:r>
      <w:hyperlink r:id="rId20" w:tooltip="Новоладожский канал" w:history="1">
        <w:r w:rsidRPr="00AA0EC8">
          <w:rPr>
            <w:rStyle w:val="aff4"/>
            <w:color w:val="auto"/>
            <w:u w:val="none"/>
          </w:rPr>
          <w:t>Новоладожский каналы</w:t>
        </w:r>
      </w:hyperlink>
      <w:r w:rsidRPr="00AA0EC8">
        <w:t>.</w:t>
      </w:r>
    </w:p>
    <w:p w:rsidR="005C643B" w:rsidRPr="00AA0EC8" w:rsidRDefault="005C643B" w:rsidP="007D7401">
      <w:pPr>
        <w:ind w:firstLine="540"/>
        <w:jc w:val="both"/>
        <w:rPr>
          <w:u w:val="single"/>
        </w:rPr>
      </w:pPr>
      <w:r w:rsidRPr="00AA0EC8">
        <w:rPr>
          <w:u w:val="single"/>
        </w:rPr>
        <w:t>Температурный и ледовый режим</w:t>
      </w:r>
    </w:p>
    <w:p w:rsidR="005C643B" w:rsidRPr="00AA0EC8" w:rsidRDefault="005C643B" w:rsidP="007D7401">
      <w:pPr>
        <w:ind w:firstLine="539"/>
        <w:jc w:val="both"/>
      </w:pPr>
      <w:r w:rsidRPr="00AA0EC8">
        <w:t>На реках весеннее повышение температуры воды начинается с середины апреля и достигает наивысших значений в июле. Средняя многолетняя месячная температура воды июля – 18–19</w:t>
      </w:r>
      <w:r w:rsidR="00FB7E86">
        <w:t xml:space="preserve"> </w:t>
      </w:r>
      <w:r w:rsidR="00FB7E86" w:rsidRPr="00AA0EC8">
        <w:rPr>
          <w:vertAlign w:val="superscript"/>
        </w:rPr>
        <w:t>о</w:t>
      </w:r>
      <w:r w:rsidR="00FB7E86" w:rsidRPr="00AA0EC8">
        <w:t>С</w:t>
      </w:r>
      <w:r w:rsidRPr="00AA0EC8">
        <w:t xml:space="preserve">, в отдельные годы 19–23 </w:t>
      </w:r>
      <w:bookmarkStart w:id="48" w:name="OLE_LINK173"/>
      <w:bookmarkStart w:id="49" w:name="OLE_LINK174"/>
      <w:bookmarkStart w:id="50" w:name="OLE_LINK175"/>
      <w:r w:rsidRPr="00AA0EC8">
        <w:rPr>
          <w:vertAlign w:val="superscript"/>
        </w:rPr>
        <w:t>о</w:t>
      </w:r>
      <w:r w:rsidRPr="00AA0EC8">
        <w:t>С.</w:t>
      </w:r>
    </w:p>
    <w:bookmarkEnd w:id="48"/>
    <w:bookmarkEnd w:id="49"/>
    <w:bookmarkEnd w:id="50"/>
    <w:p w:rsidR="005C643B" w:rsidRPr="00AA0EC8" w:rsidRDefault="005C643B" w:rsidP="007D7401">
      <w:pPr>
        <w:ind w:firstLine="539"/>
        <w:jc w:val="both"/>
      </w:pPr>
      <w:r w:rsidRPr="00AA0EC8">
        <w:t>С августа начинается медленное охлаждение воды в среднем на 1,5–2</w:t>
      </w:r>
      <w:r w:rsidRPr="00AA0EC8">
        <w:rPr>
          <w:vertAlign w:val="superscript"/>
        </w:rPr>
        <w:t xml:space="preserve"> о</w:t>
      </w:r>
      <w:r w:rsidRPr="00AA0EC8">
        <w:t>С в сутки, в сентябре на 5–8</w:t>
      </w:r>
      <w:r w:rsidRPr="00AA0EC8">
        <w:rPr>
          <w:vertAlign w:val="superscript"/>
        </w:rPr>
        <w:t xml:space="preserve"> о</w:t>
      </w:r>
      <w:r w:rsidRPr="00AA0EC8">
        <w:t>С с переходом температуры воды через 0,2</w:t>
      </w:r>
      <w:r w:rsidRPr="00AA0EC8">
        <w:rPr>
          <w:vertAlign w:val="superscript"/>
        </w:rPr>
        <w:t xml:space="preserve"> о</w:t>
      </w:r>
      <w:r w:rsidRPr="00AA0EC8">
        <w:t>С в ноябре на реках появляются первые ледовые образования в виде заберегов, на крупных реках – внутриводного льда, шуги, сала. Первыми замерзают плесовые участки, через 10–15 дней ледостав устанавливается на порогах и перекатах. Продолжительность ледостава составляет от 100 до 140 суток. Наибольшая толщина льда наблюдается в конце зимы 40–75 см.</w:t>
      </w:r>
    </w:p>
    <w:p w:rsidR="005C643B" w:rsidRPr="00AA0EC8" w:rsidRDefault="005C643B" w:rsidP="007D7401">
      <w:pPr>
        <w:ind w:firstLine="539"/>
        <w:jc w:val="both"/>
      </w:pPr>
      <w:r w:rsidRPr="00AA0EC8">
        <w:t xml:space="preserve">Вскрытие рек начинается в третьей декаде апреля–первой декаде мая, длится 1–1,5 месяца и сопровождается высоким ледоходом (шугоходом). </w:t>
      </w:r>
    </w:p>
    <w:p w:rsidR="005C643B" w:rsidRPr="00AA0EC8" w:rsidRDefault="005C643B" w:rsidP="007D7401">
      <w:pPr>
        <w:ind w:firstLine="540"/>
        <w:jc w:val="both"/>
        <w:rPr>
          <w:u w:val="single"/>
        </w:rPr>
      </w:pPr>
      <w:r w:rsidRPr="00AA0EC8">
        <w:rPr>
          <w:u w:val="single"/>
        </w:rPr>
        <w:t>Гидрохимическая характеристика</w:t>
      </w:r>
    </w:p>
    <w:p w:rsidR="005C643B" w:rsidRPr="00AA0EC8" w:rsidRDefault="005C643B" w:rsidP="007D7401">
      <w:pPr>
        <w:ind w:firstLine="539"/>
        <w:jc w:val="both"/>
      </w:pPr>
      <w:r w:rsidRPr="00AA0EC8">
        <w:t>По своим природным свойствам поверхностные воды относятся к маломинерализованным, с минерализацией не превышающей 100 мг/л в межень и 20–40 мг/л в половодье. Воды мягкие и очень мягкие, жесткость менее 1 мг-экв/л. По химическому составу реки относятся к гидрокарбонатному классу, но</w:t>
      </w:r>
      <w:r w:rsidR="00A6158B">
        <w:t xml:space="preserve"> </w:t>
      </w:r>
      <w:r w:rsidRPr="00AA0EC8">
        <w:t>в отдельные периоды могут носить слабо выраженный сульфатный характер. Среди катионов преобладают ионы кальция.</w:t>
      </w:r>
    </w:p>
    <w:p w:rsidR="005C643B" w:rsidRPr="00AA0EC8" w:rsidRDefault="005C643B" w:rsidP="007D7401">
      <w:pPr>
        <w:ind w:firstLine="539"/>
        <w:jc w:val="both"/>
      </w:pPr>
      <w:r w:rsidRPr="00AA0EC8">
        <w:t>Кислородный режим рек по последним наблюдениям удовлетворительный. В поверхностных водах отмечается естественное высокое содержание органического вещества, особенно весной в период прохождения весеннего половодья. Это выражается в повышенной цветности от 52 до 144</w:t>
      </w:r>
      <w:r w:rsidRPr="00AA0EC8">
        <w:rPr>
          <w:vertAlign w:val="superscript"/>
        </w:rPr>
        <w:t xml:space="preserve"> о</w:t>
      </w:r>
      <w:r w:rsidRPr="00AA0EC8">
        <w:t>С, перманганатной окисляемости 2–20 мг О</w:t>
      </w:r>
      <w:r w:rsidRPr="00AA0EC8">
        <w:rPr>
          <w:vertAlign w:val="subscript"/>
        </w:rPr>
        <w:t>2</w:t>
      </w:r>
      <w:r w:rsidRPr="00AA0EC8">
        <w:t>/л и бихроматной окисляемости 6–65 мг О</w:t>
      </w:r>
      <w:r w:rsidRPr="00AA0EC8">
        <w:rPr>
          <w:vertAlign w:val="subscript"/>
        </w:rPr>
        <w:t>2</w:t>
      </w:r>
      <w:r w:rsidRPr="00AA0EC8">
        <w:t>/л. В водах отмечается повышенное содержание биогенных элементов, железа до 0,58–2,75 мг/л, особенно в период зимней межени, нитратов до 1 мг/л, фенолов 0,002–0,004 мг/л. Воды рек агрессивны в течение всего года: обладают выщелачивающей агрессивностью в период зимней межени и общекислотной в период весеннего половодья – рН равно 6,2–6,8.</w:t>
      </w:r>
    </w:p>
    <w:p w:rsidR="005C643B" w:rsidRPr="00AA0EC8" w:rsidRDefault="005C643B" w:rsidP="007D7401">
      <w:pPr>
        <w:pStyle w:val="p12"/>
        <w:shd w:val="clear" w:color="auto" w:fill="FFFFFF"/>
        <w:spacing w:before="0" w:beforeAutospacing="0" w:after="0" w:afterAutospacing="0"/>
        <w:ind w:firstLine="709"/>
      </w:pPr>
      <w:r w:rsidRPr="00AA0EC8">
        <w:t xml:space="preserve">По данным, </w:t>
      </w:r>
      <w:r w:rsidR="00313811" w:rsidRPr="00AA0EC8">
        <w:t>предоставленным администрацией</w:t>
      </w:r>
      <w:r w:rsidRPr="00AA0EC8">
        <w:t xml:space="preserve"> </w:t>
      </w:r>
      <w:r w:rsidR="00313811" w:rsidRPr="00AA0EC8">
        <w:t xml:space="preserve">муниципального образования </w:t>
      </w:r>
      <w:r w:rsidRPr="00AA0EC8">
        <w:t>Свирицкое сельское поселение, на территории пос</w:t>
      </w:r>
      <w:r w:rsidR="00742D62">
        <w:t>ё</w:t>
      </w:r>
      <w:r w:rsidRPr="00AA0EC8">
        <w:t>лка Свирица подземные воды отсутствуют. Данные о возможности использования подземных вод для водоснабжения не имеются.</w:t>
      </w:r>
    </w:p>
    <w:p w:rsidR="005C643B" w:rsidRPr="00AA0EC8" w:rsidRDefault="00CC142E" w:rsidP="00CC142E">
      <w:pPr>
        <w:pStyle w:val="4"/>
      </w:pPr>
      <w:r>
        <w:t xml:space="preserve">2.2.3. </w:t>
      </w:r>
      <w:r w:rsidR="005C643B" w:rsidRPr="00AA0EC8">
        <w:t>Геолого-геоморфологическая характеристика. Инженерно-строительные условия.</w:t>
      </w:r>
    </w:p>
    <w:p w:rsidR="005C643B" w:rsidRPr="00AA0EC8" w:rsidRDefault="005C643B" w:rsidP="007D7401">
      <w:pPr>
        <w:ind w:firstLine="540"/>
        <w:jc w:val="both"/>
      </w:pPr>
      <w:bookmarkStart w:id="51" w:name="_Toc89599431"/>
      <w:r w:rsidRPr="00AA0EC8">
        <w:t>Территория пос</w:t>
      </w:r>
      <w:r w:rsidR="00742D62">
        <w:t>ё</w:t>
      </w:r>
      <w:r w:rsidRPr="00AA0EC8">
        <w:t>лка входит в состав Балтийско-Ладожского ландшафтного округа Северо-Западной таёжной провинции Русской равнины.</w:t>
      </w:r>
    </w:p>
    <w:p w:rsidR="005C643B" w:rsidRPr="00AA0EC8" w:rsidRDefault="005C643B" w:rsidP="007D7401">
      <w:pPr>
        <w:ind w:firstLine="540"/>
        <w:jc w:val="both"/>
      </w:pPr>
      <w:r w:rsidRPr="00AA0EC8">
        <w:t>Территория представляет собой слабо-волнистую равнину с наложенными полуразмытыми озовыми грядами.</w:t>
      </w:r>
    </w:p>
    <w:p w:rsidR="005C643B" w:rsidRPr="00AA0EC8" w:rsidRDefault="005C643B" w:rsidP="007D7401">
      <w:pPr>
        <w:ind w:firstLine="540"/>
        <w:jc w:val="both"/>
      </w:pPr>
      <w:r w:rsidRPr="00AA0EC8">
        <w:t>В соответствии с физико-географическим районированием Ленинградской области («Ландшафтная карта Ленинградской области») проектируемая территория относится к ландшафту Южного Приладожья.</w:t>
      </w:r>
    </w:p>
    <w:p w:rsidR="005C643B" w:rsidRPr="00AA0EC8" w:rsidRDefault="005C643B" w:rsidP="007D7401">
      <w:pPr>
        <w:jc w:val="right"/>
      </w:pPr>
      <w:r w:rsidRPr="00AA0EC8">
        <w:t>Таблица 2.2.1.</w:t>
      </w:r>
    </w:p>
    <w:p w:rsidR="005C643B" w:rsidRPr="00AA0EC8" w:rsidRDefault="005C643B" w:rsidP="007D7401">
      <w:pPr>
        <w:jc w:val="center"/>
      </w:pPr>
      <w:r w:rsidRPr="00AA0EC8">
        <w:t>Характеристика ландшафта проектируемой территории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966"/>
        <w:gridCol w:w="1372"/>
        <w:gridCol w:w="1197"/>
        <w:gridCol w:w="1841"/>
        <w:gridCol w:w="3403"/>
      </w:tblGrid>
      <w:tr w:rsidR="005C643B" w:rsidRPr="00AA0EC8" w:rsidTr="00D54380">
        <w:tc>
          <w:tcPr>
            <w:tcW w:w="1427" w:type="dxa"/>
            <w:tcBorders>
              <w:top w:val="single" w:sz="4" w:space="0" w:color="auto"/>
              <w:left w:val="single" w:sz="4" w:space="0" w:color="auto"/>
              <w:bottom w:val="single" w:sz="4" w:space="0" w:color="auto"/>
              <w:right w:val="single" w:sz="4" w:space="0" w:color="auto"/>
            </w:tcBorders>
            <w:vAlign w:val="center"/>
            <w:hideMark/>
          </w:tcPr>
          <w:p w:rsidR="005C643B" w:rsidRPr="00AA0EC8" w:rsidRDefault="005C643B" w:rsidP="007D7401">
            <w:pPr>
              <w:jc w:val="center"/>
            </w:pPr>
            <w:r w:rsidRPr="00AA0EC8">
              <w:t>Наименование ландшафта</w:t>
            </w:r>
          </w:p>
        </w:tc>
        <w:tc>
          <w:tcPr>
            <w:tcW w:w="966" w:type="dxa"/>
            <w:tcBorders>
              <w:top w:val="single" w:sz="4" w:space="0" w:color="auto"/>
              <w:left w:val="single" w:sz="4" w:space="0" w:color="auto"/>
              <w:bottom w:val="single" w:sz="4" w:space="0" w:color="auto"/>
              <w:right w:val="single" w:sz="4" w:space="0" w:color="auto"/>
            </w:tcBorders>
            <w:vAlign w:val="center"/>
            <w:hideMark/>
          </w:tcPr>
          <w:p w:rsidR="005C643B" w:rsidRPr="00AA0EC8" w:rsidRDefault="005C643B" w:rsidP="007D7401">
            <w:pPr>
              <w:jc w:val="center"/>
            </w:pPr>
            <w:r w:rsidRPr="00AA0EC8">
              <w:t>Тип ландшафта</w:t>
            </w:r>
          </w:p>
        </w:tc>
        <w:tc>
          <w:tcPr>
            <w:tcW w:w="1372" w:type="dxa"/>
            <w:tcBorders>
              <w:top w:val="single" w:sz="4" w:space="0" w:color="auto"/>
              <w:left w:val="single" w:sz="4" w:space="0" w:color="auto"/>
              <w:bottom w:val="single" w:sz="4" w:space="0" w:color="auto"/>
              <w:right w:val="single" w:sz="4" w:space="0" w:color="auto"/>
            </w:tcBorders>
            <w:vAlign w:val="center"/>
            <w:hideMark/>
          </w:tcPr>
          <w:p w:rsidR="005C643B" w:rsidRPr="00AA0EC8" w:rsidRDefault="005C643B" w:rsidP="007D7401">
            <w:pPr>
              <w:jc w:val="center"/>
            </w:pPr>
            <w:r w:rsidRPr="00AA0EC8">
              <w:t>Группа</w:t>
            </w:r>
          </w:p>
        </w:tc>
        <w:tc>
          <w:tcPr>
            <w:tcW w:w="1197" w:type="dxa"/>
            <w:tcBorders>
              <w:top w:val="single" w:sz="4" w:space="0" w:color="auto"/>
              <w:left w:val="single" w:sz="4" w:space="0" w:color="auto"/>
              <w:bottom w:val="single" w:sz="4" w:space="0" w:color="auto"/>
              <w:right w:val="single" w:sz="4" w:space="0" w:color="auto"/>
            </w:tcBorders>
            <w:vAlign w:val="center"/>
            <w:hideMark/>
          </w:tcPr>
          <w:p w:rsidR="005C643B" w:rsidRPr="00AA0EC8" w:rsidRDefault="005C643B" w:rsidP="007D7401">
            <w:pPr>
              <w:jc w:val="center"/>
            </w:pPr>
            <w:r w:rsidRPr="00AA0EC8">
              <w:t>Естественный дренаж</w:t>
            </w:r>
          </w:p>
        </w:tc>
        <w:tc>
          <w:tcPr>
            <w:tcW w:w="1841" w:type="dxa"/>
            <w:tcBorders>
              <w:top w:val="single" w:sz="4" w:space="0" w:color="auto"/>
              <w:left w:val="single" w:sz="4" w:space="0" w:color="auto"/>
              <w:bottom w:val="single" w:sz="4" w:space="0" w:color="auto"/>
              <w:right w:val="single" w:sz="4" w:space="0" w:color="auto"/>
            </w:tcBorders>
            <w:vAlign w:val="center"/>
            <w:hideMark/>
          </w:tcPr>
          <w:p w:rsidR="005C643B" w:rsidRPr="00AA0EC8" w:rsidRDefault="005C643B" w:rsidP="007D7401">
            <w:pPr>
              <w:jc w:val="center"/>
            </w:pPr>
            <w:r w:rsidRPr="00AA0EC8">
              <w:t>Улажнение и его источники</w:t>
            </w:r>
          </w:p>
        </w:tc>
        <w:tc>
          <w:tcPr>
            <w:tcW w:w="3403" w:type="dxa"/>
            <w:tcBorders>
              <w:top w:val="single" w:sz="4" w:space="0" w:color="auto"/>
              <w:left w:val="single" w:sz="4" w:space="0" w:color="auto"/>
              <w:bottom w:val="single" w:sz="4" w:space="0" w:color="auto"/>
              <w:right w:val="single" w:sz="4" w:space="0" w:color="auto"/>
            </w:tcBorders>
            <w:vAlign w:val="center"/>
            <w:hideMark/>
          </w:tcPr>
          <w:p w:rsidR="005C643B" w:rsidRPr="00AA0EC8" w:rsidRDefault="005C643B" w:rsidP="007D7401">
            <w:pPr>
              <w:jc w:val="center"/>
            </w:pPr>
            <w:r w:rsidRPr="00AA0EC8">
              <w:t>Преобладающие почвы и растительность</w:t>
            </w:r>
          </w:p>
        </w:tc>
      </w:tr>
      <w:tr w:rsidR="005C643B" w:rsidRPr="00AA0EC8" w:rsidTr="00D54380">
        <w:tc>
          <w:tcPr>
            <w:tcW w:w="1427" w:type="dxa"/>
            <w:tcBorders>
              <w:top w:val="single" w:sz="4" w:space="0" w:color="auto"/>
              <w:left w:val="single" w:sz="4" w:space="0" w:color="auto"/>
              <w:bottom w:val="single" w:sz="4" w:space="0" w:color="auto"/>
              <w:right w:val="single" w:sz="4" w:space="0" w:color="auto"/>
            </w:tcBorders>
            <w:vAlign w:val="center"/>
            <w:hideMark/>
          </w:tcPr>
          <w:p w:rsidR="005C643B" w:rsidRPr="00AA0EC8" w:rsidRDefault="005C643B" w:rsidP="00A6158B">
            <w:r w:rsidRPr="00AA0EC8">
              <w:t>Южное Приладожье</w:t>
            </w:r>
          </w:p>
        </w:tc>
        <w:tc>
          <w:tcPr>
            <w:tcW w:w="966" w:type="dxa"/>
            <w:tcBorders>
              <w:top w:val="single" w:sz="4" w:space="0" w:color="auto"/>
              <w:left w:val="single" w:sz="4" w:space="0" w:color="auto"/>
              <w:bottom w:val="single" w:sz="4" w:space="0" w:color="auto"/>
              <w:right w:val="single" w:sz="4" w:space="0" w:color="auto"/>
            </w:tcBorders>
            <w:vAlign w:val="center"/>
            <w:hideMark/>
          </w:tcPr>
          <w:p w:rsidR="005C643B" w:rsidRPr="00AA0EC8" w:rsidRDefault="005C643B" w:rsidP="00A6158B">
            <w:r w:rsidRPr="00AA0EC8">
              <w:t>Равнинный</w:t>
            </w:r>
          </w:p>
        </w:tc>
        <w:tc>
          <w:tcPr>
            <w:tcW w:w="1372" w:type="dxa"/>
            <w:tcBorders>
              <w:top w:val="single" w:sz="4" w:space="0" w:color="auto"/>
              <w:left w:val="single" w:sz="4" w:space="0" w:color="auto"/>
              <w:bottom w:val="single" w:sz="4" w:space="0" w:color="auto"/>
              <w:right w:val="single" w:sz="4" w:space="0" w:color="auto"/>
            </w:tcBorders>
            <w:vAlign w:val="center"/>
            <w:hideMark/>
          </w:tcPr>
          <w:p w:rsidR="005C643B" w:rsidRPr="00AA0EC8" w:rsidRDefault="005C643B" w:rsidP="00A6158B">
            <w:r w:rsidRPr="00AA0EC8">
              <w:t>Озерно-ледниковый-песчаный</w:t>
            </w:r>
          </w:p>
        </w:tc>
        <w:tc>
          <w:tcPr>
            <w:tcW w:w="1197" w:type="dxa"/>
            <w:tcBorders>
              <w:top w:val="single" w:sz="4" w:space="0" w:color="auto"/>
              <w:left w:val="single" w:sz="4" w:space="0" w:color="auto"/>
              <w:bottom w:val="single" w:sz="4" w:space="0" w:color="auto"/>
              <w:right w:val="single" w:sz="4" w:space="0" w:color="auto"/>
            </w:tcBorders>
            <w:vAlign w:val="center"/>
            <w:hideMark/>
          </w:tcPr>
          <w:p w:rsidR="005C643B" w:rsidRPr="00AA0EC8" w:rsidRDefault="005C643B" w:rsidP="00A6158B">
            <w:r w:rsidRPr="00AA0EC8">
              <w:t>Сл</w:t>
            </w:r>
            <w:r w:rsidR="00D54380">
              <w:t>а</w:t>
            </w:r>
            <w:r w:rsidRPr="00AA0EC8">
              <w:t>бый</w:t>
            </w:r>
          </w:p>
        </w:tc>
        <w:tc>
          <w:tcPr>
            <w:tcW w:w="1841" w:type="dxa"/>
            <w:tcBorders>
              <w:top w:val="single" w:sz="4" w:space="0" w:color="auto"/>
              <w:left w:val="single" w:sz="4" w:space="0" w:color="auto"/>
              <w:bottom w:val="single" w:sz="4" w:space="0" w:color="auto"/>
              <w:right w:val="single" w:sz="4" w:space="0" w:color="auto"/>
            </w:tcBorders>
            <w:vAlign w:val="center"/>
            <w:hideMark/>
          </w:tcPr>
          <w:p w:rsidR="005C643B" w:rsidRPr="00AA0EC8" w:rsidRDefault="005C643B" w:rsidP="00A6158B">
            <w:r w:rsidRPr="00AA0EC8">
              <w:t>От нормального до постоянно избыточного (атмосфер</w:t>
            </w:r>
            <w:r w:rsidRPr="00AA0EC8">
              <w:lastRenderedPageBreak/>
              <w:t>ного и грунтового)</w:t>
            </w:r>
          </w:p>
        </w:tc>
        <w:tc>
          <w:tcPr>
            <w:tcW w:w="3403" w:type="dxa"/>
            <w:tcBorders>
              <w:top w:val="single" w:sz="4" w:space="0" w:color="auto"/>
              <w:left w:val="single" w:sz="4" w:space="0" w:color="auto"/>
              <w:bottom w:val="single" w:sz="4" w:space="0" w:color="auto"/>
              <w:right w:val="single" w:sz="4" w:space="0" w:color="auto"/>
            </w:tcBorders>
            <w:vAlign w:val="center"/>
            <w:hideMark/>
          </w:tcPr>
          <w:p w:rsidR="005C643B" w:rsidRPr="00AA0EC8" w:rsidRDefault="005C643B" w:rsidP="00A6158B">
            <w:r w:rsidRPr="00AA0EC8">
              <w:lastRenderedPageBreak/>
              <w:t>На песках и супесях растут в основном сосновые, еловые и мелколиственные леса, много верховых болот, заболочен</w:t>
            </w:r>
            <w:r w:rsidRPr="00AA0EC8">
              <w:lastRenderedPageBreak/>
              <w:t>ность достигает 70 %</w:t>
            </w:r>
          </w:p>
        </w:tc>
      </w:tr>
    </w:tbl>
    <w:p w:rsidR="005C643B" w:rsidRPr="00AA0EC8" w:rsidRDefault="005C643B" w:rsidP="007D7401"/>
    <w:p w:rsidR="005C643B" w:rsidRPr="00AA0EC8" w:rsidRDefault="005C643B" w:rsidP="007D7401">
      <w:pPr>
        <w:ind w:firstLine="540"/>
        <w:jc w:val="both"/>
      </w:pPr>
      <w:r w:rsidRPr="00AA0EC8">
        <w:t>В геологическом отношении рассматриваемая территория располагается в пределах двух крупных структурно-геологических районов: Балтийского кристаллического щита и северо-западной части Русской платформы, резко отличающихся по своему геологическому строению.</w:t>
      </w:r>
    </w:p>
    <w:p w:rsidR="005C643B" w:rsidRPr="00AA0EC8" w:rsidRDefault="005C643B" w:rsidP="007D7401">
      <w:pPr>
        <w:ind w:firstLine="540"/>
        <w:jc w:val="both"/>
      </w:pPr>
      <w:r w:rsidRPr="00AA0EC8">
        <w:t>Балтийский кристаллический щит охватывает северную и северо-западную часть Приладожья. Здесь с поверхности развиты кристаллические породы архея и протерозоя.</w:t>
      </w:r>
    </w:p>
    <w:p w:rsidR="005C643B" w:rsidRPr="00AA0EC8" w:rsidRDefault="005C643B" w:rsidP="007D7401">
      <w:pPr>
        <w:ind w:firstLine="540"/>
        <w:jc w:val="both"/>
      </w:pPr>
      <w:r w:rsidRPr="00AA0EC8">
        <w:t>Русская платформа представляет область развития осадочных отложений, начиная от верхнепротерозойских до девонских, залегающих на кристаллическом фундаменте археянижнего протерозоя.</w:t>
      </w:r>
    </w:p>
    <w:p w:rsidR="005C643B" w:rsidRPr="00AA0EC8" w:rsidRDefault="005C643B" w:rsidP="007D7401">
      <w:pPr>
        <w:ind w:firstLine="540"/>
        <w:jc w:val="both"/>
      </w:pPr>
      <w:r w:rsidRPr="00AA0EC8">
        <w:t>С поверхности коренные породы покрыты четвертичными отложениями различной мощности и различного генезиса. Минимальная мощность их от 0,5–200 м. Здесь развиты среднечетвертичные (московский и ледниковый горизонт), верхнечетвертичные (микулинский межледниковый горизонт и валдайский надгоризонт) и современные отложения.</w:t>
      </w:r>
    </w:p>
    <w:p w:rsidR="005C643B" w:rsidRPr="00AA0EC8" w:rsidRDefault="005C643B" w:rsidP="007D7401">
      <w:pPr>
        <w:ind w:firstLine="540"/>
        <w:jc w:val="both"/>
      </w:pPr>
      <w:r w:rsidRPr="00AA0EC8">
        <w:t>Современные четвертичные отложения представлены преимущественно аллювиальными отложениями.</w:t>
      </w:r>
    </w:p>
    <w:p w:rsidR="005C643B" w:rsidRPr="00AA0EC8" w:rsidRDefault="005C643B" w:rsidP="007D7401">
      <w:pPr>
        <w:ind w:firstLine="540"/>
        <w:jc w:val="both"/>
      </w:pPr>
      <w:r w:rsidRPr="00AA0EC8">
        <w:t>В геоморфологическом плане территория расположена в пределах Приладожской низменности, и представляет собой в низину, которая в прошлом была заняты ледниковыми водоёмами. Бассейн нижнего течения реки Свирь асимметричен, ее левые притоки преобладают над правыми. Почва территории преимущественно болотистая и глинистая, местами песчаная и частью каменистая.</w:t>
      </w:r>
    </w:p>
    <w:bookmarkEnd w:id="51"/>
    <w:p w:rsidR="005C643B" w:rsidRPr="00AA0EC8" w:rsidRDefault="005C643B" w:rsidP="007D7401">
      <w:pPr>
        <w:ind w:firstLine="540"/>
        <w:jc w:val="both"/>
      </w:pPr>
      <w:r w:rsidRPr="00AA0EC8">
        <w:t xml:space="preserve">Глубина залегания грунтовых вод не превышает 2 м. </w:t>
      </w:r>
    </w:p>
    <w:p w:rsidR="005C643B" w:rsidRPr="00AA0EC8" w:rsidRDefault="005C643B" w:rsidP="007D7401">
      <w:pPr>
        <w:ind w:firstLine="540"/>
        <w:jc w:val="both"/>
      </w:pPr>
      <w:r w:rsidRPr="00AA0EC8">
        <w:t>В основании фундаментов залегают грунты с пониженной несущей способностью – водонасыщенные пески. Пески слабо уплотнены, обладают большой пористостью, сильно сжимаемы. Расчетное давление на грунты – 0,1–0,15 МПа.</w:t>
      </w:r>
    </w:p>
    <w:p w:rsidR="005C643B" w:rsidRPr="00AA0EC8" w:rsidRDefault="005C643B" w:rsidP="007D7401">
      <w:pPr>
        <w:pStyle w:val="af"/>
        <w:spacing w:before="0" w:after="0"/>
      </w:pPr>
      <w:r w:rsidRPr="00AA0EC8">
        <w:t xml:space="preserve">Территория является </w:t>
      </w:r>
      <w:r w:rsidRPr="00AA0EC8">
        <w:rPr>
          <w:u w:val="single"/>
        </w:rPr>
        <w:t>неблагоприятной для градостроительного освоения</w:t>
      </w:r>
      <w:r w:rsidRPr="00AA0EC8">
        <w:t xml:space="preserve"> из-за близкого залегания грунтовых вод и развития грунтов с пониженной несущей способностью, интенсивного развития процессов заболачивания, риска подтопления и затопления при повышении уровня воды.</w:t>
      </w:r>
    </w:p>
    <w:p w:rsidR="004F1850" w:rsidRPr="00AA0EC8" w:rsidRDefault="004F1850" w:rsidP="007D7401">
      <w:pPr>
        <w:shd w:val="clear" w:color="auto" w:fill="FFFFFF"/>
        <w:autoSpaceDE w:val="0"/>
        <w:autoSpaceDN w:val="0"/>
        <w:adjustRightInd w:val="0"/>
        <w:jc w:val="both"/>
        <w:rPr>
          <w:bCs/>
          <w:color w:val="000000"/>
        </w:rPr>
      </w:pPr>
    </w:p>
    <w:p w:rsidR="00DD50A4" w:rsidRPr="00AA0EC8" w:rsidRDefault="00DD50A4" w:rsidP="007D7401">
      <w:pPr>
        <w:shd w:val="clear" w:color="auto" w:fill="FFFFFF"/>
        <w:autoSpaceDE w:val="0"/>
        <w:autoSpaceDN w:val="0"/>
        <w:adjustRightInd w:val="0"/>
        <w:ind w:firstLine="709"/>
        <w:jc w:val="both"/>
        <w:rPr>
          <w:b/>
          <w:bCs/>
          <w:color w:val="000000"/>
          <w:u w:val="single"/>
        </w:rPr>
      </w:pPr>
      <w:r w:rsidRPr="00AA0EC8">
        <w:rPr>
          <w:b/>
          <w:bCs/>
          <w:color w:val="000000"/>
          <w:u w:val="single"/>
        </w:rPr>
        <w:t>Экзогенные геологические процессы</w:t>
      </w:r>
    </w:p>
    <w:p w:rsidR="005C643B" w:rsidRPr="00AA0EC8" w:rsidRDefault="005C643B" w:rsidP="007D7401">
      <w:pPr>
        <w:ind w:firstLine="743"/>
        <w:jc w:val="both"/>
      </w:pPr>
      <w:r w:rsidRPr="00AA0EC8">
        <w:t>К опасным геологическим явлениям и процессам, в соответствии с ГОСТ Р 22.0.03-95 и Р 22.1.06-99, относятся события геологического происхождения или результаты деятельности геологических процессов, возникающих в земной коре под воздействием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среду.</w:t>
      </w:r>
    </w:p>
    <w:p w:rsidR="005C643B" w:rsidRPr="00AA0EC8" w:rsidRDefault="005C643B" w:rsidP="007D7401">
      <w:pPr>
        <w:tabs>
          <w:tab w:val="num" w:pos="900"/>
        </w:tabs>
        <w:ind w:firstLine="539"/>
        <w:jc w:val="both"/>
      </w:pPr>
      <w:r w:rsidRPr="00AA0EC8">
        <w:t>К территориям опасных геологических процессов и явлений относятся территории, подверженные воздействию чрезвычайных ситуаций природного характера: зоны проявления опасных геологических процессов, в том числе эрозионные процессы, делювиальный смыв, овражная, водная и ветровая эрозия, оползни, затопление пойменных территорий паводковыми водами 1 % обеспеченности, переувлажнения грунтов.</w:t>
      </w:r>
    </w:p>
    <w:p w:rsidR="005C643B" w:rsidRPr="00AA0EC8" w:rsidRDefault="005C643B" w:rsidP="007D7401">
      <w:pPr>
        <w:ind w:firstLine="540"/>
        <w:jc w:val="both"/>
      </w:pPr>
      <w:r w:rsidRPr="00AA0EC8">
        <w:t xml:space="preserve">Особенности климатических условий, рельефа и геологического строения территории обусловили отсутствие таких опасных геологических явлений и процессов как землетрясения, вулканические извержения, сели, лавины. </w:t>
      </w:r>
    </w:p>
    <w:p w:rsidR="005C643B" w:rsidRPr="00AA0EC8" w:rsidRDefault="005C643B" w:rsidP="007D7401">
      <w:pPr>
        <w:ind w:firstLine="540"/>
        <w:jc w:val="both"/>
      </w:pPr>
      <w:r w:rsidRPr="00AA0EC8">
        <w:t>Ленинградская область относится в целом к сейсмически спокойным зонам, хотя слабые сейсмические толчки могут наблюдаться.</w:t>
      </w:r>
    </w:p>
    <w:p w:rsidR="005C643B" w:rsidRPr="00AA0EC8" w:rsidRDefault="005C643B" w:rsidP="007D7401">
      <w:pPr>
        <w:ind w:firstLine="540"/>
        <w:jc w:val="both"/>
      </w:pPr>
      <w:r w:rsidRPr="00AA0EC8">
        <w:rPr>
          <w:b/>
        </w:rPr>
        <w:t>Водная эрозия</w:t>
      </w:r>
      <w:r w:rsidRPr="00AA0EC8">
        <w:t xml:space="preserve"> может развиваться в геоморфологических районах с пересеченным рельефом на участках с крутизной склонов от 5 до 15 и более градусов. Наиболее интенсивно идет развитие водной эрозии с образованием полностью смытых почв при отсутствии травяной и лесной растительности на склонах, сложенных породами легкого механического состава. Сильно- и среднесмытые почвы уже имеют заметное распространение на отдельных участках с развитым холмисто-</w:t>
      </w:r>
      <w:r w:rsidRPr="00AA0EC8">
        <w:lastRenderedPageBreak/>
        <w:t>грядовым рельефом на территории со сложным и пересеченным рельефом, где холмы различной формы и величины перемежаются с понижениями, лощинами, оврагами ложбинами, котловинами. Освоенность таких геоморфологических районов в сельскохозяйственном отношении очень слабая. Сельскохозяйственные угодья представлены небольшими разрозненными участками, их механизированная обработка затруднена. Освоение новых земель, в связи с опасностью развития эрозионных процессов, неперспективно.</w:t>
      </w:r>
    </w:p>
    <w:p w:rsidR="005C643B" w:rsidRPr="00AA0EC8" w:rsidRDefault="005C643B" w:rsidP="007D7401">
      <w:pPr>
        <w:ind w:firstLine="540"/>
        <w:jc w:val="both"/>
      </w:pPr>
      <w:r w:rsidRPr="00AA0EC8">
        <w:t>Процессы боковой эрозии активно проявляются на реках Свирь и Паша. Подмываемые берега, как правило, обрушаются по овально-осыпному типу. Реже эрозионный размыв является причиной небольших оползней-оплывин или оползней срыва.</w:t>
      </w:r>
    </w:p>
    <w:p w:rsidR="005C643B" w:rsidRPr="00AA0EC8" w:rsidRDefault="005C643B" w:rsidP="007D7401">
      <w:pPr>
        <w:ind w:firstLine="540"/>
        <w:jc w:val="both"/>
      </w:pPr>
      <w:r w:rsidRPr="00AA0EC8">
        <w:rPr>
          <w:b/>
        </w:rPr>
        <w:t>Заболачивание</w:t>
      </w:r>
      <w:r w:rsidRPr="00AA0EC8">
        <w:t xml:space="preserve"> наблюдается на слабо дренируемых территориях, сложенных с преобладанием водоупорных пород в верхней толще.</w:t>
      </w:r>
    </w:p>
    <w:p w:rsidR="005C643B" w:rsidRPr="00AA0EC8" w:rsidRDefault="005C643B" w:rsidP="007D7401">
      <w:pPr>
        <w:tabs>
          <w:tab w:val="num" w:pos="900"/>
        </w:tabs>
        <w:ind w:firstLine="539"/>
        <w:jc w:val="both"/>
        <w:rPr>
          <w:b/>
        </w:rPr>
      </w:pPr>
      <w:r w:rsidRPr="00AA0EC8">
        <w:rPr>
          <w:b/>
        </w:rPr>
        <w:t>Затопление пойменных территорий паводковыми водами</w:t>
      </w:r>
    </w:p>
    <w:p w:rsidR="005C643B" w:rsidRPr="00AA0EC8" w:rsidRDefault="005C643B" w:rsidP="007D7401">
      <w:pPr>
        <w:tabs>
          <w:tab w:val="num" w:pos="900"/>
        </w:tabs>
        <w:ind w:firstLine="539"/>
        <w:jc w:val="both"/>
      </w:pPr>
      <w:r w:rsidRPr="00AA0EC8">
        <w:t>Согласно данным ГУ «Санкт-Петербургский центр гидрометеорологии и мониторингу окружающей среды с региональными функциями», работы по определению зон затопления паводком 1 % обеспеченности по рекам, расположенным на территории Волховского муниципального района, не выполнялись.</w:t>
      </w:r>
    </w:p>
    <w:p w:rsidR="005C643B" w:rsidRPr="00AA0EC8" w:rsidRDefault="005C643B" w:rsidP="007D7401">
      <w:pPr>
        <w:ind w:firstLine="540"/>
        <w:jc w:val="both"/>
        <w:rPr>
          <w:rFonts w:eastAsia="Calibri"/>
        </w:rPr>
      </w:pPr>
      <w:r w:rsidRPr="00AA0EC8">
        <w:t xml:space="preserve">Наивысшие в году подъемы уровня воды отмечаются во время прохождения весеннего половодья. </w:t>
      </w:r>
      <w:r w:rsidRPr="00AA0EC8">
        <w:rPr>
          <w:rFonts w:eastAsia="Calibri"/>
        </w:rPr>
        <w:t>Подтопление сельхозугодий и населенных пунктов начинается при уровне воды по Кронштадтскому ординару п. Свирица – 570 см. Затопление начинается при уровне подъема воды 596 см (п. Свирица).</w:t>
      </w:r>
    </w:p>
    <w:p w:rsidR="005C643B" w:rsidRPr="00AA0EC8" w:rsidRDefault="005C643B" w:rsidP="007D7401">
      <w:pPr>
        <w:tabs>
          <w:tab w:val="num" w:pos="900"/>
        </w:tabs>
        <w:ind w:firstLine="539"/>
        <w:jc w:val="both"/>
      </w:pPr>
      <w:r w:rsidRPr="00AA0EC8">
        <w:t xml:space="preserve">Территории опасных геологических процессов и явлений являются непригодными или ограниченно пригодными для градостроительной деятельности, поскольку требуют обязательного проведения комплексных инженерных, инженерно-геологических и инженерно-экологических изысканий, а также мероприятий по инженерной подготовке территории и </w:t>
      </w:r>
      <w:r w:rsidRPr="00AA0EC8">
        <w:rPr>
          <w:iCs/>
          <w:color w:val="000000"/>
        </w:rPr>
        <w:t>подлежат освоению только при отсутствии благоприятных для градостроительного освоения зон и участков.</w:t>
      </w:r>
    </w:p>
    <w:p w:rsidR="005C643B" w:rsidRPr="00AA0EC8" w:rsidRDefault="005C643B" w:rsidP="007D7401">
      <w:pPr>
        <w:tabs>
          <w:tab w:val="num" w:pos="900"/>
        </w:tabs>
        <w:ind w:firstLine="539"/>
        <w:jc w:val="both"/>
      </w:pPr>
      <w:r w:rsidRPr="00AA0EC8">
        <w:t>Защиту застраиваемых территорий от оползней, карста, подтопления и затопления территории следует выполнять в соответствии с требованиями СНиП 22-02-2003 «Инженерная защита территорий, зданий и сооружений от опасных геологических процессов. Основные положения».</w:t>
      </w:r>
    </w:p>
    <w:p w:rsidR="005C643B" w:rsidRPr="00AA0EC8" w:rsidRDefault="005C643B" w:rsidP="007D7401">
      <w:pPr>
        <w:tabs>
          <w:tab w:val="num" w:pos="900"/>
        </w:tabs>
        <w:ind w:firstLine="539"/>
        <w:jc w:val="both"/>
      </w:pPr>
      <w:r w:rsidRPr="00AA0EC8">
        <w:t>В зонах с наибольшей степенью риска проявлений опасных природных процессов следует размещать парки, сады, открытые спортивные площадки и другие свободные от застройки элементы.</w:t>
      </w:r>
    </w:p>
    <w:p w:rsidR="005C643B" w:rsidRPr="00AA0EC8" w:rsidRDefault="005C643B" w:rsidP="007D7401">
      <w:pPr>
        <w:pStyle w:val="af"/>
        <w:spacing w:before="0" w:after="0"/>
      </w:pPr>
      <w:r w:rsidRPr="00AA0EC8">
        <w:t>На территории населенных пунктов с высоким уровнем стояния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территориях усадебной застройки, стадионов, парков и других озелененных территорий общего пользования допускается открытая осушительная сеть.</w:t>
      </w:r>
    </w:p>
    <w:p w:rsidR="001A7299" w:rsidRPr="00AA0EC8" w:rsidRDefault="001A7299" w:rsidP="007D7401">
      <w:pPr>
        <w:shd w:val="clear" w:color="auto" w:fill="FFFFFF"/>
        <w:autoSpaceDE w:val="0"/>
        <w:autoSpaceDN w:val="0"/>
        <w:adjustRightInd w:val="0"/>
        <w:ind w:firstLine="709"/>
        <w:jc w:val="both"/>
        <w:rPr>
          <w:b/>
          <w:bCs/>
          <w:iCs/>
          <w:color w:val="000000"/>
          <w:u w:val="single"/>
        </w:rPr>
      </w:pPr>
    </w:p>
    <w:p w:rsidR="00DD50A4" w:rsidRPr="00AA0EC8" w:rsidRDefault="00DD50A4" w:rsidP="007D7401">
      <w:pPr>
        <w:shd w:val="clear" w:color="auto" w:fill="FFFFFF"/>
        <w:autoSpaceDE w:val="0"/>
        <w:autoSpaceDN w:val="0"/>
        <w:adjustRightInd w:val="0"/>
        <w:ind w:firstLine="709"/>
        <w:jc w:val="both"/>
        <w:rPr>
          <w:b/>
          <w:bCs/>
          <w:color w:val="000000"/>
          <w:u w:val="single"/>
        </w:rPr>
      </w:pPr>
      <w:r w:rsidRPr="00AA0EC8">
        <w:rPr>
          <w:b/>
          <w:bCs/>
          <w:color w:val="000000"/>
          <w:u w:val="single"/>
        </w:rPr>
        <w:t>Минерально-сырьевые ресурсы</w:t>
      </w:r>
    </w:p>
    <w:p w:rsidR="005C643B" w:rsidRPr="00AA0EC8" w:rsidRDefault="005C643B" w:rsidP="007D7401">
      <w:pPr>
        <w:pStyle w:val="af"/>
        <w:spacing w:before="0" w:after="0"/>
      </w:pPr>
      <w:r w:rsidRPr="00AA0EC8">
        <w:t xml:space="preserve">По данным комитета по природным ресурсам Ленинградской области, на проектируемой территории отсутствуют месторождения и </w:t>
      </w:r>
      <w:r w:rsidR="000B3342">
        <w:t>проявления полезных ископаемых.</w:t>
      </w:r>
    </w:p>
    <w:p w:rsidR="005C643B" w:rsidRPr="00AA0EC8" w:rsidRDefault="005C643B" w:rsidP="007D7401">
      <w:pPr>
        <w:pStyle w:val="af"/>
        <w:spacing w:before="0" w:after="0"/>
      </w:pPr>
      <w:r w:rsidRPr="00AA0EC8">
        <w:t>Согласно статье 25 закона Российской Федерации «О недрах» проектирование и строительство населенных пунктов, промышленных комплексов и других хозяйственных объектов разрешаются только после получения в установленном порядке заключения об отсутствии полезных ископаемых в недрах под участком предстоящей застройки. 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агентства по недропользованию или его территориального органа.</w:t>
      </w:r>
    </w:p>
    <w:p w:rsidR="00DD50A4" w:rsidRPr="00AA0EC8" w:rsidRDefault="00DD50A4" w:rsidP="007D7401">
      <w:pPr>
        <w:pStyle w:val="af"/>
        <w:spacing w:before="0" w:after="0"/>
      </w:pPr>
    </w:p>
    <w:p w:rsidR="00DD50A4" w:rsidRPr="00CC142E" w:rsidRDefault="00C1790D" w:rsidP="00CC142E">
      <w:pPr>
        <w:pStyle w:val="4"/>
      </w:pPr>
      <w:hyperlink w:anchor="_Toc281475602" w:history="1">
        <w:bookmarkStart w:id="52" w:name="_Toc491930825"/>
        <w:bookmarkStart w:id="53" w:name="_Toc491940131"/>
        <w:r w:rsidR="00DD50A4" w:rsidRPr="00CC142E">
          <w:t>2.2.</w:t>
        </w:r>
        <w:r w:rsidR="00CC142E" w:rsidRPr="00CC142E">
          <w:t>4</w:t>
        </w:r>
        <w:r w:rsidR="00DD50A4" w:rsidRPr="00CC142E">
          <w:t>.</w:t>
        </w:r>
      </w:hyperlink>
      <w:r w:rsidR="00DD50A4" w:rsidRPr="00CC142E">
        <w:t xml:space="preserve"> Лесные ресурсы</w:t>
      </w:r>
      <w:bookmarkEnd w:id="52"/>
      <w:bookmarkEnd w:id="53"/>
    </w:p>
    <w:p w:rsidR="005C643B" w:rsidRPr="00AA0EC8" w:rsidRDefault="005C643B" w:rsidP="007D7401">
      <w:pPr>
        <w:pStyle w:val="af"/>
        <w:spacing w:before="0" w:after="0"/>
      </w:pPr>
      <w:r w:rsidRPr="00AA0EC8">
        <w:t>Лесные массивы прилегают к границам проектируемой территории практически по всему периметру, за исключением границ с водными объектами.</w:t>
      </w:r>
    </w:p>
    <w:p w:rsidR="005C643B" w:rsidRPr="00AA0EC8" w:rsidRDefault="005C643B" w:rsidP="007D7401">
      <w:pPr>
        <w:pStyle w:val="af"/>
        <w:spacing w:before="0" w:after="0"/>
      </w:pPr>
      <w:r w:rsidRPr="00AA0EC8">
        <w:lastRenderedPageBreak/>
        <w:t xml:space="preserve">Лесной фонд находится в ведении Волховского лесничества. На сегодняшний день разработан и утвержден Лесохозяйственный регламент Волховского лесничества. Лесохозяйственный регламент представляет собой совокупность правил, лесоводственных требований и нормативов, определяющих порядок деятельности лесничества и являющихся основой использования, охраны, защиты и воспроизводства лесов в границах лесничества в соответствии с нормативными правовыми актами в области лесных отношений. В лесохозяйственном регламенте в отношении лесов, расположенных в границах лесничества, в соответствии с законодательством Российской Федерации установлены: </w:t>
      </w:r>
    </w:p>
    <w:p w:rsidR="005C643B" w:rsidRPr="00AA0EC8" w:rsidRDefault="005C643B" w:rsidP="007D7401">
      <w:pPr>
        <w:pStyle w:val="af"/>
        <w:spacing w:before="0" w:after="0"/>
      </w:pPr>
      <w:r w:rsidRPr="00AA0EC8">
        <w:t>- виды разрешенного использования лесов, определенные в соответствии со статьей 25 Лесного кодекса Российской Федерации;</w:t>
      </w:r>
    </w:p>
    <w:p w:rsidR="005C643B" w:rsidRPr="00AA0EC8" w:rsidRDefault="005C643B" w:rsidP="007D7401">
      <w:pPr>
        <w:pStyle w:val="af"/>
        <w:spacing w:before="0" w:after="0"/>
      </w:pPr>
      <w:r w:rsidRPr="00AA0EC8">
        <w:t>- возрасты рубок, расчетная лесосека, нормативы, параметры и сроки различных видов разрешенного использования лесов;</w:t>
      </w:r>
    </w:p>
    <w:p w:rsidR="005C643B" w:rsidRPr="00AA0EC8" w:rsidRDefault="005C643B" w:rsidP="007D7401">
      <w:pPr>
        <w:pStyle w:val="af"/>
        <w:spacing w:before="0" w:after="0"/>
      </w:pPr>
      <w:r w:rsidRPr="00AA0EC8">
        <w:t>- ограничение использования лесов в соответствии со статьей 27 Лесного кодекса Российской Федерации и требованиями других нормативных правовых актов;</w:t>
      </w:r>
    </w:p>
    <w:p w:rsidR="005C643B" w:rsidRPr="00AA0EC8" w:rsidRDefault="005C643B" w:rsidP="007D7401">
      <w:pPr>
        <w:pStyle w:val="af"/>
        <w:spacing w:before="0" w:after="0"/>
      </w:pPr>
      <w:r w:rsidRPr="00AA0EC8">
        <w:t>- требования к охране, защите и воспроизводству лесов.</w:t>
      </w:r>
    </w:p>
    <w:p w:rsidR="005C643B" w:rsidRPr="000B3342" w:rsidRDefault="005C643B" w:rsidP="000B3342">
      <w:pPr>
        <w:pStyle w:val="af"/>
        <w:spacing w:before="0" w:after="0"/>
        <w:ind w:firstLine="709"/>
      </w:pPr>
      <w:r w:rsidRPr="000B3342">
        <w:t xml:space="preserve">В соответствии с приказом </w:t>
      </w:r>
      <w:r w:rsidR="007D7DA4" w:rsidRPr="000B3342">
        <w:t>Минприроды</w:t>
      </w:r>
      <w:r w:rsidRPr="000B3342">
        <w:t xml:space="preserve"> России от </w:t>
      </w:r>
      <w:r w:rsidR="00F211DE" w:rsidRPr="000B3342">
        <w:t>18</w:t>
      </w:r>
      <w:r w:rsidRPr="000B3342">
        <w:t>.0</w:t>
      </w:r>
      <w:r w:rsidR="00F211DE" w:rsidRPr="000B3342">
        <w:t>8</w:t>
      </w:r>
      <w:r w:rsidRPr="000B3342">
        <w:t>.20</w:t>
      </w:r>
      <w:r w:rsidR="00F211DE" w:rsidRPr="000B3342">
        <w:t>14</w:t>
      </w:r>
      <w:r w:rsidRPr="000B3342">
        <w:t xml:space="preserve"> № 3</w:t>
      </w:r>
      <w:r w:rsidR="00F211DE" w:rsidRPr="000B3342">
        <w:t>67</w:t>
      </w:r>
      <w:r w:rsidRPr="000B3342">
        <w:t xml:space="preserve"> «Об утверждении перечня лесорастительных зон </w:t>
      </w:r>
      <w:r w:rsidR="00F211DE" w:rsidRPr="000B3342">
        <w:t xml:space="preserve">Российской Федерации </w:t>
      </w:r>
      <w:r w:rsidRPr="000B3342">
        <w:t xml:space="preserve">и </w:t>
      </w:r>
      <w:r w:rsidR="00F211DE" w:rsidRPr="000B3342">
        <w:t xml:space="preserve">перечня </w:t>
      </w:r>
      <w:r w:rsidRPr="000B3342">
        <w:t>лесных районов Российской Федерации» территория Волховского лесничества относится к среднетаежному району европейской части Российской Федерации таежной лесорастительной зоны.</w:t>
      </w:r>
    </w:p>
    <w:p w:rsidR="005C643B" w:rsidRPr="00AA0EC8" w:rsidRDefault="005C643B" w:rsidP="000B3342">
      <w:pPr>
        <w:pStyle w:val="af"/>
        <w:ind w:firstLine="709"/>
      </w:pPr>
      <w:r w:rsidRPr="000B3342">
        <w:t xml:space="preserve">Разделение лесов по целевому назначению на защитные и эксплуатационные леса и категориям защитных лесов произведено в соответствии с Лесным кодексом Российской Федерации (статья 10) и </w:t>
      </w:r>
      <w:r w:rsidR="00F211DE" w:rsidRPr="000B3342">
        <w:t>лесным планом Ленинградской области</w:t>
      </w:r>
      <w:r w:rsidR="00FC27C7">
        <w:t>.</w:t>
      </w:r>
    </w:p>
    <w:p w:rsidR="005C643B" w:rsidRPr="00F211DE" w:rsidRDefault="005C643B" w:rsidP="007D7401">
      <w:pPr>
        <w:pStyle w:val="af"/>
        <w:spacing w:before="0" w:after="0"/>
      </w:pPr>
      <w:r w:rsidRPr="00AA0EC8">
        <w:t xml:space="preserve">Лесохозяйственный регламент Волховского лесничества совместно с другими нормативными документами, в </w:t>
      </w:r>
      <w:r w:rsidR="00362C16">
        <w:t>том числе</w:t>
      </w:r>
      <w:r w:rsidRPr="00AA0EC8">
        <w:t xml:space="preserve"> Лесным кодексом </w:t>
      </w:r>
      <w:r w:rsidR="00362C16">
        <w:t>Российской Федерации</w:t>
      </w:r>
      <w:r w:rsidRPr="00AA0EC8">
        <w:t xml:space="preserve">, является определяющим при решении вопросов, касающихся управления лесами, на всех уровнях деятельности администрации. </w:t>
      </w:r>
    </w:p>
    <w:p w:rsidR="005C643B" w:rsidRPr="00AA0EC8" w:rsidRDefault="005C643B" w:rsidP="00CC142E"/>
    <w:p w:rsidR="00EA394F" w:rsidRPr="00AA0EC8" w:rsidRDefault="00EA394F" w:rsidP="00CC142E">
      <w:pPr>
        <w:pStyle w:val="S34"/>
        <w:rPr>
          <w:i/>
        </w:rPr>
      </w:pPr>
      <w:bookmarkStart w:id="54" w:name="_Toc495964714"/>
      <w:r w:rsidRPr="00AA0EC8">
        <w:t>2.3. Современное использование территории. Земельный фонд</w:t>
      </w:r>
      <w:bookmarkEnd w:id="54"/>
    </w:p>
    <w:p w:rsidR="0046499D" w:rsidRPr="00CC142E" w:rsidRDefault="0046499D" w:rsidP="00CC142E">
      <w:pPr>
        <w:rPr>
          <w:u w:val="single"/>
        </w:rPr>
      </w:pPr>
      <w:bookmarkStart w:id="55" w:name="_Toc491930827"/>
      <w:bookmarkStart w:id="56" w:name="_Toc491940133"/>
      <w:r w:rsidRPr="00CC142E">
        <w:rPr>
          <w:u w:val="single"/>
        </w:rPr>
        <w:t>Современное использование территории</w:t>
      </w:r>
      <w:bookmarkEnd w:id="55"/>
      <w:bookmarkEnd w:id="56"/>
      <w:r w:rsidRPr="00CC142E">
        <w:rPr>
          <w:u w:val="single"/>
        </w:rPr>
        <w:t xml:space="preserve"> </w:t>
      </w:r>
    </w:p>
    <w:p w:rsidR="004B5D78" w:rsidRPr="00AA0EC8" w:rsidRDefault="0068313C" w:rsidP="007D7401">
      <w:pPr>
        <w:shd w:val="clear" w:color="auto" w:fill="FFFFFF"/>
        <w:autoSpaceDE w:val="0"/>
        <w:autoSpaceDN w:val="0"/>
        <w:adjustRightInd w:val="0"/>
        <w:ind w:firstLine="709"/>
        <w:jc w:val="both"/>
        <w:rPr>
          <w:bCs/>
          <w:color w:val="000000"/>
        </w:rPr>
      </w:pPr>
      <w:r>
        <w:rPr>
          <w:bCs/>
          <w:color w:val="000000"/>
        </w:rPr>
        <w:t>Свирицкое сельское послеление</w:t>
      </w:r>
      <w:r w:rsidR="004B5D78" w:rsidRPr="00AA0EC8">
        <w:rPr>
          <w:bCs/>
          <w:color w:val="000000"/>
        </w:rPr>
        <w:t xml:space="preserve"> находится в северо-восточной части Волховского муниципального района.</w:t>
      </w:r>
    </w:p>
    <w:p w:rsidR="004B5D78" w:rsidRPr="00AA0EC8" w:rsidRDefault="004B5D78" w:rsidP="007D7401">
      <w:pPr>
        <w:shd w:val="clear" w:color="auto" w:fill="FFFFFF"/>
        <w:autoSpaceDE w:val="0"/>
        <w:autoSpaceDN w:val="0"/>
        <w:adjustRightInd w:val="0"/>
        <w:ind w:firstLine="709"/>
        <w:jc w:val="both"/>
        <w:rPr>
          <w:bCs/>
          <w:color w:val="000000"/>
        </w:rPr>
      </w:pPr>
      <w:r w:rsidRPr="00AA0EC8">
        <w:rPr>
          <w:bCs/>
          <w:color w:val="000000"/>
        </w:rPr>
        <w:t>Расположен на семи островах, образованных реками Свирь, Паша, Котиха, Долгая, Свирица, Бабья и Заводская, а также протокой Репаранда и Новоладожским каналом. Дома в Свирице стоят непосредственно по берегам.</w:t>
      </w:r>
    </w:p>
    <w:p w:rsidR="004B5D78" w:rsidRPr="00AA0EC8" w:rsidRDefault="004B5D78" w:rsidP="007D7401">
      <w:pPr>
        <w:shd w:val="clear" w:color="auto" w:fill="FFFFFF"/>
        <w:autoSpaceDE w:val="0"/>
        <w:autoSpaceDN w:val="0"/>
        <w:adjustRightInd w:val="0"/>
        <w:ind w:firstLine="709"/>
        <w:jc w:val="both"/>
        <w:rPr>
          <w:bCs/>
          <w:color w:val="000000"/>
        </w:rPr>
      </w:pPr>
      <w:r w:rsidRPr="00AA0EC8">
        <w:rPr>
          <w:bCs/>
          <w:color w:val="000000"/>
        </w:rPr>
        <w:t>Расстояние до</w:t>
      </w:r>
      <w:r w:rsidR="00362C16">
        <w:rPr>
          <w:bCs/>
          <w:color w:val="000000"/>
        </w:rPr>
        <w:t xml:space="preserve"> административного</w:t>
      </w:r>
      <w:r w:rsidRPr="00AA0EC8">
        <w:rPr>
          <w:bCs/>
          <w:color w:val="000000"/>
        </w:rPr>
        <w:t xml:space="preserve"> центра </w:t>
      </w:r>
      <w:r w:rsidR="00362C16">
        <w:rPr>
          <w:bCs/>
          <w:color w:val="000000"/>
        </w:rPr>
        <w:t xml:space="preserve">муниципального района </w:t>
      </w:r>
      <w:r w:rsidRPr="00AA0EC8">
        <w:rPr>
          <w:bCs/>
          <w:color w:val="000000"/>
        </w:rPr>
        <w:t xml:space="preserve">— </w:t>
      </w:r>
      <w:r w:rsidR="00B301AA" w:rsidRPr="00AA0EC8">
        <w:rPr>
          <w:bCs/>
          <w:color w:val="000000"/>
        </w:rPr>
        <w:t>85</w:t>
      </w:r>
      <w:r w:rsidRPr="00AA0EC8">
        <w:rPr>
          <w:bCs/>
          <w:color w:val="000000"/>
        </w:rPr>
        <w:t xml:space="preserve"> км.</w:t>
      </w:r>
    </w:p>
    <w:p w:rsidR="0046499D" w:rsidRPr="00AA0EC8" w:rsidRDefault="004B5D78" w:rsidP="007D7401">
      <w:pPr>
        <w:shd w:val="clear" w:color="auto" w:fill="FFFFFF"/>
        <w:autoSpaceDE w:val="0"/>
        <w:autoSpaceDN w:val="0"/>
        <w:adjustRightInd w:val="0"/>
        <w:ind w:firstLine="709"/>
        <w:jc w:val="both"/>
        <w:rPr>
          <w:bCs/>
          <w:color w:val="000000"/>
        </w:rPr>
      </w:pPr>
      <w:r w:rsidRPr="00AA0EC8">
        <w:rPr>
          <w:bCs/>
          <w:color w:val="000000"/>
        </w:rPr>
        <w:t>Расстояние до ближайшей железнодорожной станции Паша — 10 км</w:t>
      </w:r>
    </w:p>
    <w:p w:rsidR="0046499D" w:rsidRPr="00CC142E" w:rsidRDefault="0046499D" w:rsidP="00CC142E">
      <w:pPr>
        <w:rPr>
          <w:u w:val="single"/>
        </w:rPr>
      </w:pPr>
      <w:bookmarkStart w:id="57" w:name="_Toc491930828"/>
      <w:bookmarkStart w:id="58" w:name="_Toc491940134"/>
      <w:r w:rsidRPr="00CC142E">
        <w:rPr>
          <w:u w:val="single"/>
        </w:rPr>
        <w:t>Земельный фонд</w:t>
      </w:r>
      <w:bookmarkEnd w:id="57"/>
      <w:bookmarkEnd w:id="58"/>
    </w:p>
    <w:p w:rsidR="005C643B" w:rsidRPr="00AA0EC8" w:rsidRDefault="005C643B" w:rsidP="007D7401">
      <w:pPr>
        <w:shd w:val="clear" w:color="auto" w:fill="FFFFFF"/>
        <w:autoSpaceDE w:val="0"/>
        <w:autoSpaceDN w:val="0"/>
        <w:adjustRightInd w:val="0"/>
        <w:ind w:firstLine="709"/>
        <w:jc w:val="both"/>
      </w:pPr>
      <w:r w:rsidRPr="00AA0EC8">
        <w:t>Земельный фонд в границах проектирования по целевому назначению представлен двумя категориями, согласно действующему законодательству:</w:t>
      </w:r>
    </w:p>
    <w:p w:rsidR="005C643B" w:rsidRPr="00AA0EC8" w:rsidRDefault="005C643B" w:rsidP="007D7401">
      <w:pPr>
        <w:shd w:val="clear" w:color="auto" w:fill="FFFFFF"/>
        <w:autoSpaceDE w:val="0"/>
        <w:autoSpaceDN w:val="0"/>
        <w:adjustRightInd w:val="0"/>
        <w:ind w:firstLine="709"/>
        <w:jc w:val="both"/>
      </w:pPr>
      <w:r w:rsidRPr="00AA0EC8">
        <w:t xml:space="preserve">- земли населенных пунктов; </w:t>
      </w:r>
    </w:p>
    <w:p w:rsidR="005C643B" w:rsidRPr="00AA0EC8" w:rsidRDefault="005C643B" w:rsidP="007D7401">
      <w:pPr>
        <w:shd w:val="clear" w:color="auto" w:fill="FFFFFF"/>
        <w:autoSpaceDE w:val="0"/>
        <w:autoSpaceDN w:val="0"/>
        <w:adjustRightInd w:val="0"/>
        <w:ind w:firstLine="709"/>
        <w:jc w:val="both"/>
      </w:pPr>
      <w:r w:rsidRPr="00AA0EC8">
        <w:t>- земли водного фонда.</w:t>
      </w:r>
    </w:p>
    <w:p w:rsidR="00C23EB8" w:rsidRPr="00AA0EC8" w:rsidRDefault="00C23EB8" w:rsidP="007D7401">
      <w:pPr>
        <w:shd w:val="clear" w:color="auto" w:fill="FFFFFF"/>
        <w:autoSpaceDE w:val="0"/>
        <w:autoSpaceDN w:val="0"/>
        <w:adjustRightInd w:val="0"/>
        <w:ind w:firstLine="709"/>
        <w:jc w:val="both"/>
        <w:rPr>
          <w:bCs/>
          <w:color w:val="000000"/>
        </w:rPr>
      </w:pPr>
    </w:p>
    <w:p w:rsidR="00EA394F" w:rsidRPr="00AA0EC8" w:rsidRDefault="00EA394F" w:rsidP="00CC142E">
      <w:pPr>
        <w:pStyle w:val="S34"/>
        <w:rPr>
          <w:i/>
        </w:rPr>
      </w:pPr>
      <w:bookmarkStart w:id="59" w:name="_Toc495964715"/>
      <w:r w:rsidRPr="00AA0EC8">
        <w:t>2.4. Объекты культурного наследия</w:t>
      </w:r>
      <w:bookmarkEnd w:id="59"/>
    </w:p>
    <w:p w:rsidR="00406796" w:rsidRPr="00AA0EC8" w:rsidRDefault="00406796" w:rsidP="007D7401">
      <w:pPr>
        <w:pStyle w:val="western"/>
        <w:spacing w:before="0"/>
        <w:ind w:firstLine="709"/>
        <w:jc w:val="both"/>
        <w:rPr>
          <w:rFonts w:ascii="Times New Roman" w:hAnsi="Times New Roman" w:cs="Times New Roman"/>
          <w:bCs w:val="0"/>
          <w:sz w:val="24"/>
          <w:szCs w:val="24"/>
        </w:rPr>
      </w:pPr>
      <w:r w:rsidRPr="00AA0EC8">
        <w:rPr>
          <w:rFonts w:ascii="Times New Roman" w:hAnsi="Times New Roman" w:cs="Times New Roman"/>
          <w:b w:val="0"/>
          <w:bCs w:val="0"/>
          <w:color w:val="auto"/>
          <w:sz w:val="24"/>
          <w:szCs w:val="24"/>
          <w:lang w:eastAsia="ru-RU"/>
        </w:rPr>
        <w:t xml:space="preserve">Согласно перечню </w:t>
      </w:r>
      <w:r w:rsidR="00F75758">
        <w:rPr>
          <w:rFonts w:ascii="Times New Roman" w:hAnsi="Times New Roman" w:cs="Times New Roman"/>
          <w:b w:val="0"/>
          <w:bCs w:val="0"/>
          <w:color w:val="auto"/>
          <w:sz w:val="24"/>
          <w:szCs w:val="24"/>
          <w:lang w:eastAsia="ru-RU"/>
        </w:rPr>
        <w:t xml:space="preserve">выявленных объектов </w:t>
      </w:r>
      <w:r w:rsidRPr="00AA0EC8">
        <w:rPr>
          <w:rFonts w:ascii="Times New Roman" w:hAnsi="Times New Roman" w:cs="Times New Roman"/>
          <w:b w:val="0"/>
          <w:bCs w:val="0"/>
          <w:color w:val="auto"/>
          <w:sz w:val="24"/>
          <w:szCs w:val="24"/>
          <w:lang w:eastAsia="ru-RU"/>
        </w:rPr>
        <w:t>культурного наследия</w:t>
      </w:r>
      <w:r w:rsidR="00F75758">
        <w:rPr>
          <w:rFonts w:ascii="Times New Roman" w:hAnsi="Times New Roman" w:cs="Times New Roman"/>
          <w:b w:val="0"/>
          <w:bCs w:val="0"/>
          <w:color w:val="auto"/>
          <w:sz w:val="24"/>
          <w:szCs w:val="24"/>
          <w:lang w:eastAsia="ru-RU"/>
        </w:rPr>
        <w:t>, расположенных на территории</w:t>
      </w:r>
      <w:r w:rsidRPr="00AA0EC8">
        <w:rPr>
          <w:rFonts w:ascii="Times New Roman" w:hAnsi="Times New Roman" w:cs="Times New Roman"/>
          <w:b w:val="0"/>
          <w:bCs w:val="0"/>
          <w:color w:val="auto"/>
          <w:sz w:val="24"/>
          <w:szCs w:val="24"/>
          <w:lang w:eastAsia="ru-RU"/>
        </w:rPr>
        <w:t xml:space="preserve"> Ленинградской области, на территории пос</w:t>
      </w:r>
      <w:r w:rsidR="00742D62">
        <w:rPr>
          <w:rFonts w:ascii="Times New Roman" w:hAnsi="Times New Roman" w:cs="Times New Roman"/>
          <w:b w:val="0"/>
          <w:bCs w:val="0"/>
          <w:color w:val="auto"/>
          <w:sz w:val="24"/>
          <w:szCs w:val="24"/>
          <w:lang w:eastAsia="ru-RU"/>
        </w:rPr>
        <w:t>ё</w:t>
      </w:r>
      <w:r w:rsidRPr="00AA0EC8">
        <w:rPr>
          <w:rFonts w:ascii="Times New Roman" w:hAnsi="Times New Roman" w:cs="Times New Roman"/>
          <w:b w:val="0"/>
          <w:bCs w:val="0"/>
          <w:color w:val="auto"/>
          <w:sz w:val="24"/>
          <w:szCs w:val="24"/>
          <w:lang w:eastAsia="ru-RU"/>
        </w:rPr>
        <w:t xml:space="preserve">лка Свирица находятся 2 объекта культурного наследия федерального значения. Данные о них представлены в </w:t>
      </w:r>
      <w:r w:rsidRPr="00F75758">
        <w:rPr>
          <w:rFonts w:ascii="Times New Roman" w:hAnsi="Times New Roman" w:cs="Times New Roman"/>
          <w:b w:val="0"/>
          <w:bCs w:val="0"/>
          <w:color w:val="auto"/>
          <w:sz w:val="24"/>
          <w:szCs w:val="24"/>
          <w:lang w:eastAsia="ru-RU"/>
        </w:rPr>
        <w:t>таблице 2.4.1</w:t>
      </w:r>
      <w:r w:rsidR="003F6917" w:rsidRPr="00F75758">
        <w:rPr>
          <w:rFonts w:ascii="Times New Roman" w:hAnsi="Times New Roman" w:cs="Times New Roman"/>
          <w:b w:val="0"/>
          <w:bCs w:val="0"/>
          <w:color w:val="auto"/>
          <w:sz w:val="24"/>
          <w:szCs w:val="24"/>
          <w:lang w:eastAsia="ru-RU"/>
        </w:rPr>
        <w:t xml:space="preserve"> </w:t>
      </w:r>
    </w:p>
    <w:p w:rsidR="00406796" w:rsidRPr="00AA0EC8" w:rsidRDefault="00406796" w:rsidP="007D7401">
      <w:pPr>
        <w:pStyle w:val="ab"/>
        <w:rPr>
          <w:szCs w:val="24"/>
        </w:rPr>
      </w:pPr>
      <w:r w:rsidRPr="00AA0EC8">
        <w:rPr>
          <w:szCs w:val="24"/>
        </w:rPr>
        <w:lastRenderedPageBreak/>
        <w:t>Таблица 2.4.1.</w:t>
      </w:r>
    </w:p>
    <w:p w:rsidR="00406796" w:rsidRPr="00AA0EC8" w:rsidRDefault="00406796" w:rsidP="007D7401">
      <w:pPr>
        <w:pStyle w:val="ad"/>
        <w:spacing w:after="0"/>
      </w:pPr>
      <w:r w:rsidRPr="00AA0EC8">
        <w:t>Перечень объектов культурного наследия, расположенных в границах населенного пункта</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43"/>
        <w:gridCol w:w="2531"/>
        <w:gridCol w:w="2178"/>
        <w:gridCol w:w="2276"/>
      </w:tblGrid>
      <w:tr w:rsidR="00406796" w:rsidRPr="00AA0EC8" w:rsidTr="006A454B">
        <w:trPr>
          <w:trHeight w:val="4263"/>
          <w:tblHeader/>
        </w:trPr>
        <w:tc>
          <w:tcPr>
            <w:tcW w:w="283" w:type="pct"/>
            <w:tcBorders>
              <w:top w:val="single" w:sz="4" w:space="0" w:color="auto"/>
              <w:left w:val="single" w:sz="4" w:space="0" w:color="auto"/>
              <w:bottom w:val="single" w:sz="4" w:space="0" w:color="auto"/>
              <w:right w:val="single" w:sz="4" w:space="0" w:color="auto"/>
            </w:tcBorders>
            <w:hideMark/>
          </w:tcPr>
          <w:p w:rsidR="00406796" w:rsidRPr="00AA0EC8" w:rsidRDefault="00406796" w:rsidP="007D7401">
            <w:pPr>
              <w:jc w:val="center"/>
              <w:rPr>
                <w:b/>
                <w:bCs/>
              </w:rPr>
            </w:pPr>
            <w:r w:rsidRPr="00AA0EC8">
              <w:rPr>
                <w:b/>
                <w:bCs/>
              </w:rPr>
              <w:t>№ п/п</w:t>
            </w:r>
          </w:p>
        </w:tc>
        <w:tc>
          <w:tcPr>
            <w:tcW w:w="1295" w:type="pct"/>
            <w:tcBorders>
              <w:top w:val="single" w:sz="4" w:space="0" w:color="auto"/>
              <w:left w:val="single" w:sz="4" w:space="0" w:color="auto"/>
              <w:bottom w:val="single" w:sz="4" w:space="0" w:color="auto"/>
              <w:right w:val="single" w:sz="4" w:space="0" w:color="auto"/>
            </w:tcBorders>
            <w:hideMark/>
          </w:tcPr>
          <w:p w:rsidR="00406796" w:rsidRPr="00AA0EC8" w:rsidRDefault="00406796" w:rsidP="007D7401">
            <w:pPr>
              <w:jc w:val="center"/>
              <w:rPr>
                <w:b/>
                <w:bCs/>
              </w:rPr>
            </w:pPr>
            <w:r w:rsidRPr="00AA0EC8">
              <w:rPr>
                <w:b/>
                <w:bCs/>
              </w:rPr>
              <w:t>Наименование объекта культурного наследия федерального значения (в соответствии с нормативным правовым актом органа государственной власти о его постановке на государственную охрану)</w:t>
            </w:r>
          </w:p>
        </w:tc>
        <w:tc>
          <w:tcPr>
            <w:tcW w:w="1240" w:type="pct"/>
            <w:tcBorders>
              <w:top w:val="single" w:sz="4" w:space="0" w:color="auto"/>
              <w:left w:val="single" w:sz="4" w:space="0" w:color="auto"/>
              <w:bottom w:val="single" w:sz="4" w:space="0" w:color="auto"/>
              <w:right w:val="single" w:sz="4" w:space="0" w:color="auto"/>
            </w:tcBorders>
            <w:hideMark/>
          </w:tcPr>
          <w:p w:rsidR="00406796" w:rsidRPr="00AA0EC8" w:rsidRDefault="00406796" w:rsidP="007D7401">
            <w:pPr>
              <w:jc w:val="center"/>
              <w:rPr>
                <w:b/>
                <w:bCs/>
              </w:rPr>
            </w:pPr>
            <w:r w:rsidRPr="00AA0EC8">
              <w:rPr>
                <w:b/>
                <w:bCs/>
              </w:rPr>
              <w:t xml:space="preserve">Наименование и реквизиты нормативно-правового акта органа государственной власти о постановке объекта культурного наследия федерального значения на государственную охрану </w:t>
            </w:r>
            <w:r w:rsidRPr="00AA0EC8">
              <w:rPr>
                <w:bCs/>
              </w:rPr>
              <w:t>(</w:t>
            </w:r>
            <w:r w:rsidRPr="00AA0EC8">
              <w:rPr>
                <w:b/>
                <w:bCs/>
              </w:rPr>
              <w:t>включая наименование нормативного правового акта об уточнении пообъектного состава)</w:t>
            </w:r>
          </w:p>
        </w:tc>
        <w:tc>
          <w:tcPr>
            <w:tcW w:w="1067" w:type="pct"/>
            <w:tcBorders>
              <w:top w:val="single" w:sz="4" w:space="0" w:color="auto"/>
              <w:left w:val="single" w:sz="4" w:space="0" w:color="auto"/>
              <w:bottom w:val="single" w:sz="4" w:space="0" w:color="auto"/>
              <w:right w:val="single" w:sz="4" w:space="0" w:color="auto"/>
            </w:tcBorders>
            <w:hideMark/>
          </w:tcPr>
          <w:p w:rsidR="00406796" w:rsidRPr="00AA0EC8" w:rsidRDefault="00406796" w:rsidP="007D7401">
            <w:pPr>
              <w:jc w:val="center"/>
              <w:rPr>
                <w:b/>
                <w:bCs/>
              </w:rPr>
            </w:pPr>
            <w:r w:rsidRPr="00AA0EC8">
              <w:rPr>
                <w:b/>
                <w:bCs/>
              </w:rPr>
              <w:t>Местонахождение объекта охрану</w:t>
            </w:r>
          </w:p>
        </w:tc>
        <w:tc>
          <w:tcPr>
            <w:tcW w:w="1115" w:type="pct"/>
            <w:tcBorders>
              <w:top w:val="single" w:sz="4" w:space="0" w:color="auto"/>
              <w:left w:val="single" w:sz="4" w:space="0" w:color="auto"/>
              <w:bottom w:val="single" w:sz="4" w:space="0" w:color="auto"/>
              <w:right w:val="single" w:sz="4" w:space="0" w:color="auto"/>
            </w:tcBorders>
            <w:hideMark/>
          </w:tcPr>
          <w:p w:rsidR="00406796" w:rsidRPr="00AA0EC8" w:rsidRDefault="00406796" w:rsidP="007D7401">
            <w:pPr>
              <w:jc w:val="center"/>
              <w:rPr>
                <w:b/>
                <w:bCs/>
              </w:rPr>
            </w:pPr>
            <w:r w:rsidRPr="00AA0EC8">
              <w:rPr>
                <w:b/>
                <w:bCs/>
              </w:rPr>
              <w:t>Местонахождение объекта культурного наследия федерального значения (в соответствии с данными органов технической инвентаризации)</w:t>
            </w:r>
          </w:p>
        </w:tc>
      </w:tr>
      <w:tr w:rsidR="00546362" w:rsidRPr="00AA0EC8" w:rsidTr="006A454B">
        <w:trPr>
          <w:trHeight w:val="355"/>
          <w:tblHeader/>
        </w:trPr>
        <w:tc>
          <w:tcPr>
            <w:tcW w:w="5000" w:type="pct"/>
            <w:gridSpan w:val="5"/>
            <w:tcBorders>
              <w:top w:val="single" w:sz="4" w:space="0" w:color="auto"/>
              <w:left w:val="single" w:sz="4" w:space="0" w:color="auto"/>
              <w:bottom w:val="single" w:sz="4" w:space="0" w:color="auto"/>
              <w:right w:val="single" w:sz="4" w:space="0" w:color="auto"/>
            </w:tcBorders>
          </w:tcPr>
          <w:p w:rsidR="00546362" w:rsidRPr="00546362" w:rsidRDefault="00546362" w:rsidP="007D7401">
            <w:pPr>
              <w:jc w:val="center"/>
              <w:rPr>
                <w:bCs/>
              </w:rPr>
            </w:pPr>
            <w:r w:rsidRPr="00546362">
              <w:rPr>
                <w:bCs/>
              </w:rPr>
              <w:t>Федерального значения</w:t>
            </w:r>
          </w:p>
        </w:tc>
      </w:tr>
      <w:tr w:rsidR="00406796" w:rsidRPr="00AA0EC8" w:rsidTr="006A454B">
        <w:trPr>
          <w:trHeight w:val="2291"/>
          <w:tblHeader/>
        </w:trPr>
        <w:tc>
          <w:tcPr>
            <w:tcW w:w="283" w:type="pct"/>
            <w:tcBorders>
              <w:top w:val="single" w:sz="4" w:space="0" w:color="auto"/>
              <w:left w:val="single" w:sz="4" w:space="0" w:color="auto"/>
              <w:bottom w:val="single" w:sz="4" w:space="0" w:color="auto"/>
              <w:right w:val="single" w:sz="4" w:space="0" w:color="auto"/>
            </w:tcBorders>
            <w:hideMark/>
          </w:tcPr>
          <w:p w:rsidR="00406796" w:rsidRPr="00AA0EC8" w:rsidRDefault="00546362" w:rsidP="00546362">
            <w:pPr>
              <w:jc w:val="center"/>
            </w:pPr>
            <w:r>
              <w:t>1</w:t>
            </w:r>
          </w:p>
        </w:tc>
        <w:tc>
          <w:tcPr>
            <w:tcW w:w="1295" w:type="pct"/>
            <w:tcBorders>
              <w:top w:val="single" w:sz="4" w:space="0" w:color="auto"/>
              <w:left w:val="single" w:sz="4" w:space="0" w:color="auto"/>
              <w:bottom w:val="single" w:sz="4" w:space="0" w:color="auto"/>
              <w:right w:val="single" w:sz="4" w:space="0" w:color="auto"/>
            </w:tcBorders>
            <w:hideMark/>
          </w:tcPr>
          <w:p w:rsidR="00406796" w:rsidRPr="00AA0EC8" w:rsidRDefault="00406796" w:rsidP="006A454B">
            <w:pPr>
              <w:jc w:val="both"/>
            </w:pPr>
            <w:r w:rsidRPr="00AA0EC8">
              <w:t>Два памятника-маяка, сооруженные в честь строительства Ладожского канала</w:t>
            </w:r>
          </w:p>
        </w:tc>
        <w:tc>
          <w:tcPr>
            <w:tcW w:w="1240" w:type="pct"/>
            <w:tcBorders>
              <w:top w:val="single" w:sz="4" w:space="0" w:color="auto"/>
              <w:left w:val="single" w:sz="4" w:space="0" w:color="auto"/>
              <w:bottom w:val="single" w:sz="4" w:space="0" w:color="auto"/>
              <w:right w:val="single" w:sz="4" w:space="0" w:color="auto"/>
            </w:tcBorders>
            <w:hideMark/>
          </w:tcPr>
          <w:p w:rsidR="00406796" w:rsidRPr="00AA0EC8" w:rsidRDefault="00406796" w:rsidP="006A454B">
            <w:pPr>
              <w:jc w:val="both"/>
            </w:pPr>
            <w:r w:rsidRPr="00AA0EC8">
              <w:t>Постановление СМ РСФСР № 624 от 04.12.1974</w:t>
            </w:r>
          </w:p>
        </w:tc>
        <w:tc>
          <w:tcPr>
            <w:tcW w:w="1067" w:type="pct"/>
            <w:tcBorders>
              <w:top w:val="single" w:sz="4" w:space="0" w:color="auto"/>
              <w:left w:val="single" w:sz="4" w:space="0" w:color="auto"/>
              <w:bottom w:val="single" w:sz="4" w:space="0" w:color="auto"/>
              <w:right w:val="single" w:sz="4" w:space="0" w:color="auto"/>
            </w:tcBorders>
            <w:hideMark/>
          </w:tcPr>
          <w:p w:rsidR="00406796" w:rsidRPr="00AA0EC8" w:rsidRDefault="00406796" w:rsidP="006A454B">
            <w:pPr>
              <w:jc w:val="both"/>
            </w:pPr>
            <w:r w:rsidRPr="00AA0EC8">
              <w:t>Волховский</w:t>
            </w:r>
          </w:p>
          <w:p w:rsidR="00406796" w:rsidRPr="00AA0EC8" w:rsidRDefault="00406796" w:rsidP="00742D62">
            <w:pPr>
              <w:jc w:val="both"/>
            </w:pPr>
            <w:r w:rsidRPr="00AA0EC8">
              <w:t>муниципальный район, пос</w:t>
            </w:r>
            <w:r w:rsidR="00742D62">
              <w:t>ё</w:t>
            </w:r>
            <w:r w:rsidRPr="00AA0EC8">
              <w:t>лок Свирица, при впадении реки Свирь в Ладожское озеро</w:t>
            </w:r>
          </w:p>
        </w:tc>
        <w:tc>
          <w:tcPr>
            <w:tcW w:w="1115" w:type="pct"/>
            <w:tcBorders>
              <w:top w:val="single" w:sz="4" w:space="0" w:color="auto"/>
              <w:left w:val="single" w:sz="4" w:space="0" w:color="auto"/>
              <w:bottom w:val="single" w:sz="4" w:space="0" w:color="auto"/>
              <w:right w:val="single" w:sz="4" w:space="0" w:color="auto"/>
            </w:tcBorders>
            <w:hideMark/>
          </w:tcPr>
          <w:p w:rsidR="00406796" w:rsidRPr="00AA0EC8" w:rsidRDefault="00406796" w:rsidP="006A454B">
            <w:pPr>
              <w:jc w:val="both"/>
            </w:pPr>
            <w:r w:rsidRPr="00AA0EC8">
              <w:t>Красный маяк:</w:t>
            </w:r>
            <w:r w:rsidR="009A1455">
              <w:t xml:space="preserve"> Российская Федерация, Ленинградская область, Волховский муниципальный район, Свирицкое сельское поселение, п. Свирица, ул. Озерная.</w:t>
            </w:r>
            <w:r w:rsidRPr="00AA0EC8">
              <w:t xml:space="preserve"> </w:t>
            </w:r>
            <w:r w:rsidRPr="00AA0EC8">
              <w:br/>
              <w:t xml:space="preserve">Белый маяк: </w:t>
            </w:r>
            <w:r w:rsidR="009A1455">
              <w:t>Российская Федерация, Ленинградская область, Волховский муниципальный район, Свирицкое сельское поселение, п. Свирица, ул. Новая Свирица.</w:t>
            </w:r>
          </w:p>
        </w:tc>
      </w:tr>
      <w:tr w:rsidR="00546362" w:rsidRPr="00AA0EC8" w:rsidTr="006A454B">
        <w:trPr>
          <w:trHeight w:val="381"/>
          <w:tblHeader/>
        </w:trPr>
        <w:tc>
          <w:tcPr>
            <w:tcW w:w="5000" w:type="pct"/>
            <w:gridSpan w:val="5"/>
            <w:tcBorders>
              <w:top w:val="single" w:sz="4" w:space="0" w:color="auto"/>
              <w:left w:val="single" w:sz="4" w:space="0" w:color="auto"/>
              <w:bottom w:val="single" w:sz="4" w:space="0" w:color="auto"/>
              <w:right w:val="single" w:sz="4" w:space="0" w:color="auto"/>
            </w:tcBorders>
          </w:tcPr>
          <w:p w:rsidR="00546362" w:rsidRPr="00AA0EC8" w:rsidRDefault="00546362" w:rsidP="006A454B">
            <w:pPr>
              <w:jc w:val="both"/>
              <w:rPr>
                <w:iCs/>
              </w:rPr>
            </w:pPr>
            <w:r>
              <w:rPr>
                <w:iCs/>
              </w:rPr>
              <w:t>Выявленные</w:t>
            </w:r>
          </w:p>
        </w:tc>
      </w:tr>
      <w:tr w:rsidR="00546362" w:rsidRPr="00AA0EC8" w:rsidTr="006A454B">
        <w:trPr>
          <w:trHeight w:val="1124"/>
          <w:tblHeader/>
        </w:trPr>
        <w:tc>
          <w:tcPr>
            <w:tcW w:w="283" w:type="pct"/>
            <w:tcBorders>
              <w:top w:val="single" w:sz="4" w:space="0" w:color="auto"/>
              <w:left w:val="single" w:sz="4" w:space="0" w:color="auto"/>
              <w:bottom w:val="single" w:sz="4" w:space="0" w:color="auto"/>
              <w:right w:val="single" w:sz="4" w:space="0" w:color="auto"/>
            </w:tcBorders>
          </w:tcPr>
          <w:p w:rsidR="00546362" w:rsidRPr="00AA0EC8" w:rsidRDefault="009A1455" w:rsidP="00546362">
            <w:pPr>
              <w:jc w:val="center"/>
            </w:pPr>
            <w:r>
              <w:t>2</w:t>
            </w:r>
          </w:p>
        </w:tc>
        <w:tc>
          <w:tcPr>
            <w:tcW w:w="1295" w:type="pct"/>
            <w:tcBorders>
              <w:top w:val="single" w:sz="4" w:space="0" w:color="auto"/>
              <w:left w:val="single" w:sz="4" w:space="0" w:color="auto"/>
              <w:bottom w:val="single" w:sz="4" w:space="0" w:color="auto"/>
              <w:right w:val="single" w:sz="4" w:space="0" w:color="auto"/>
            </w:tcBorders>
          </w:tcPr>
          <w:p w:rsidR="00546362" w:rsidRPr="00546362" w:rsidRDefault="00546362" w:rsidP="006A454B">
            <w:pPr>
              <w:jc w:val="both"/>
              <w:rPr>
                <w:iCs/>
              </w:rPr>
            </w:pPr>
            <w:r w:rsidRPr="00546362">
              <w:rPr>
                <w:iCs/>
              </w:rPr>
              <w:t>Свирский канал (бывший канал Александра I)</w:t>
            </w:r>
          </w:p>
        </w:tc>
        <w:tc>
          <w:tcPr>
            <w:tcW w:w="1240" w:type="pct"/>
            <w:tcBorders>
              <w:top w:val="single" w:sz="4" w:space="0" w:color="auto"/>
              <w:left w:val="single" w:sz="4" w:space="0" w:color="auto"/>
              <w:bottom w:val="single" w:sz="4" w:space="0" w:color="auto"/>
              <w:right w:val="single" w:sz="4" w:space="0" w:color="auto"/>
            </w:tcBorders>
          </w:tcPr>
          <w:p w:rsidR="00546362" w:rsidRPr="00546362" w:rsidRDefault="00546362" w:rsidP="006A454B">
            <w:pPr>
              <w:jc w:val="both"/>
              <w:rPr>
                <w:iCs/>
              </w:rPr>
            </w:pPr>
            <w:r w:rsidRPr="00546362">
              <w:rPr>
                <w:iCs/>
              </w:rPr>
              <w:t xml:space="preserve">Волховский </w:t>
            </w:r>
            <w:r w:rsidR="00A67B9E">
              <w:rPr>
                <w:iCs/>
              </w:rPr>
              <w:t xml:space="preserve">муниципальный </w:t>
            </w:r>
            <w:r w:rsidRPr="00546362">
              <w:rPr>
                <w:iCs/>
              </w:rPr>
              <w:t>район, от  р. Сясь до р. Свирь</w:t>
            </w:r>
          </w:p>
        </w:tc>
        <w:tc>
          <w:tcPr>
            <w:tcW w:w="1067" w:type="pct"/>
            <w:tcBorders>
              <w:top w:val="single" w:sz="4" w:space="0" w:color="auto"/>
              <w:left w:val="single" w:sz="4" w:space="0" w:color="auto"/>
              <w:bottom w:val="single" w:sz="4" w:space="0" w:color="auto"/>
              <w:right w:val="single" w:sz="4" w:space="0" w:color="auto"/>
            </w:tcBorders>
          </w:tcPr>
          <w:p w:rsidR="00546362" w:rsidRPr="00546362" w:rsidRDefault="00546362" w:rsidP="006A454B">
            <w:pPr>
              <w:jc w:val="both"/>
              <w:rPr>
                <w:iCs/>
              </w:rPr>
            </w:pPr>
            <w:r w:rsidRPr="00546362">
              <w:rPr>
                <w:iCs/>
              </w:rPr>
              <w:t>Акт постановки на учет № 3-9 от 23.04.1992</w:t>
            </w:r>
          </w:p>
        </w:tc>
        <w:tc>
          <w:tcPr>
            <w:tcW w:w="1115" w:type="pct"/>
            <w:tcBorders>
              <w:top w:val="single" w:sz="4" w:space="0" w:color="auto"/>
              <w:left w:val="single" w:sz="4" w:space="0" w:color="auto"/>
              <w:bottom w:val="single" w:sz="4" w:space="0" w:color="auto"/>
              <w:right w:val="single" w:sz="4" w:space="0" w:color="auto"/>
            </w:tcBorders>
          </w:tcPr>
          <w:p w:rsidR="00546362" w:rsidRPr="00546362" w:rsidRDefault="00546362" w:rsidP="006A454B">
            <w:pPr>
              <w:jc w:val="both"/>
              <w:rPr>
                <w:iCs/>
              </w:rPr>
            </w:pPr>
            <w:r w:rsidRPr="00546362">
              <w:rPr>
                <w:iCs/>
              </w:rPr>
              <w:t>инвентаризация не проводилась</w:t>
            </w:r>
          </w:p>
        </w:tc>
      </w:tr>
      <w:tr w:rsidR="00546362" w:rsidRPr="00AA0EC8" w:rsidTr="006A454B">
        <w:trPr>
          <w:trHeight w:val="1124"/>
          <w:tblHeader/>
        </w:trPr>
        <w:tc>
          <w:tcPr>
            <w:tcW w:w="283" w:type="pct"/>
            <w:tcBorders>
              <w:top w:val="single" w:sz="4" w:space="0" w:color="auto"/>
              <w:left w:val="single" w:sz="4" w:space="0" w:color="auto"/>
              <w:bottom w:val="single" w:sz="4" w:space="0" w:color="auto"/>
              <w:right w:val="single" w:sz="4" w:space="0" w:color="auto"/>
            </w:tcBorders>
          </w:tcPr>
          <w:p w:rsidR="00546362" w:rsidRPr="00AA0EC8" w:rsidRDefault="009A1455" w:rsidP="00546362">
            <w:pPr>
              <w:jc w:val="center"/>
            </w:pPr>
            <w:r>
              <w:t>3</w:t>
            </w:r>
          </w:p>
        </w:tc>
        <w:tc>
          <w:tcPr>
            <w:tcW w:w="1295" w:type="pct"/>
            <w:tcBorders>
              <w:top w:val="single" w:sz="4" w:space="0" w:color="auto"/>
              <w:left w:val="single" w:sz="4" w:space="0" w:color="auto"/>
              <w:bottom w:val="single" w:sz="4" w:space="0" w:color="auto"/>
              <w:right w:val="single" w:sz="4" w:space="0" w:color="auto"/>
            </w:tcBorders>
          </w:tcPr>
          <w:p w:rsidR="00546362" w:rsidRPr="00546362" w:rsidRDefault="00546362" w:rsidP="006A454B">
            <w:pPr>
              <w:jc w:val="both"/>
              <w:rPr>
                <w:iCs/>
              </w:rPr>
            </w:pPr>
            <w:r w:rsidRPr="00546362">
              <w:rPr>
                <w:iCs/>
              </w:rPr>
              <w:t>Новосвирский канал (канал Александра III)</w:t>
            </w:r>
          </w:p>
        </w:tc>
        <w:tc>
          <w:tcPr>
            <w:tcW w:w="1240" w:type="pct"/>
            <w:tcBorders>
              <w:top w:val="single" w:sz="4" w:space="0" w:color="auto"/>
              <w:left w:val="single" w:sz="4" w:space="0" w:color="auto"/>
              <w:bottom w:val="single" w:sz="4" w:space="0" w:color="auto"/>
              <w:right w:val="single" w:sz="4" w:space="0" w:color="auto"/>
            </w:tcBorders>
          </w:tcPr>
          <w:p w:rsidR="00546362" w:rsidRPr="00546362" w:rsidRDefault="00546362" w:rsidP="006A454B">
            <w:pPr>
              <w:jc w:val="both"/>
              <w:rPr>
                <w:iCs/>
              </w:rPr>
            </w:pPr>
            <w:r w:rsidRPr="00546362">
              <w:rPr>
                <w:iCs/>
              </w:rPr>
              <w:t xml:space="preserve">Волховский </w:t>
            </w:r>
            <w:r w:rsidR="00A67B9E">
              <w:rPr>
                <w:iCs/>
              </w:rPr>
              <w:t xml:space="preserve">муниципальный </w:t>
            </w:r>
            <w:r w:rsidRPr="00546362">
              <w:rPr>
                <w:iCs/>
              </w:rPr>
              <w:t>район, от  р. Сясь до р. Свирь</w:t>
            </w:r>
          </w:p>
        </w:tc>
        <w:tc>
          <w:tcPr>
            <w:tcW w:w="1067" w:type="pct"/>
            <w:tcBorders>
              <w:top w:val="single" w:sz="4" w:space="0" w:color="auto"/>
              <w:left w:val="single" w:sz="4" w:space="0" w:color="auto"/>
              <w:bottom w:val="single" w:sz="4" w:space="0" w:color="auto"/>
              <w:right w:val="single" w:sz="4" w:space="0" w:color="auto"/>
            </w:tcBorders>
          </w:tcPr>
          <w:p w:rsidR="00546362" w:rsidRPr="00546362" w:rsidRDefault="00546362" w:rsidP="006A454B">
            <w:pPr>
              <w:jc w:val="both"/>
              <w:rPr>
                <w:iCs/>
              </w:rPr>
            </w:pPr>
            <w:r w:rsidRPr="00546362">
              <w:rPr>
                <w:iCs/>
              </w:rPr>
              <w:t>Акт постановки на учет № 3-9 от 23.04.1992</w:t>
            </w:r>
          </w:p>
        </w:tc>
        <w:tc>
          <w:tcPr>
            <w:tcW w:w="1115" w:type="pct"/>
            <w:tcBorders>
              <w:top w:val="single" w:sz="4" w:space="0" w:color="auto"/>
              <w:left w:val="single" w:sz="4" w:space="0" w:color="auto"/>
              <w:bottom w:val="single" w:sz="4" w:space="0" w:color="auto"/>
              <w:right w:val="single" w:sz="4" w:space="0" w:color="auto"/>
            </w:tcBorders>
          </w:tcPr>
          <w:p w:rsidR="00546362" w:rsidRPr="00546362" w:rsidRDefault="00546362" w:rsidP="006A454B">
            <w:pPr>
              <w:jc w:val="both"/>
              <w:rPr>
                <w:iCs/>
              </w:rPr>
            </w:pPr>
            <w:r w:rsidRPr="00546362">
              <w:rPr>
                <w:iCs/>
              </w:rPr>
              <w:t>инвентаризация не проводилась</w:t>
            </w:r>
          </w:p>
        </w:tc>
      </w:tr>
    </w:tbl>
    <w:p w:rsidR="00406796" w:rsidRPr="00AA0EC8" w:rsidRDefault="00406796" w:rsidP="007D7401">
      <w:pPr>
        <w:shd w:val="clear" w:color="auto" w:fill="FFFFFF"/>
        <w:autoSpaceDE w:val="0"/>
        <w:autoSpaceDN w:val="0"/>
        <w:adjustRightInd w:val="0"/>
        <w:ind w:firstLine="709"/>
        <w:jc w:val="both"/>
        <w:rPr>
          <w:bCs/>
          <w:color w:val="000000"/>
        </w:rPr>
      </w:pPr>
      <w:r w:rsidRPr="00AA0EC8">
        <w:rPr>
          <w:bCs/>
          <w:color w:val="000000"/>
        </w:rPr>
        <w:t>В целях обеспечения охраны объектов культурного наследия, расположенных на территории населенного пункта необходимо учитывать ограничения использования земельных участков и объектов капитального строительства, расположенных на территориях, прилегающих к объектам культурного наследия.</w:t>
      </w:r>
    </w:p>
    <w:p w:rsidR="00406796" w:rsidRPr="00AA0EC8" w:rsidRDefault="00406796" w:rsidP="007D7401">
      <w:pPr>
        <w:shd w:val="clear" w:color="auto" w:fill="FFFFFF"/>
        <w:autoSpaceDE w:val="0"/>
        <w:autoSpaceDN w:val="0"/>
        <w:adjustRightInd w:val="0"/>
        <w:ind w:firstLine="709"/>
        <w:jc w:val="both"/>
        <w:rPr>
          <w:bCs/>
          <w:color w:val="000000"/>
        </w:rPr>
      </w:pPr>
      <w:r w:rsidRPr="00AA0EC8">
        <w:rPr>
          <w:bCs/>
          <w:color w:val="000000"/>
        </w:rPr>
        <w:t>Генеральные планы, проекты планировки территории, застройки и реконструкции населенных пунктов,</w:t>
      </w:r>
      <w:r w:rsidR="00555144" w:rsidRPr="00AA0EC8">
        <w:rPr>
          <w:bCs/>
          <w:color w:val="000000"/>
        </w:rPr>
        <w:t xml:space="preserve"> на территории</w:t>
      </w:r>
      <w:r w:rsidRPr="00AA0EC8">
        <w:rPr>
          <w:bCs/>
          <w:color w:val="000000"/>
        </w:rPr>
        <w:t xml:space="preserve"> </w:t>
      </w:r>
      <w:r w:rsidR="00555144" w:rsidRPr="00AA0EC8">
        <w:rPr>
          <w:bCs/>
          <w:color w:val="000000"/>
        </w:rPr>
        <w:t xml:space="preserve">которых расположены </w:t>
      </w:r>
      <w:r w:rsidRPr="00AA0EC8">
        <w:rPr>
          <w:bCs/>
          <w:color w:val="000000"/>
        </w:rPr>
        <w:t>объекты культурного наследия, подлежат со</w:t>
      </w:r>
      <w:r w:rsidRPr="00AA0EC8">
        <w:rPr>
          <w:bCs/>
          <w:color w:val="000000"/>
        </w:rPr>
        <w:lastRenderedPageBreak/>
        <w:t>гласованию с Департаментом государственной охраны, сохранения и использования объектов культурного наследия Ленинградской области.</w:t>
      </w:r>
    </w:p>
    <w:p w:rsidR="00B15F04" w:rsidRPr="00AA0EC8" w:rsidRDefault="00B15F04" w:rsidP="007D7401"/>
    <w:p w:rsidR="00EA394F" w:rsidRPr="00AA0EC8" w:rsidRDefault="00EA394F" w:rsidP="00CC142E">
      <w:pPr>
        <w:pStyle w:val="S34"/>
        <w:rPr>
          <w:i/>
        </w:rPr>
      </w:pPr>
      <w:bookmarkStart w:id="60" w:name="_Toc495964716"/>
      <w:r w:rsidRPr="00AA0EC8">
        <w:t>2.5. Зоны с особыми условиями использования территорий.</w:t>
      </w:r>
      <w:r w:rsidR="00E85C22" w:rsidRPr="00AA0EC8">
        <w:t xml:space="preserve"> </w:t>
      </w:r>
      <w:r w:rsidRPr="00AA0EC8">
        <w:t>Планировочные ограничения</w:t>
      </w:r>
      <w:bookmarkEnd w:id="60"/>
      <w:r w:rsidRPr="00AA0EC8">
        <w:t xml:space="preserve"> </w:t>
      </w:r>
    </w:p>
    <w:p w:rsidR="00B15F04" w:rsidRPr="00AA0EC8" w:rsidRDefault="00B15F04" w:rsidP="007D7401">
      <w:pPr>
        <w:shd w:val="clear" w:color="auto" w:fill="FFFFFF"/>
        <w:autoSpaceDE w:val="0"/>
        <w:autoSpaceDN w:val="0"/>
        <w:adjustRightInd w:val="0"/>
        <w:ind w:firstLine="709"/>
        <w:jc w:val="both"/>
        <w:rPr>
          <w:bCs/>
          <w:color w:val="000000"/>
        </w:rPr>
      </w:pPr>
      <w:r w:rsidRPr="00AA0EC8">
        <w:rPr>
          <w:bCs/>
          <w:color w:val="000000"/>
        </w:rPr>
        <w:t>К зонам с особыми усл</w:t>
      </w:r>
      <w:r w:rsidR="000E4638" w:rsidRPr="00AA0EC8">
        <w:rPr>
          <w:bCs/>
          <w:color w:val="000000"/>
        </w:rPr>
        <w:t>овиями использования территорий на территории пос</w:t>
      </w:r>
      <w:r w:rsidR="00742D62">
        <w:rPr>
          <w:bCs/>
          <w:color w:val="000000"/>
        </w:rPr>
        <w:t>ё</w:t>
      </w:r>
      <w:r w:rsidR="000E4638" w:rsidRPr="00AA0EC8">
        <w:rPr>
          <w:bCs/>
          <w:color w:val="000000"/>
        </w:rPr>
        <w:t xml:space="preserve">лка Свирица </w:t>
      </w:r>
      <w:r w:rsidRPr="00AA0EC8">
        <w:rPr>
          <w:bCs/>
          <w:color w:val="000000"/>
        </w:rPr>
        <w:t>относятся следующие:</w:t>
      </w:r>
    </w:p>
    <w:p w:rsidR="00B15F04" w:rsidRPr="00AA0EC8" w:rsidRDefault="00B15F04" w:rsidP="00E529E8">
      <w:pPr>
        <w:numPr>
          <w:ilvl w:val="0"/>
          <w:numId w:val="25"/>
        </w:numPr>
        <w:jc w:val="both"/>
      </w:pPr>
      <w:r w:rsidRPr="00AA0EC8">
        <w:t>санитарно-защитные зоны предприятий, сооружений и иных объектов;</w:t>
      </w:r>
    </w:p>
    <w:p w:rsidR="00B15F04" w:rsidRPr="00AA0EC8" w:rsidRDefault="00B15F04" w:rsidP="00E529E8">
      <w:pPr>
        <w:numPr>
          <w:ilvl w:val="0"/>
          <w:numId w:val="25"/>
        </w:numPr>
        <w:jc w:val="both"/>
        <w:rPr>
          <w:rFonts w:eastAsia="Batang"/>
        </w:rPr>
      </w:pPr>
      <w:r w:rsidRPr="00AA0EC8">
        <w:rPr>
          <w:rFonts w:eastAsia="Batang"/>
        </w:rPr>
        <w:t>санитарные разрывы транспортных коммуникаций;</w:t>
      </w:r>
    </w:p>
    <w:p w:rsidR="00B15F04" w:rsidRPr="00AA0EC8" w:rsidRDefault="00B15F04" w:rsidP="00E529E8">
      <w:pPr>
        <w:numPr>
          <w:ilvl w:val="0"/>
          <w:numId w:val="25"/>
        </w:numPr>
        <w:jc w:val="both"/>
        <w:rPr>
          <w:rFonts w:eastAsia="Batang"/>
        </w:rPr>
      </w:pPr>
      <w:r w:rsidRPr="00AA0EC8">
        <w:rPr>
          <w:rFonts w:eastAsia="Batang"/>
        </w:rPr>
        <w:t>охранные зоны объектов инженерной инфраструктуры;</w:t>
      </w:r>
    </w:p>
    <w:p w:rsidR="00B15F04" w:rsidRPr="00AA0EC8" w:rsidRDefault="00B15F04" w:rsidP="00E529E8">
      <w:pPr>
        <w:numPr>
          <w:ilvl w:val="0"/>
          <w:numId w:val="25"/>
        </w:numPr>
        <w:jc w:val="both"/>
      </w:pPr>
      <w:r w:rsidRPr="00AA0EC8">
        <w:t>водоохранные зоны и прибрежные защитные полосы и береговые полосы;</w:t>
      </w:r>
    </w:p>
    <w:p w:rsidR="000E4638" w:rsidRPr="00AA0EC8" w:rsidRDefault="000E4638" w:rsidP="00E529E8">
      <w:pPr>
        <w:numPr>
          <w:ilvl w:val="0"/>
          <w:numId w:val="25"/>
        </w:numPr>
        <w:jc w:val="both"/>
      </w:pPr>
      <w:r w:rsidRPr="00AA0EC8">
        <w:t>защитные зоны объектов культурного наследия.</w:t>
      </w:r>
    </w:p>
    <w:p w:rsidR="00B15F04" w:rsidRPr="00AA0EC8" w:rsidRDefault="00B15F04" w:rsidP="007D7401">
      <w:pPr>
        <w:ind w:firstLine="709"/>
        <w:jc w:val="both"/>
        <w:rPr>
          <w:b/>
        </w:rPr>
      </w:pPr>
    </w:p>
    <w:p w:rsidR="00907D3F" w:rsidRPr="00AA0EC8" w:rsidRDefault="00907D3F" w:rsidP="007D7401">
      <w:pPr>
        <w:ind w:firstLine="709"/>
        <w:jc w:val="both"/>
        <w:rPr>
          <w:b/>
        </w:rPr>
      </w:pPr>
      <w:r w:rsidRPr="00AA0EC8">
        <w:rPr>
          <w:b/>
        </w:rPr>
        <w:t xml:space="preserve">Санитарно-защитные зоны </w:t>
      </w:r>
      <w:r w:rsidR="00835841" w:rsidRPr="00AA0EC8">
        <w:rPr>
          <w:b/>
        </w:rPr>
        <w:t xml:space="preserve">(СЗЗ) </w:t>
      </w:r>
      <w:r w:rsidRPr="00AA0EC8">
        <w:rPr>
          <w:b/>
        </w:rPr>
        <w:t>предприятий, сооружений и иных объектов</w:t>
      </w:r>
    </w:p>
    <w:p w:rsidR="00B15F04" w:rsidRPr="00AA0EC8" w:rsidRDefault="00B15F04" w:rsidP="007D7401">
      <w:pPr>
        <w:ind w:firstLine="709"/>
        <w:jc w:val="both"/>
      </w:pPr>
      <w:r w:rsidRPr="00AA0EC8">
        <w:t xml:space="preserve">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Новая редакция», СанПиН 2.2.1./2.1.1.-2361-08 «Изменения № 1 к СанПиН 2.2.1./2.1.1.1200-03. Новая редакция», СанПиН 2.2.1/2.1.1.2555-09 «Изменение № 2 к СанПиН 2.2.1/2.1.1.1200-03. Новая редакция», СанПиН 2.2.1/2.1.1.2739-10 "Изменения и дополнения № 3 к СанПиН 2.2.1/2.1.1.1200-03. Новая редакция», СНиП 42-01-2002 «Газораспределительные системы», СанПиН 2.1.3.2630-10 "Санитарно-эпидемиологические требования к организациям, осуществляющим медицинскую деятельность"), СНиП 32-03-96 «Аэродромы»; </w:t>
      </w:r>
      <w:hyperlink r:id="rId21" w:history="1">
        <w:r w:rsidRPr="00AA0EC8">
          <w:rPr>
            <w:rStyle w:val="aff4"/>
            <w:color w:val="auto"/>
            <w:u w:val="none"/>
          </w:rPr>
          <w:t>ГОСТ 22283-88 «Шум авиационный. Допустимые уровни шума на территории жилой застройки и методы его измерения</w:t>
        </w:r>
      </w:hyperlink>
      <w:r w:rsidRPr="00AA0EC8">
        <w:t xml:space="preserve">»; </w:t>
      </w:r>
      <w:hyperlink r:id="rId22" w:history="1">
        <w:r w:rsidRPr="00AA0EC8">
          <w:rPr>
            <w:rStyle w:val="aff4"/>
            <w:color w:val="auto"/>
            <w:u w:val="none"/>
          </w:rPr>
          <w:t>СНиП 23-03-2003 Защита от шума</w:t>
        </w:r>
      </w:hyperlink>
      <w:r w:rsidRPr="00AA0EC8">
        <w:t>.</w:t>
      </w:r>
    </w:p>
    <w:p w:rsidR="00B15F04" w:rsidRPr="00AA0EC8" w:rsidRDefault="00B15F04" w:rsidP="007D7401">
      <w:pPr>
        <w:ind w:firstLine="709"/>
        <w:jc w:val="both"/>
      </w:pPr>
      <w:r w:rsidRPr="00AA0EC8">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санитарно-защитных зон производится при наличии заключения территориальных органов Госсанэпиднадзора об отсутствии нарушений санитарных норм и правил.</w:t>
      </w:r>
    </w:p>
    <w:p w:rsidR="00B15F04" w:rsidRPr="00AA0EC8" w:rsidRDefault="00B15F04" w:rsidP="007D7401">
      <w:pPr>
        <w:ind w:firstLine="709"/>
        <w:jc w:val="both"/>
      </w:pPr>
      <w:r w:rsidRPr="00AA0EC8">
        <w:t>Достаточность ширины санитарно-защитной зоны должна быть подтверждена выполненными по согласованным и утвержденным в установленном порядке методам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обитания по каждому из факторов за счет вклада действующих, намеченных к строительству или проектируемых предприятий.</w:t>
      </w:r>
    </w:p>
    <w:p w:rsidR="00B15F04" w:rsidRPr="00AA0EC8" w:rsidRDefault="00B15F04" w:rsidP="007D7401">
      <w:pPr>
        <w:ind w:firstLine="709"/>
        <w:jc w:val="both"/>
      </w:pPr>
      <w:r w:rsidRPr="00AA0EC8">
        <w:t>Ограничения градостроительной деятельности, связанные с СЗЗ, носят временный характер и подлежат корректировке в системе градостроительного и санитарно-гигиенического мониторинга (приложение 2).</w:t>
      </w:r>
    </w:p>
    <w:p w:rsidR="00B15F04" w:rsidRPr="00AA0EC8" w:rsidRDefault="00B15F04" w:rsidP="007D7401">
      <w:pPr>
        <w:ind w:firstLine="709"/>
        <w:jc w:val="both"/>
      </w:pPr>
      <w:r w:rsidRPr="00AA0EC8">
        <w:t>СЗЗ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для гостевых автостоянок СЗЗ не устанавливаются.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B15F04" w:rsidRPr="00AA0EC8" w:rsidRDefault="00B15F04" w:rsidP="007D7401">
      <w:pPr>
        <w:ind w:firstLine="709"/>
        <w:jc w:val="both"/>
      </w:pPr>
      <w:r w:rsidRPr="00AA0EC8">
        <w:t>Промышленные предприятия в пос</w:t>
      </w:r>
      <w:r w:rsidR="00742D62">
        <w:t>ё</w:t>
      </w:r>
      <w:r w:rsidRPr="00AA0EC8">
        <w:t>лке Свирица отсутствуют.</w:t>
      </w:r>
    </w:p>
    <w:p w:rsidR="00B15F04" w:rsidRPr="00AA0EC8" w:rsidRDefault="00B15F04" w:rsidP="007D7401">
      <w:pPr>
        <w:ind w:firstLine="709"/>
        <w:jc w:val="both"/>
      </w:pPr>
    </w:p>
    <w:p w:rsidR="00907D3F" w:rsidRPr="00AA0EC8" w:rsidRDefault="00907D3F" w:rsidP="007D7401">
      <w:pPr>
        <w:ind w:firstLine="709"/>
        <w:jc w:val="both"/>
        <w:rPr>
          <w:b/>
        </w:rPr>
      </w:pPr>
      <w:r w:rsidRPr="00AA0EC8">
        <w:rPr>
          <w:b/>
        </w:rPr>
        <w:t>Санитарные разрывы от транспортных коммуникаций</w:t>
      </w:r>
    </w:p>
    <w:p w:rsidR="00B15F04" w:rsidRPr="00AA0EC8" w:rsidRDefault="00B15F04" w:rsidP="007D7401">
      <w:pPr>
        <w:ind w:firstLine="709"/>
        <w:jc w:val="both"/>
      </w:pPr>
      <w:r w:rsidRPr="00AA0EC8">
        <w:t>Устанавливаются в соответствии с СанПиН 2.2.1/2.1.1.1200–03 «Санитарно-защитные зоны и санитарная классификация предприятий, сооружений и иных объектов. Новая редакция», Сан</w:t>
      </w:r>
      <w:r w:rsidRPr="00AA0EC8">
        <w:lastRenderedPageBreak/>
        <w:t>ПиН 2.2.1./2.1.1. – 2361–08 «Изменения № 1 к СанПиН 2.2.1./2.1.1.1200–03. Новая редакция», СанПиН 2.2.1/2.1.1.2555–09 «Изменение № 2 к СанПиН 2.2.1/2.1.1.1200–03. Новая редакция «СанПиН 2.2.1/2.1.1.2739–10 «Изменения и дополнения № 3 к СанПиН 2.2.1/2.1.1.1200–03. Новая редакция», СП 42.13330.2011 «Градостроительство. Планировка и застройка городских и сельских поселений» Актуализированная редакция СНиП 2.07.01–89*.</w:t>
      </w:r>
    </w:p>
    <w:p w:rsidR="00835841" w:rsidRPr="00AA0EC8" w:rsidRDefault="00835841" w:rsidP="007D7401">
      <w:pPr>
        <w:ind w:firstLine="709"/>
        <w:jc w:val="both"/>
      </w:pPr>
    </w:p>
    <w:p w:rsidR="00907D3F" w:rsidRPr="00AA0EC8" w:rsidRDefault="00907D3F" w:rsidP="007D7401">
      <w:pPr>
        <w:ind w:firstLine="708"/>
        <w:rPr>
          <w:b/>
        </w:rPr>
      </w:pPr>
      <w:r w:rsidRPr="00AA0EC8">
        <w:rPr>
          <w:b/>
        </w:rPr>
        <w:t>Охранные зоны объектов инженерной инфраструктуры (объектов электросетевого хозяйства, объектов газоснабжения)</w:t>
      </w:r>
    </w:p>
    <w:p w:rsidR="00B15F04" w:rsidRPr="00AA0EC8" w:rsidRDefault="00B15F04" w:rsidP="007D7401">
      <w:pPr>
        <w:ind w:firstLine="709"/>
        <w:jc w:val="both"/>
      </w:pPr>
      <w:r w:rsidRPr="00AA0EC8">
        <w:t>Устанавливаются в соответствии с Постановлением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Федеральным законом от 7 ноября 2011 г. № 303</w:t>
      </w:r>
      <w:r w:rsidRPr="00AA0EC8">
        <w:noBreakHyphen/>
        <w:t>ФЗ «О газоснабжении в Российской Федерации»; Постановлением Правительства Российской Федерации от 20 ноября 2000</w:t>
      </w:r>
      <w:r w:rsidR="00D5400B">
        <w:t xml:space="preserve">. </w:t>
      </w:r>
      <w:r w:rsidRPr="00AA0EC8">
        <w:t xml:space="preserve"> </w:t>
      </w:r>
      <w:r w:rsidR="00D5400B">
        <w:t>г</w:t>
      </w:r>
      <w:r w:rsidRPr="00AA0EC8">
        <w:t>№ 878 «Об утверждении Правил охраны газораспределительных сетей»; Федеральным законом от 7 июля 2003 г. № 126</w:t>
      </w:r>
      <w:r w:rsidRPr="00AA0EC8">
        <w:noBreakHyphen/>
        <w:t xml:space="preserve">ФЗ «О связи»; Постановлением Правительства Российской Федерации от 9 июня 1995 </w:t>
      </w:r>
      <w:r w:rsidR="00D5400B">
        <w:t xml:space="preserve">г. </w:t>
      </w:r>
      <w:r w:rsidRPr="00AA0EC8">
        <w:t xml:space="preserve">№ 578 «Об утверждении Правил охраны линий и сооружений связи Российской Федерации»; Постановлением Госгортехнадзора </w:t>
      </w:r>
      <w:r w:rsidR="00940103">
        <w:t>России</w:t>
      </w:r>
      <w:r w:rsidRPr="00AA0EC8">
        <w:t xml:space="preserve"> от 22 апреля 1992 </w:t>
      </w:r>
      <w:r w:rsidR="00D5400B">
        <w:t xml:space="preserve">г. </w:t>
      </w:r>
      <w:r w:rsidRPr="00AA0EC8">
        <w:t xml:space="preserve">№ 9 «Правила охраны магистральных трубопроводов», </w:t>
      </w:r>
      <w:r w:rsidRPr="000B3342">
        <w:t xml:space="preserve">Приказом </w:t>
      </w:r>
      <w:r w:rsidR="00940103" w:rsidRPr="000B3342">
        <w:t>Мин</w:t>
      </w:r>
      <w:r w:rsidR="000B3342" w:rsidRPr="000B3342">
        <w:t xml:space="preserve">истерства архитектуры, строительства и жилищно-коммунального хозяйства Российской Федерации </w:t>
      </w:r>
      <w:r w:rsidRPr="000B3342">
        <w:t>от 17</w:t>
      </w:r>
      <w:r w:rsidR="00D5400B" w:rsidRPr="000B3342">
        <w:t xml:space="preserve"> августа </w:t>
      </w:r>
      <w:r w:rsidRPr="000B3342">
        <w:t xml:space="preserve">1992 </w:t>
      </w:r>
      <w:r w:rsidR="00D5400B" w:rsidRPr="000B3342">
        <w:t xml:space="preserve">г. </w:t>
      </w:r>
      <w:r w:rsidRPr="000B3342">
        <w:t>№</w:t>
      </w:r>
      <w:r w:rsidR="00940103" w:rsidRPr="000B3342">
        <w:t xml:space="preserve"> </w:t>
      </w:r>
      <w:r w:rsidRPr="000B3342">
        <w:t>197 «О типовых правилах охраны коммунальных тепловых сетей».</w:t>
      </w:r>
      <w:r w:rsidRPr="00AA0EC8">
        <w:t xml:space="preserve"> Ограничения на использование территорий охранных зон инженерной инфраструктуры приведены в приложении 2.</w:t>
      </w:r>
    </w:p>
    <w:p w:rsidR="00872F85" w:rsidRDefault="00872F85" w:rsidP="007D7401">
      <w:pPr>
        <w:ind w:firstLine="709"/>
        <w:jc w:val="both"/>
        <w:rPr>
          <w:b/>
        </w:rPr>
      </w:pPr>
    </w:p>
    <w:p w:rsidR="00907D3F" w:rsidRPr="00AA0EC8" w:rsidRDefault="00907D3F" w:rsidP="007D7401">
      <w:pPr>
        <w:ind w:firstLine="709"/>
        <w:jc w:val="both"/>
        <w:rPr>
          <w:b/>
        </w:rPr>
      </w:pPr>
      <w:r w:rsidRPr="00AA0EC8">
        <w:rPr>
          <w:b/>
        </w:rPr>
        <w:t>Водоохранные зоны, прибрежные защитные и береговые полосы</w:t>
      </w:r>
    </w:p>
    <w:p w:rsidR="00B15F04" w:rsidRPr="00AA0EC8" w:rsidRDefault="00B15F04" w:rsidP="007D7401">
      <w:pPr>
        <w:ind w:firstLine="709"/>
        <w:jc w:val="both"/>
      </w:pPr>
      <w:r w:rsidRPr="00AA0EC8">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15F04" w:rsidRPr="00AA0EC8" w:rsidRDefault="00B15F04" w:rsidP="007D7401">
      <w:pPr>
        <w:ind w:firstLine="709"/>
        <w:jc w:val="both"/>
      </w:pPr>
      <w:r w:rsidRPr="00AA0EC8">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(приложение 3).</w:t>
      </w:r>
    </w:p>
    <w:p w:rsidR="00B15F04" w:rsidRPr="00AA0EC8" w:rsidRDefault="00B15F04" w:rsidP="007D7401">
      <w:pPr>
        <w:ind w:firstLine="709"/>
        <w:jc w:val="both"/>
      </w:pPr>
      <w:r w:rsidRPr="00AA0EC8">
        <w:t>Ширина водоохранных зон и прибрежных защитных полос определяется в соответствии с Водным кодексом Российской Федерации от 03 июня 2006 г. № 74-ФЗ.</w:t>
      </w:r>
    </w:p>
    <w:p w:rsidR="00907D3F" w:rsidRPr="00AA0EC8" w:rsidRDefault="00B15F04" w:rsidP="007D7401">
      <w:pPr>
        <w:ind w:firstLine="709"/>
        <w:jc w:val="both"/>
      </w:pPr>
      <w:r w:rsidRPr="00AA0EC8">
        <w:t>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07D3F" w:rsidRPr="00AA0EC8" w:rsidRDefault="00907D3F" w:rsidP="007D7401">
      <w:pPr>
        <w:ind w:firstLine="709"/>
        <w:jc w:val="both"/>
        <w:rPr>
          <w:b/>
        </w:rPr>
      </w:pPr>
    </w:p>
    <w:p w:rsidR="000E4638" w:rsidRPr="00AA0EC8" w:rsidRDefault="000E4638" w:rsidP="007D7401">
      <w:pPr>
        <w:ind w:firstLine="709"/>
        <w:jc w:val="both"/>
        <w:rPr>
          <w:b/>
        </w:rPr>
      </w:pPr>
      <w:r w:rsidRPr="00AA0EC8">
        <w:rPr>
          <w:b/>
        </w:rPr>
        <w:t>Защитные зоны объектов культурного наследия</w:t>
      </w:r>
    </w:p>
    <w:p w:rsidR="00B95509" w:rsidRPr="00AA0EC8" w:rsidRDefault="00B95509" w:rsidP="007D7401">
      <w:pPr>
        <w:shd w:val="clear" w:color="auto" w:fill="FFFFFF"/>
        <w:ind w:firstLine="547"/>
        <w:jc w:val="both"/>
        <w:rPr>
          <w:snapToGrid w:val="0"/>
        </w:rPr>
      </w:pPr>
      <w:r w:rsidRPr="00AA0EC8">
        <w:rPr>
          <w:snapToGrid w:val="0"/>
        </w:rPr>
        <w:t>В соответствии с изменениями от 5 апреля 2016 года в Федеральный закон от 25 июня 2002 года № 73-ФЗ «Об объектах культурного наследия (памятниках истории и культуры) народов Российской Федерации», 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95509" w:rsidRPr="00AA0EC8" w:rsidRDefault="00B95509" w:rsidP="007D7401">
      <w:pPr>
        <w:pStyle w:val="ConsPlusNormal1"/>
        <w:ind w:firstLine="540"/>
        <w:jc w:val="both"/>
        <w:rPr>
          <w:rFonts w:ascii="Times New Roman" w:hAnsi="Times New Roman" w:cs="Times New Roman"/>
          <w:snapToGrid w:val="0"/>
          <w:sz w:val="24"/>
          <w:szCs w:val="24"/>
        </w:rPr>
      </w:pPr>
      <w:r w:rsidRPr="00AA0EC8">
        <w:rPr>
          <w:rFonts w:ascii="Times New Roman" w:hAnsi="Times New Roman" w:cs="Times New Roman"/>
          <w:snapToGrid w:val="0"/>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95509" w:rsidRPr="00AA0EC8" w:rsidRDefault="00B95509" w:rsidP="007D7401">
      <w:pPr>
        <w:pStyle w:val="ConsPlusNormal1"/>
        <w:ind w:firstLine="540"/>
        <w:jc w:val="both"/>
        <w:rPr>
          <w:rFonts w:ascii="Times New Roman" w:hAnsi="Times New Roman" w:cs="Times New Roman"/>
          <w:snapToGrid w:val="0"/>
          <w:sz w:val="24"/>
          <w:szCs w:val="24"/>
        </w:rPr>
      </w:pPr>
      <w:bookmarkStart w:id="61" w:name="Par778"/>
      <w:bookmarkEnd w:id="61"/>
      <w:r w:rsidRPr="00AA0EC8">
        <w:rPr>
          <w:rFonts w:ascii="Times New Roman" w:hAnsi="Times New Roman" w:cs="Times New Roman"/>
          <w:snapToGrid w:val="0"/>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B95509" w:rsidRPr="00AA0EC8" w:rsidRDefault="00B95509" w:rsidP="007D7401">
      <w:pPr>
        <w:pStyle w:val="ConsPlusNormal1"/>
        <w:ind w:firstLine="540"/>
        <w:jc w:val="both"/>
        <w:rPr>
          <w:rFonts w:ascii="Times New Roman" w:hAnsi="Times New Roman" w:cs="Times New Roman"/>
          <w:snapToGrid w:val="0"/>
          <w:sz w:val="24"/>
          <w:szCs w:val="24"/>
        </w:rPr>
      </w:pPr>
      <w:r w:rsidRPr="00AA0EC8">
        <w:rPr>
          <w:rFonts w:ascii="Times New Roman" w:hAnsi="Times New Roman" w:cs="Times New Roman"/>
          <w:snapToGrid w:val="0"/>
          <w:sz w:val="24"/>
          <w:szCs w:val="24"/>
        </w:rPr>
        <w:lastRenderedPageBreak/>
        <w:t>Границы защитной зоны объекта культурного наследия устанавливаются:</w:t>
      </w:r>
    </w:p>
    <w:p w:rsidR="00B95509" w:rsidRPr="00AA0EC8" w:rsidRDefault="00B95509" w:rsidP="00E529E8">
      <w:pPr>
        <w:pStyle w:val="ConsPlusNormal1"/>
        <w:numPr>
          <w:ilvl w:val="0"/>
          <w:numId w:val="33"/>
        </w:numPr>
        <w:autoSpaceDE/>
        <w:autoSpaceDN/>
        <w:adjustRightInd/>
        <w:ind w:left="284" w:firstLine="283"/>
        <w:jc w:val="both"/>
        <w:rPr>
          <w:rFonts w:ascii="Times New Roman" w:hAnsi="Times New Roman" w:cs="Times New Roman"/>
          <w:snapToGrid w:val="0"/>
          <w:sz w:val="24"/>
          <w:szCs w:val="24"/>
        </w:rPr>
      </w:pPr>
      <w:r w:rsidRPr="00AA0EC8">
        <w:rPr>
          <w:rFonts w:ascii="Times New Roman" w:hAnsi="Times New Roman" w:cs="Times New Roman"/>
          <w:snapToGrid w:val="0"/>
          <w:sz w:val="24"/>
          <w:szCs w:val="24"/>
        </w:rPr>
        <w:t xml:space="preserve">для памятника, расположенного в границах населенного пункта, на расстоянии </w:t>
      </w:r>
      <w:smartTag w:uri="urn:schemas-microsoft-com:office:smarttags" w:element="metricconverter">
        <w:smartTagPr>
          <w:attr w:name="ProductID" w:val="100 метров"/>
        </w:smartTagPr>
        <w:r w:rsidRPr="00AA0EC8">
          <w:rPr>
            <w:rFonts w:ascii="Times New Roman" w:hAnsi="Times New Roman" w:cs="Times New Roman"/>
            <w:snapToGrid w:val="0"/>
            <w:sz w:val="24"/>
            <w:szCs w:val="24"/>
          </w:rPr>
          <w:t>100 метров</w:t>
        </w:r>
      </w:smartTag>
      <w:r w:rsidRPr="00AA0EC8">
        <w:rPr>
          <w:rFonts w:ascii="Times New Roman" w:hAnsi="Times New Roman" w:cs="Times New Roman"/>
          <w:snapToGrid w:val="0"/>
          <w:sz w:val="24"/>
          <w:szCs w:val="24"/>
        </w:rPr>
        <w:t xml:space="preserve"> от внешних границ территории памятника, для памятника, расположенного вне границ населенного пункта, на расстоянии </w:t>
      </w:r>
      <w:smartTag w:uri="urn:schemas-microsoft-com:office:smarttags" w:element="metricconverter">
        <w:smartTagPr>
          <w:attr w:name="ProductID" w:val="200 метров"/>
        </w:smartTagPr>
        <w:r w:rsidRPr="00AA0EC8">
          <w:rPr>
            <w:rFonts w:ascii="Times New Roman" w:hAnsi="Times New Roman" w:cs="Times New Roman"/>
            <w:snapToGrid w:val="0"/>
            <w:sz w:val="24"/>
            <w:szCs w:val="24"/>
          </w:rPr>
          <w:t>200 метров</w:t>
        </w:r>
      </w:smartTag>
      <w:r w:rsidRPr="00AA0EC8">
        <w:rPr>
          <w:rFonts w:ascii="Times New Roman" w:hAnsi="Times New Roman" w:cs="Times New Roman"/>
          <w:snapToGrid w:val="0"/>
          <w:sz w:val="24"/>
          <w:szCs w:val="24"/>
        </w:rPr>
        <w:t xml:space="preserve"> от внешних границ территории памятника;</w:t>
      </w:r>
    </w:p>
    <w:p w:rsidR="00B95509" w:rsidRPr="00AA0EC8" w:rsidRDefault="00B95509" w:rsidP="00E529E8">
      <w:pPr>
        <w:pStyle w:val="ConsPlusNormal1"/>
        <w:numPr>
          <w:ilvl w:val="0"/>
          <w:numId w:val="33"/>
        </w:numPr>
        <w:autoSpaceDE/>
        <w:autoSpaceDN/>
        <w:adjustRightInd/>
        <w:ind w:left="284" w:firstLine="283"/>
        <w:jc w:val="both"/>
        <w:rPr>
          <w:rFonts w:ascii="Times New Roman" w:hAnsi="Times New Roman" w:cs="Times New Roman"/>
          <w:snapToGrid w:val="0"/>
          <w:sz w:val="24"/>
          <w:szCs w:val="24"/>
        </w:rPr>
      </w:pPr>
      <w:r w:rsidRPr="00AA0EC8">
        <w:rPr>
          <w:rFonts w:ascii="Times New Roman" w:hAnsi="Times New Roman" w:cs="Times New Roman"/>
          <w:snapToGrid w:val="0"/>
          <w:sz w:val="24"/>
          <w:szCs w:val="24"/>
        </w:rPr>
        <w:t xml:space="preserve">для ансамбля, расположенного в границах населенного пункта, на расстоянии </w:t>
      </w:r>
      <w:smartTag w:uri="urn:schemas-microsoft-com:office:smarttags" w:element="metricconverter">
        <w:smartTagPr>
          <w:attr w:name="ProductID" w:val="150 метров"/>
        </w:smartTagPr>
        <w:r w:rsidRPr="00AA0EC8">
          <w:rPr>
            <w:rFonts w:ascii="Times New Roman" w:hAnsi="Times New Roman" w:cs="Times New Roman"/>
            <w:snapToGrid w:val="0"/>
            <w:sz w:val="24"/>
            <w:szCs w:val="24"/>
          </w:rPr>
          <w:t>150 метров</w:t>
        </w:r>
      </w:smartTag>
      <w:r w:rsidRPr="00AA0EC8">
        <w:rPr>
          <w:rFonts w:ascii="Times New Roman" w:hAnsi="Times New Roman" w:cs="Times New Roman"/>
          <w:snapToGrid w:val="0"/>
          <w:sz w:val="24"/>
          <w:szCs w:val="24"/>
        </w:rPr>
        <w:t xml:space="preserve"> от внешних границ территории ансамбля, для ансамбля, расположенного вне границ населенного пункта, на расстоянии </w:t>
      </w:r>
      <w:smartTag w:uri="urn:schemas-microsoft-com:office:smarttags" w:element="metricconverter">
        <w:smartTagPr>
          <w:attr w:name="ProductID" w:val="250 метров"/>
        </w:smartTagPr>
        <w:r w:rsidRPr="00AA0EC8">
          <w:rPr>
            <w:rFonts w:ascii="Times New Roman" w:hAnsi="Times New Roman" w:cs="Times New Roman"/>
            <w:snapToGrid w:val="0"/>
            <w:sz w:val="24"/>
            <w:szCs w:val="24"/>
          </w:rPr>
          <w:t>250 метров</w:t>
        </w:r>
      </w:smartTag>
      <w:r w:rsidRPr="00AA0EC8">
        <w:rPr>
          <w:rFonts w:ascii="Times New Roman" w:hAnsi="Times New Roman" w:cs="Times New Roman"/>
          <w:snapToGrid w:val="0"/>
          <w:sz w:val="24"/>
          <w:szCs w:val="24"/>
        </w:rPr>
        <w:t xml:space="preserve"> от внешних границ территории ансамбля.</w:t>
      </w:r>
    </w:p>
    <w:p w:rsidR="00B95509" w:rsidRPr="00AA0EC8" w:rsidRDefault="00B95509" w:rsidP="007D7401">
      <w:pPr>
        <w:pStyle w:val="ConsPlusNormal1"/>
        <w:ind w:firstLine="540"/>
        <w:jc w:val="both"/>
        <w:rPr>
          <w:rFonts w:ascii="Times New Roman" w:hAnsi="Times New Roman" w:cs="Times New Roman"/>
          <w:snapToGrid w:val="0"/>
          <w:sz w:val="24"/>
          <w:szCs w:val="24"/>
        </w:rPr>
      </w:pPr>
      <w:r w:rsidRPr="00AA0EC8">
        <w:rPr>
          <w:rFonts w:ascii="Times New Roman" w:hAnsi="Times New Roman" w:cs="Times New Roman"/>
          <w:snapToGrid w:val="0"/>
          <w:sz w:val="24"/>
          <w:szCs w:val="24"/>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200 метров"/>
        </w:smartTagPr>
        <w:r w:rsidRPr="00AA0EC8">
          <w:rPr>
            <w:rFonts w:ascii="Times New Roman" w:hAnsi="Times New Roman" w:cs="Times New Roman"/>
            <w:snapToGrid w:val="0"/>
            <w:sz w:val="24"/>
            <w:szCs w:val="24"/>
          </w:rPr>
          <w:t>200 метров</w:t>
        </w:r>
      </w:smartTag>
      <w:r w:rsidRPr="00AA0EC8">
        <w:rPr>
          <w:rFonts w:ascii="Times New Roman" w:hAnsi="Times New Roman" w:cs="Times New Roman"/>
          <w:snapToGrid w:val="0"/>
          <w:sz w:val="24"/>
          <w:szCs w:val="24"/>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300 метров"/>
        </w:smartTagPr>
        <w:r w:rsidRPr="00AA0EC8">
          <w:rPr>
            <w:rFonts w:ascii="Times New Roman" w:hAnsi="Times New Roman" w:cs="Times New Roman"/>
            <w:snapToGrid w:val="0"/>
            <w:sz w:val="24"/>
            <w:szCs w:val="24"/>
          </w:rPr>
          <w:t>300 метров</w:t>
        </w:r>
      </w:smartTag>
      <w:r w:rsidRPr="00AA0EC8">
        <w:rPr>
          <w:rFonts w:ascii="Times New Roman" w:hAnsi="Times New Roman" w:cs="Times New Roman"/>
          <w:snapToGrid w:val="0"/>
          <w:sz w:val="24"/>
          <w:szCs w:val="24"/>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95509" w:rsidRPr="00AA0EC8" w:rsidRDefault="00B95509" w:rsidP="007D7401">
      <w:pPr>
        <w:pStyle w:val="ConsPlusNormal1"/>
        <w:ind w:firstLine="540"/>
        <w:jc w:val="both"/>
        <w:rPr>
          <w:rFonts w:ascii="Times New Roman" w:hAnsi="Times New Roman" w:cs="Times New Roman"/>
          <w:snapToGrid w:val="0"/>
          <w:sz w:val="24"/>
          <w:szCs w:val="24"/>
        </w:rPr>
      </w:pPr>
      <w:bookmarkStart w:id="62" w:name="Par791"/>
      <w:bookmarkEnd w:id="62"/>
      <w:r w:rsidRPr="00AA0EC8">
        <w:rPr>
          <w:rFonts w:ascii="Times New Roman" w:hAnsi="Times New Roman" w:cs="Times New Roman"/>
          <w:snapToGrid w:val="0"/>
          <w:sz w:val="24"/>
          <w:szCs w:val="24"/>
        </w:rPr>
        <w:t>Региональный орган охраны объектов культурного наследия вправе принять решение, предусматривающее установление размера границ защитной зоны объекта культурного наследия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B95509" w:rsidRPr="00AA0EC8" w:rsidRDefault="00B95509" w:rsidP="007D7401">
      <w:pPr>
        <w:pStyle w:val="ConsPlusNormal1"/>
        <w:ind w:firstLine="540"/>
        <w:jc w:val="both"/>
        <w:rPr>
          <w:rFonts w:ascii="Times New Roman" w:hAnsi="Times New Roman" w:cs="Times New Roman"/>
          <w:snapToGrid w:val="0"/>
          <w:sz w:val="24"/>
          <w:szCs w:val="24"/>
        </w:rPr>
      </w:pPr>
      <w:r w:rsidRPr="00AA0EC8">
        <w:rPr>
          <w:rFonts w:ascii="Times New Roman" w:hAnsi="Times New Roman" w:cs="Times New Roman"/>
          <w:snapToGrid w:val="0"/>
          <w:sz w:val="24"/>
          <w:szCs w:val="24"/>
        </w:rPr>
        <w:t xml:space="preserve">Защитная зона объекта культурного наследия прекращает существование со дня утверждения в порядке, установленном </w:t>
      </w:r>
      <w:hyperlink w:anchor="Par751" w:tooltip="Статья 34. Зоны охраны объектов культурного наследия" w:history="1">
        <w:r w:rsidRPr="00AA0EC8">
          <w:rPr>
            <w:rFonts w:ascii="Times New Roman" w:hAnsi="Times New Roman" w:cs="Times New Roman"/>
            <w:snapToGrid w:val="0"/>
            <w:sz w:val="24"/>
            <w:szCs w:val="24"/>
          </w:rPr>
          <w:t>статьей 34</w:t>
        </w:r>
      </w:hyperlink>
      <w:r w:rsidRPr="00AA0EC8">
        <w:rPr>
          <w:rFonts w:ascii="Times New Roman" w:hAnsi="Times New Roman" w:cs="Times New Roman"/>
          <w:snapToGrid w:val="0"/>
          <w:sz w:val="24"/>
          <w:szCs w:val="24"/>
        </w:rPr>
        <w:t xml:space="preserve"> Федерального закона от 25 июня 2002 года № 73-ФЗ «Об объектах культурного наследия (памятниках истории и культуры) народов Российской Федерации», проекта зон охраны такого объекта культурного наследия.</w:t>
      </w:r>
    </w:p>
    <w:p w:rsidR="000E4638" w:rsidRPr="00AA0EC8" w:rsidRDefault="000E4638" w:rsidP="007D7401">
      <w:pPr>
        <w:ind w:firstLine="709"/>
        <w:jc w:val="both"/>
        <w:rPr>
          <w:b/>
          <w:u w:val="single"/>
        </w:rPr>
      </w:pPr>
    </w:p>
    <w:p w:rsidR="00EA394F" w:rsidRPr="00AA0EC8" w:rsidRDefault="00EA394F" w:rsidP="00CC142E">
      <w:pPr>
        <w:pStyle w:val="S34"/>
        <w:rPr>
          <w:i/>
        </w:rPr>
      </w:pPr>
      <w:bookmarkStart w:id="63" w:name="_Toc495964717"/>
      <w:r w:rsidRPr="00AA0EC8">
        <w:t>2.6. Социально-экономическая ситуация</w:t>
      </w:r>
      <w:bookmarkEnd w:id="63"/>
    </w:p>
    <w:p w:rsidR="00CC1CCF" w:rsidRPr="00AA0EC8" w:rsidRDefault="00206501" w:rsidP="00CC142E">
      <w:pPr>
        <w:pStyle w:val="4"/>
        <w:rPr>
          <w:i/>
        </w:rPr>
      </w:pPr>
      <w:r w:rsidRPr="00AA0EC8">
        <w:t>2.6.1. Население</w:t>
      </w:r>
    </w:p>
    <w:p w:rsidR="00460317" w:rsidRPr="00CC142E" w:rsidRDefault="00460317" w:rsidP="00CC142E">
      <w:pPr>
        <w:rPr>
          <w:u w:val="single"/>
        </w:rPr>
      </w:pPr>
      <w:bookmarkStart w:id="64" w:name="_Toc491930833"/>
      <w:bookmarkStart w:id="65" w:name="_Toc491940139"/>
      <w:r w:rsidRPr="00CC142E">
        <w:rPr>
          <w:u w:val="single"/>
        </w:rPr>
        <w:t>Постоянное население</w:t>
      </w:r>
      <w:bookmarkEnd w:id="64"/>
      <w:bookmarkEnd w:id="65"/>
    </w:p>
    <w:p w:rsidR="00460317" w:rsidRPr="00AA0EC8" w:rsidRDefault="00460317" w:rsidP="007D7401">
      <w:pPr>
        <w:ind w:firstLine="709"/>
        <w:jc w:val="both"/>
      </w:pPr>
      <w:r w:rsidRPr="00AA0EC8">
        <w:t>По состоянию на 1 января 201</w:t>
      </w:r>
      <w:r w:rsidR="007229E0" w:rsidRPr="00AA0EC8">
        <w:t>7</w:t>
      </w:r>
      <w:r w:rsidRPr="00AA0EC8">
        <w:t xml:space="preserve"> г. численность населения </w:t>
      </w:r>
      <w:r w:rsidR="0055270A" w:rsidRPr="00AA0EC8">
        <w:t xml:space="preserve">муниципального образования </w:t>
      </w:r>
      <w:r w:rsidR="007229E0" w:rsidRPr="00AA0EC8">
        <w:t>Свирицкое сельское поселение</w:t>
      </w:r>
      <w:r w:rsidRPr="00AA0EC8">
        <w:t xml:space="preserve"> по данным Росстата составляет </w:t>
      </w:r>
      <w:r w:rsidR="007229E0" w:rsidRPr="00AA0EC8">
        <w:t>7</w:t>
      </w:r>
      <w:r w:rsidR="003E794E" w:rsidRPr="00AA0EC8">
        <w:t>46</w:t>
      </w:r>
      <w:r w:rsidRPr="00AA0EC8">
        <w:t xml:space="preserve"> человек. Возрастная структура населения имеет регрессивный характер, в перспективе с течением времени сокращение доли детей и подростков ведет к сокращению трудовых ресурсов, которое может быть компенсировано только въездной миграцией населения в трудоспособных возрастах. Сведения о возрастной структуре и динамике численности населения сельского поселения приводятся в таблице</w:t>
      </w:r>
      <w:r w:rsidR="002B3C59" w:rsidRPr="00AA0EC8">
        <w:t xml:space="preserve"> </w:t>
      </w:r>
      <w:r w:rsidR="00C454C6" w:rsidRPr="00AA0EC8">
        <w:t>2.</w:t>
      </w:r>
      <w:r w:rsidR="002B3C59" w:rsidRPr="00AA0EC8">
        <w:t>6.1</w:t>
      </w:r>
      <w:r w:rsidRPr="00AA0EC8">
        <w:t>.</w:t>
      </w:r>
    </w:p>
    <w:p w:rsidR="00460317" w:rsidRPr="00AA0EC8" w:rsidRDefault="00460317" w:rsidP="007D7401">
      <w:pPr>
        <w:ind w:firstLine="709"/>
        <w:jc w:val="right"/>
      </w:pPr>
      <w:r w:rsidRPr="00AA0EC8">
        <w:t>Таблица</w:t>
      </w:r>
      <w:r w:rsidR="002B3C59" w:rsidRPr="00AA0EC8">
        <w:t xml:space="preserve"> </w:t>
      </w:r>
      <w:r w:rsidR="00C454C6" w:rsidRPr="00AA0EC8">
        <w:t>2.</w:t>
      </w:r>
      <w:r w:rsidR="002B3C59" w:rsidRPr="00AA0EC8">
        <w:t>6.1.</w:t>
      </w:r>
    </w:p>
    <w:p w:rsidR="00460317" w:rsidRPr="00AA0EC8" w:rsidRDefault="00460317" w:rsidP="007D7401">
      <w:pPr>
        <w:jc w:val="center"/>
      </w:pPr>
      <w:r w:rsidRPr="00AA0EC8">
        <w:t xml:space="preserve">Общие демографические показатели по </w:t>
      </w:r>
      <w:r w:rsidR="0055270A" w:rsidRPr="00AA0EC8">
        <w:t xml:space="preserve">муниципального образования </w:t>
      </w:r>
      <w:r w:rsidR="000E26B4" w:rsidRPr="00AA0EC8">
        <w:t>Свирицкое</w:t>
      </w:r>
      <w:r w:rsidRPr="00AA0EC8">
        <w:t xml:space="preserve"> сельское поселение</w:t>
      </w:r>
      <w:r w:rsidR="0055270A" w:rsidRPr="00AA0EC8">
        <w:t xml:space="preserve"> </w:t>
      </w:r>
      <w:r w:rsidRPr="00AA0EC8">
        <w:t xml:space="preserve">(по данным Паспорта </w:t>
      </w:r>
      <w:r w:rsidR="0055270A" w:rsidRPr="00AA0EC8">
        <w:t xml:space="preserve">муниципального образования </w:t>
      </w:r>
      <w:r w:rsidR="000E26B4" w:rsidRPr="00AA0EC8">
        <w:t>Свирицкое</w:t>
      </w:r>
      <w:r w:rsidRPr="00AA0EC8">
        <w:t xml:space="preserve"> сельское поселение за разные годы)</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709"/>
        <w:gridCol w:w="708"/>
        <w:gridCol w:w="709"/>
        <w:gridCol w:w="709"/>
        <w:gridCol w:w="709"/>
        <w:gridCol w:w="850"/>
        <w:gridCol w:w="970"/>
        <w:gridCol w:w="696"/>
      </w:tblGrid>
      <w:tr w:rsidR="007229E0" w:rsidRPr="00AA0EC8" w:rsidTr="006A454B">
        <w:trPr>
          <w:tblHeader/>
          <w:jc w:val="center"/>
        </w:trPr>
        <w:tc>
          <w:tcPr>
            <w:tcW w:w="4361" w:type="dxa"/>
            <w:vMerge w:val="restart"/>
            <w:shd w:val="clear" w:color="auto" w:fill="auto"/>
            <w:vAlign w:val="center"/>
          </w:tcPr>
          <w:p w:rsidR="007229E0" w:rsidRPr="00AA0EC8" w:rsidRDefault="007229E0" w:rsidP="007D7401">
            <w:pPr>
              <w:jc w:val="center"/>
              <w:rPr>
                <w:b/>
              </w:rPr>
            </w:pPr>
            <w:r w:rsidRPr="00AA0EC8">
              <w:rPr>
                <w:b/>
              </w:rPr>
              <w:t>Показатель*</w:t>
            </w:r>
          </w:p>
        </w:tc>
        <w:tc>
          <w:tcPr>
            <w:tcW w:w="6060" w:type="dxa"/>
            <w:gridSpan w:val="8"/>
            <w:shd w:val="clear" w:color="auto" w:fill="auto"/>
            <w:vAlign w:val="center"/>
          </w:tcPr>
          <w:p w:rsidR="007229E0" w:rsidRPr="00AA0EC8" w:rsidRDefault="007229E0" w:rsidP="007D7401">
            <w:pPr>
              <w:widowControl w:val="0"/>
              <w:autoSpaceDE w:val="0"/>
              <w:autoSpaceDN w:val="0"/>
              <w:adjustRightInd w:val="0"/>
              <w:jc w:val="center"/>
              <w:rPr>
                <w:b/>
              </w:rPr>
            </w:pPr>
            <w:r w:rsidRPr="00AA0EC8">
              <w:rPr>
                <w:b/>
              </w:rPr>
              <w:t>Годы</w:t>
            </w:r>
          </w:p>
        </w:tc>
      </w:tr>
      <w:tr w:rsidR="007229E0" w:rsidRPr="00AA0EC8" w:rsidTr="006A454B">
        <w:trPr>
          <w:tblHeader/>
          <w:jc w:val="center"/>
        </w:trPr>
        <w:tc>
          <w:tcPr>
            <w:tcW w:w="4361" w:type="dxa"/>
            <w:vMerge/>
            <w:shd w:val="clear" w:color="auto" w:fill="auto"/>
            <w:vAlign w:val="center"/>
          </w:tcPr>
          <w:p w:rsidR="007229E0" w:rsidRPr="00AA0EC8" w:rsidRDefault="007229E0" w:rsidP="007D7401">
            <w:pPr>
              <w:jc w:val="center"/>
              <w:rPr>
                <w:b/>
              </w:rPr>
            </w:pPr>
          </w:p>
        </w:tc>
        <w:tc>
          <w:tcPr>
            <w:tcW w:w="709" w:type="dxa"/>
            <w:shd w:val="clear" w:color="auto" w:fill="auto"/>
            <w:vAlign w:val="center"/>
          </w:tcPr>
          <w:p w:rsidR="007229E0" w:rsidRPr="00AA0EC8" w:rsidRDefault="007229E0" w:rsidP="007D7401">
            <w:pPr>
              <w:shd w:val="clear" w:color="auto" w:fill="FFFFFF"/>
              <w:autoSpaceDE w:val="0"/>
              <w:autoSpaceDN w:val="0"/>
              <w:adjustRightInd w:val="0"/>
              <w:jc w:val="center"/>
              <w:rPr>
                <w:b/>
              </w:rPr>
            </w:pPr>
            <w:r w:rsidRPr="00AA0EC8">
              <w:rPr>
                <w:b/>
                <w:color w:val="000000"/>
              </w:rPr>
              <w:t>2010</w:t>
            </w:r>
          </w:p>
        </w:tc>
        <w:tc>
          <w:tcPr>
            <w:tcW w:w="708" w:type="dxa"/>
            <w:shd w:val="clear" w:color="auto" w:fill="auto"/>
            <w:vAlign w:val="center"/>
          </w:tcPr>
          <w:p w:rsidR="007229E0" w:rsidRPr="00AA0EC8" w:rsidRDefault="007229E0" w:rsidP="007D7401">
            <w:pPr>
              <w:shd w:val="clear" w:color="auto" w:fill="FFFFFF"/>
              <w:autoSpaceDE w:val="0"/>
              <w:autoSpaceDN w:val="0"/>
              <w:adjustRightInd w:val="0"/>
              <w:jc w:val="center"/>
              <w:rPr>
                <w:b/>
              </w:rPr>
            </w:pPr>
            <w:r w:rsidRPr="00AA0EC8">
              <w:rPr>
                <w:b/>
                <w:color w:val="000000"/>
              </w:rPr>
              <w:t>2011</w:t>
            </w:r>
          </w:p>
        </w:tc>
        <w:tc>
          <w:tcPr>
            <w:tcW w:w="709" w:type="dxa"/>
            <w:shd w:val="clear" w:color="auto" w:fill="auto"/>
            <w:vAlign w:val="center"/>
          </w:tcPr>
          <w:p w:rsidR="007229E0" w:rsidRPr="00AA0EC8" w:rsidRDefault="007229E0" w:rsidP="007D7401">
            <w:pPr>
              <w:shd w:val="clear" w:color="auto" w:fill="FFFFFF"/>
              <w:autoSpaceDE w:val="0"/>
              <w:autoSpaceDN w:val="0"/>
              <w:adjustRightInd w:val="0"/>
              <w:jc w:val="center"/>
              <w:rPr>
                <w:b/>
              </w:rPr>
            </w:pPr>
            <w:r w:rsidRPr="00AA0EC8">
              <w:rPr>
                <w:b/>
                <w:color w:val="000000"/>
              </w:rPr>
              <w:t>2012</w:t>
            </w:r>
          </w:p>
        </w:tc>
        <w:tc>
          <w:tcPr>
            <w:tcW w:w="709" w:type="dxa"/>
            <w:shd w:val="clear" w:color="auto" w:fill="auto"/>
            <w:vAlign w:val="center"/>
          </w:tcPr>
          <w:p w:rsidR="007229E0" w:rsidRPr="00AA0EC8" w:rsidRDefault="007229E0" w:rsidP="007D7401">
            <w:pPr>
              <w:widowControl w:val="0"/>
              <w:autoSpaceDE w:val="0"/>
              <w:autoSpaceDN w:val="0"/>
              <w:adjustRightInd w:val="0"/>
              <w:jc w:val="center"/>
              <w:rPr>
                <w:b/>
              </w:rPr>
            </w:pPr>
            <w:r w:rsidRPr="00AA0EC8">
              <w:rPr>
                <w:b/>
              </w:rPr>
              <w:t>2013</w:t>
            </w:r>
          </w:p>
        </w:tc>
        <w:tc>
          <w:tcPr>
            <w:tcW w:w="709" w:type="dxa"/>
            <w:shd w:val="clear" w:color="auto" w:fill="auto"/>
            <w:vAlign w:val="center"/>
          </w:tcPr>
          <w:p w:rsidR="007229E0" w:rsidRPr="00AA0EC8" w:rsidRDefault="007229E0" w:rsidP="007D7401">
            <w:pPr>
              <w:widowControl w:val="0"/>
              <w:autoSpaceDE w:val="0"/>
              <w:autoSpaceDN w:val="0"/>
              <w:adjustRightInd w:val="0"/>
              <w:jc w:val="center"/>
              <w:rPr>
                <w:b/>
              </w:rPr>
            </w:pPr>
            <w:r w:rsidRPr="00AA0EC8">
              <w:rPr>
                <w:b/>
              </w:rPr>
              <w:t>2014</w:t>
            </w:r>
          </w:p>
        </w:tc>
        <w:tc>
          <w:tcPr>
            <w:tcW w:w="850" w:type="dxa"/>
            <w:shd w:val="clear" w:color="auto" w:fill="auto"/>
            <w:vAlign w:val="center"/>
          </w:tcPr>
          <w:p w:rsidR="007229E0" w:rsidRPr="00AA0EC8" w:rsidRDefault="007229E0" w:rsidP="007D7401">
            <w:pPr>
              <w:widowControl w:val="0"/>
              <w:autoSpaceDE w:val="0"/>
              <w:autoSpaceDN w:val="0"/>
              <w:adjustRightInd w:val="0"/>
              <w:jc w:val="center"/>
              <w:rPr>
                <w:b/>
              </w:rPr>
            </w:pPr>
            <w:r w:rsidRPr="00AA0EC8">
              <w:rPr>
                <w:b/>
              </w:rPr>
              <w:t>2015</w:t>
            </w:r>
          </w:p>
        </w:tc>
        <w:tc>
          <w:tcPr>
            <w:tcW w:w="970" w:type="dxa"/>
            <w:shd w:val="clear" w:color="auto" w:fill="auto"/>
            <w:vAlign w:val="center"/>
          </w:tcPr>
          <w:p w:rsidR="007229E0" w:rsidRPr="00AA0EC8" w:rsidRDefault="007229E0" w:rsidP="007D7401">
            <w:pPr>
              <w:widowControl w:val="0"/>
              <w:autoSpaceDE w:val="0"/>
              <w:autoSpaceDN w:val="0"/>
              <w:adjustRightInd w:val="0"/>
              <w:jc w:val="center"/>
              <w:rPr>
                <w:b/>
              </w:rPr>
            </w:pPr>
            <w:r w:rsidRPr="00AA0EC8">
              <w:rPr>
                <w:b/>
              </w:rPr>
              <w:t>2016</w:t>
            </w:r>
          </w:p>
        </w:tc>
        <w:tc>
          <w:tcPr>
            <w:tcW w:w="696" w:type="dxa"/>
            <w:shd w:val="clear" w:color="auto" w:fill="auto"/>
            <w:vAlign w:val="center"/>
          </w:tcPr>
          <w:p w:rsidR="007229E0" w:rsidRPr="00AA0EC8" w:rsidRDefault="007229E0" w:rsidP="007D7401">
            <w:pPr>
              <w:widowControl w:val="0"/>
              <w:autoSpaceDE w:val="0"/>
              <w:autoSpaceDN w:val="0"/>
              <w:adjustRightInd w:val="0"/>
              <w:jc w:val="center"/>
              <w:rPr>
                <w:b/>
              </w:rPr>
            </w:pPr>
            <w:r w:rsidRPr="00AA0EC8">
              <w:rPr>
                <w:b/>
              </w:rPr>
              <w:t>2017</w:t>
            </w:r>
          </w:p>
        </w:tc>
      </w:tr>
      <w:tr w:rsidR="007229E0" w:rsidRPr="00AA0EC8" w:rsidTr="006A454B">
        <w:trPr>
          <w:jc w:val="center"/>
        </w:trPr>
        <w:tc>
          <w:tcPr>
            <w:tcW w:w="4361" w:type="dxa"/>
            <w:shd w:val="clear" w:color="auto" w:fill="auto"/>
            <w:vAlign w:val="center"/>
          </w:tcPr>
          <w:p w:rsidR="007229E0" w:rsidRPr="00AA0EC8" w:rsidRDefault="007229E0" w:rsidP="007D7401">
            <w:pPr>
              <w:widowControl w:val="0"/>
              <w:autoSpaceDE w:val="0"/>
              <w:autoSpaceDN w:val="0"/>
              <w:adjustRightInd w:val="0"/>
            </w:pPr>
            <w:r w:rsidRPr="00AA0EC8">
              <w:t>Численность постоянного населения на 1 января, тыс. человек, в том числе:</w:t>
            </w:r>
          </w:p>
        </w:tc>
        <w:tc>
          <w:tcPr>
            <w:tcW w:w="709" w:type="dxa"/>
            <w:shd w:val="clear" w:color="auto" w:fill="auto"/>
            <w:vAlign w:val="center"/>
          </w:tcPr>
          <w:p w:rsidR="007229E0" w:rsidRPr="00AA0EC8" w:rsidRDefault="00FC7DC2" w:rsidP="007D7401">
            <w:pPr>
              <w:widowControl w:val="0"/>
              <w:autoSpaceDE w:val="0"/>
              <w:autoSpaceDN w:val="0"/>
              <w:adjustRightInd w:val="0"/>
              <w:jc w:val="center"/>
            </w:pPr>
            <w:r w:rsidRPr="00AA0EC8">
              <w:t>0,61</w:t>
            </w:r>
          </w:p>
        </w:tc>
        <w:tc>
          <w:tcPr>
            <w:tcW w:w="708" w:type="dxa"/>
            <w:shd w:val="clear" w:color="auto" w:fill="auto"/>
            <w:vAlign w:val="center"/>
          </w:tcPr>
          <w:p w:rsidR="007229E0" w:rsidRPr="00AA0EC8" w:rsidRDefault="007229E0" w:rsidP="007D7401">
            <w:pPr>
              <w:widowControl w:val="0"/>
              <w:autoSpaceDE w:val="0"/>
              <w:autoSpaceDN w:val="0"/>
              <w:adjustRightInd w:val="0"/>
              <w:jc w:val="center"/>
            </w:pPr>
            <w:r w:rsidRPr="00AA0EC8">
              <w:t>н/д</w:t>
            </w:r>
          </w:p>
        </w:tc>
        <w:tc>
          <w:tcPr>
            <w:tcW w:w="709" w:type="dxa"/>
            <w:shd w:val="clear" w:color="auto" w:fill="auto"/>
            <w:vAlign w:val="center"/>
          </w:tcPr>
          <w:p w:rsidR="007229E0" w:rsidRPr="00AA0EC8" w:rsidRDefault="007229E0" w:rsidP="007D7401">
            <w:pPr>
              <w:jc w:val="center"/>
            </w:pPr>
            <w:r w:rsidRPr="00AA0EC8">
              <w:t>н/д</w:t>
            </w:r>
          </w:p>
        </w:tc>
        <w:tc>
          <w:tcPr>
            <w:tcW w:w="709" w:type="dxa"/>
            <w:shd w:val="clear" w:color="auto" w:fill="auto"/>
            <w:vAlign w:val="center"/>
          </w:tcPr>
          <w:p w:rsidR="007229E0" w:rsidRPr="00AA0EC8" w:rsidRDefault="007229E0" w:rsidP="007D7401">
            <w:pPr>
              <w:jc w:val="center"/>
            </w:pPr>
            <w:r w:rsidRPr="00AA0EC8">
              <w:t>н/д</w:t>
            </w:r>
          </w:p>
        </w:tc>
        <w:tc>
          <w:tcPr>
            <w:tcW w:w="709" w:type="dxa"/>
            <w:shd w:val="clear" w:color="auto" w:fill="auto"/>
            <w:vAlign w:val="center"/>
          </w:tcPr>
          <w:p w:rsidR="007229E0" w:rsidRPr="00AA0EC8" w:rsidRDefault="007229E0" w:rsidP="007D7401">
            <w:pPr>
              <w:jc w:val="center"/>
            </w:pPr>
            <w:r w:rsidRPr="00AA0EC8">
              <w:t>н/д</w:t>
            </w:r>
          </w:p>
        </w:tc>
        <w:tc>
          <w:tcPr>
            <w:tcW w:w="850" w:type="dxa"/>
            <w:shd w:val="clear" w:color="auto" w:fill="auto"/>
            <w:vAlign w:val="center"/>
          </w:tcPr>
          <w:p w:rsidR="007229E0" w:rsidRPr="00AA0EC8" w:rsidRDefault="00FC7DC2" w:rsidP="007D7401">
            <w:pPr>
              <w:jc w:val="center"/>
            </w:pPr>
            <w:r w:rsidRPr="00AA0EC8">
              <w:t>0,75</w:t>
            </w:r>
          </w:p>
        </w:tc>
        <w:tc>
          <w:tcPr>
            <w:tcW w:w="970" w:type="dxa"/>
            <w:shd w:val="clear" w:color="auto" w:fill="auto"/>
            <w:vAlign w:val="center"/>
          </w:tcPr>
          <w:p w:rsidR="007229E0" w:rsidRPr="00AA0EC8" w:rsidRDefault="00FC7DC2" w:rsidP="007D7401">
            <w:pPr>
              <w:jc w:val="center"/>
            </w:pPr>
            <w:r w:rsidRPr="00AA0EC8">
              <w:t>0,78</w:t>
            </w:r>
          </w:p>
        </w:tc>
        <w:tc>
          <w:tcPr>
            <w:tcW w:w="696" w:type="dxa"/>
            <w:shd w:val="clear" w:color="auto" w:fill="auto"/>
            <w:vAlign w:val="center"/>
          </w:tcPr>
          <w:p w:rsidR="007229E0" w:rsidRPr="00AA0EC8" w:rsidRDefault="00FC7DC2" w:rsidP="007D7401">
            <w:pPr>
              <w:jc w:val="center"/>
            </w:pPr>
            <w:r w:rsidRPr="00AA0EC8">
              <w:t>0,7</w:t>
            </w:r>
            <w:r w:rsidR="003E794E" w:rsidRPr="00AA0EC8">
              <w:t>5</w:t>
            </w:r>
          </w:p>
        </w:tc>
      </w:tr>
      <w:tr w:rsidR="007229E0" w:rsidRPr="00AA0EC8" w:rsidTr="006A454B">
        <w:trPr>
          <w:jc w:val="center"/>
        </w:trPr>
        <w:tc>
          <w:tcPr>
            <w:tcW w:w="4361" w:type="dxa"/>
            <w:shd w:val="clear" w:color="auto" w:fill="auto"/>
            <w:vAlign w:val="center"/>
          </w:tcPr>
          <w:p w:rsidR="007229E0" w:rsidRPr="00AA0EC8" w:rsidRDefault="007229E0" w:rsidP="007D7401">
            <w:pPr>
              <w:widowControl w:val="0"/>
              <w:autoSpaceDE w:val="0"/>
              <w:autoSpaceDN w:val="0"/>
              <w:adjustRightInd w:val="0"/>
              <w:ind w:left="227"/>
            </w:pPr>
            <w:r w:rsidRPr="00AA0EC8">
              <w:t>моложе трудоспособного возраста</w:t>
            </w:r>
          </w:p>
        </w:tc>
        <w:tc>
          <w:tcPr>
            <w:tcW w:w="709" w:type="dxa"/>
            <w:shd w:val="clear" w:color="auto" w:fill="auto"/>
            <w:vAlign w:val="center"/>
          </w:tcPr>
          <w:p w:rsidR="007229E0" w:rsidRPr="00AA0EC8" w:rsidRDefault="007229E0" w:rsidP="007D7401">
            <w:pPr>
              <w:jc w:val="center"/>
            </w:pPr>
            <w:r w:rsidRPr="00AA0EC8">
              <w:t>н/д</w:t>
            </w:r>
          </w:p>
        </w:tc>
        <w:tc>
          <w:tcPr>
            <w:tcW w:w="708" w:type="dxa"/>
            <w:shd w:val="clear" w:color="auto" w:fill="auto"/>
            <w:vAlign w:val="center"/>
          </w:tcPr>
          <w:p w:rsidR="007229E0" w:rsidRPr="00AA0EC8" w:rsidRDefault="007229E0" w:rsidP="007D7401">
            <w:pPr>
              <w:jc w:val="center"/>
            </w:pPr>
            <w:r w:rsidRPr="00AA0EC8">
              <w:t>н/д</w:t>
            </w:r>
          </w:p>
        </w:tc>
        <w:tc>
          <w:tcPr>
            <w:tcW w:w="709" w:type="dxa"/>
            <w:shd w:val="clear" w:color="auto" w:fill="auto"/>
            <w:vAlign w:val="center"/>
          </w:tcPr>
          <w:p w:rsidR="007229E0" w:rsidRPr="00AA0EC8" w:rsidRDefault="007229E0" w:rsidP="007D7401">
            <w:pPr>
              <w:jc w:val="center"/>
            </w:pPr>
            <w:r w:rsidRPr="00AA0EC8">
              <w:t>н/д</w:t>
            </w:r>
          </w:p>
        </w:tc>
        <w:tc>
          <w:tcPr>
            <w:tcW w:w="709" w:type="dxa"/>
            <w:shd w:val="clear" w:color="auto" w:fill="auto"/>
            <w:vAlign w:val="center"/>
          </w:tcPr>
          <w:p w:rsidR="007229E0" w:rsidRPr="00AA0EC8" w:rsidRDefault="007229E0" w:rsidP="007D7401">
            <w:pPr>
              <w:jc w:val="center"/>
            </w:pPr>
            <w:r w:rsidRPr="00AA0EC8">
              <w:t>н/д</w:t>
            </w:r>
          </w:p>
        </w:tc>
        <w:tc>
          <w:tcPr>
            <w:tcW w:w="709" w:type="dxa"/>
            <w:shd w:val="clear" w:color="auto" w:fill="auto"/>
            <w:vAlign w:val="center"/>
          </w:tcPr>
          <w:p w:rsidR="007229E0" w:rsidRPr="00AA0EC8" w:rsidRDefault="007229E0" w:rsidP="007D7401">
            <w:pPr>
              <w:jc w:val="center"/>
            </w:pPr>
            <w:r w:rsidRPr="00AA0EC8">
              <w:t>н/д</w:t>
            </w:r>
          </w:p>
        </w:tc>
        <w:tc>
          <w:tcPr>
            <w:tcW w:w="850" w:type="dxa"/>
            <w:shd w:val="clear" w:color="auto" w:fill="auto"/>
            <w:vAlign w:val="center"/>
          </w:tcPr>
          <w:p w:rsidR="007229E0" w:rsidRPr="00AA0EC8" w:rsidRDefault="00FC7DC2" w:rsidP="007D7401">
            <w:pPr>
              <w:jc w:val="center"/>
            </w:pPr>
            <w:r w:rsidRPr="00AA0EC8">
              <w:t>0,08</w:t>
            </w:r>
          </w:p>
        </w:tc>
        <w:tc>
          <w:tcPr>
            <w:tcW w:w="970" w:type="dxa"/>
            <w:shd w:val="clear" w:color="auto" w:fill="auto"/>
            <w:vAlign w:val="center"/>
          </w:tcPr>
          <w:p w:rsidR="007229E0" w:rsidRPr="00AA0EC8" w:rsidRDefault="00FC7DC2" w:rsidP="007D7401">
            <w:pPr>
              <w:jc w:val="center"/>
            </w:pPr>
            <w:r w:rsidRPr="00AA0EC8">
              <w:t>0,09</w:t>
            </w:r>
          </w:p>
        </w:tc>
        <w:tc>
          <w:tcPr>
            <w:tcW w:w="696" w:type="dxa"/>
            <w:shd w:val="clear" w:color="auto" w:fill="auto"/>
            <w:vAlign w:val="center"/>
          </w:tcPr>
          <w:p w:rsidR="007229E0" w:rsidRPr="00AA0EC8" w:rsidRDefault="007229E0" w:rsidP="007D7401">
            <w:pPr>
              <w:jc w:val="center"/>
            </w:pPr>
            <w:r w:rsidRPr="00AA0EC8">
              <w:t>н/д</w:t>
            </w:r>
          </w:p>
        </w:tc>
      </w:tr>
      <w:tr w:rsidR="00FC7DC2" w:rsidRPr="00AA0EC8" w:rsidTr="006A454B">
        <w:trPr>
          <w:jc w:val="center"/>
        </w:trPr>
        <w:tc>
          <w:tcPr>
            <w:tcW w:w="4361" w:type="dxa"/>
            <w:shd w:val="clear" w:color="auto" w:fill="auto"/>
            <w:vAlign w:val="center"/>
          </w:tcPr>
          <w:p w:rsidR="00FC7DC2" w:rsidRPr="00AA0EC8" w:rsidRDefault="00FC7DC2" w:rsidP="007D7401">
            <w:pPr>
              <w:widowControl w:val="0"/>
              <w:autoSpaceDE w:val="0"/>
              <w:autoSpaceDN w:val="0"/>
              <w:adjustRightInd w:val="0"/>
              <w:ind w:left="227"/>
            </w:pPr>
            <w:r w:rsidRPr="00AA0EC8">
              <w:t>трудоспособного возраста</w:t>
            </w:r>
          </w:p>
        </w:tc>
        <w:tc>
          <w:tcPr>
            <w:tcW w:w="709" w:type="dxa"/>
            <w:shd w:val="clear" w:color="auto" w:fill="auto"/>
            <w:vAlign w:val="center"/>
          </w:tcPr>
          <w:p w:rsidR="00FC7DC2" w:rsidRPr="00AA0EC8" w:rsidRDefault="00FC7DC2" w:rsidP="007D7401">
            <w:pPr>
              <w:jc w:val="center"/>
            </w:pPr>
            <w:r w:rsidRPr="00AA0EC8">
              <w:t>н/д</w:t>
            </w:r>
          </w:p>
        </w:tc>
        <w:tc>
          <w:tcPr>
            <w:tcW w:w="708" w:type="dxa"/>
            <w:shd w:val="clear" w:color="auto" w:fill="auto"/>
            <w:vAlign w:val="center"/>
          </w:tcPr>
          <w:p w:rsidR="00FC7DC2" w:rsidRPr="00AA0EC8" w:rsidRDefault="00FC7DC2" w:rsidP="007D7401">
            <w:pPr>
              <w:jc w:val="center"/>
            </w:pPr>
            <w:r w:rsidRPr="00AA0EC8">
              <w:t>н/д</w:t>
            </w:r>
          </w:p>
        </w:tc>
        <w:tc>
          <w:tcPr>
            <w:tcW w:w="709" w:type="dxa"/>
            <w:shd w:val="clear" w:color="auto" w:fill="auto"/>
            <w:vAlign w:val="center"/>
          </w:tcPr>
          <w:p w:rsidR="00FC7DC2" w:rsidRPr="00AA0EC8" w:rsidRDefault="00FC7DC2" w:rsidP="007D7401">
            <w:pPr>
              <w:jc w:val="center"/>
            </w:pPr>
            <w:r w:rsidRPr="00AA0EC8">
              <w:t>н/д</w:t>
            </w:r>
          </w:p>
        </w:tc>
        <w:tc>
          <w:tcPr>
            <w:tcW w:w="709" w:type="dxa"/>
            <w:shd w:val="clear" w:color="auto" w:fill="auto"/>
            <w:vAlign w:val="center"/>
          </w:tcPr>
          <w:p w:rsidR="00FC7DC2" w:rsidRPr="00AA0EC8" w:rsidRDefault="00FC7DC2" w:rsidP="007D7401">
            <w:pPr>
              <w:jc w:val="center"/>
            </w:pPr>
            <w:r w:rsidRPr="00AA0EC8">
              <w:t>н/д</w:t>
            </w:r>
          </w:p>
        </w:tc>
        <w:tc>
          <w:tcPr>
            <w:tcW w:w="709" w:type="dxa"/>
            <w:shd w:val="clear" w:color="auto" w:fill="auto"/>
            <w:vAlign w:val="center"/>
          </w:tcPr>
          <w:p w:rsidR="00FC7DC2" w:rsidRPr="00AA0EC8" w:rsidRDefault="00FC7DC2" w:rsidP="007D7401">
            <w:pPr>
              <w:jc w:val="center"/>
            </w:pPr>
            <w:r w:rsidRPr="00AA0EC8">
              <w:t>н/д</w:t>
            </w:r>
          </w:p>
        </w:tc>
        <w:tc>
          <w:tcPr>
            <w:tcW w:w="850" w:type="dxa"/>
            <w:shd w:val="clear" w:color="auto" w:fill="auto"/>
            <w:vAlign w:val="center"/>
          </w:tcPr>
          <w:p w:rsidR="00FC7DC2" w:rsidRPr="00AA0EC8" w:rsidRDefault="00FC7DC2" w:rsidP="007D7401">
            <w:pPr>
              <w:jc w:val="center"/>
              <w:rPr>
                <w:color w:val="000000"/>
              </w:rPr>
            </w:pPr>
            <w:r w:rsidRPr="00AA0EC8">
              <w:rPr>
                <w:color w:val="000000"/>
              </w:rPr>
              <w:t>0,41</w:t>
            </w:r>
          </w:p>
        </w:tc>
        <w:tc>
          <w:tcPr>
            <w:tcW w:w="970" w:type="dxa"/>
            <w:shd w:val="clear" w:color="auto" w:fill="auto"/>
            <w:vAlign w:val="center"/>
          </w:tcPr>
          <w:p w:rsidR="00FC7DC2" w:rsidRPr="00AA0EC8" w:rsidRDefault="00FC7DC2" w:rsidP="007D7401">
            <w:pPr>
              <w:jc w:val="center"/>
              <w:rPr>
                <w:color w:val="000000"/>
              </w:rPr>
            </w:pPr>
            <w:r w:rsidRPr="00AA0EC8">
              <w:rPr>
                <w:color w:val="000000"/>
              </w:rPr>
              <w:t>0,40</w:t>
            </w:r>
          </w:p>
        </w:tc>
        <w:tc>
          <w:tcPr>
            <w:tcW w:w="696" w:type="dxa"/>
            <w:shd w:val="clear" w:color="auto" w:fill="auto"/>
            <w:vAlign w:val="center"/>
          </w:tcPr>
          <w:p w:rsidR="00FC7DC2" w:rsidRPr="00AA0EC8" w:rsidRDefault="00FC7DC2" w:rsidP="007D7401">
            <w:pPr>
              <w:jc w:val="center"/>
            </w:pPr>
            <w:r w:rsidRPr="00AA0EC8">
              <w:t>н/д</w:t>
            </w:r>
          </w:p>
        </w:tc>
      </w:tr>
      <w:tr w:rsidR="00FC7DC2" w:rsidRPr="00AA0EC8" w:rsidTr="006A454B">
        <w:trPr>
          <w:jc w:val="center"/>
        </w:trPr>
        <w:tc>
          <w:tcPr>
            <w:tcW w:w="4361" w:type="dxa"/>
            <w:shd w:val="clear" w:color="auto" w:fill="auto"/>
            <w:vAlign w:val="center"/>
          </w:tcPr>
          <w:p w:rsidR="00FC7DC2" w:rsidRPr="00AA0EC8" w:rsidRDefault="00FC7DC2" w:rsidP="007D7401">
            <w:pPr>
              <w:widowControl w:val="0"/>
              <w:autoSpaceDE w:val="0"/>
              <w:autoSpaceDN w:val="0"/>
              <w:adjustRightInd w:val="0"/>
              <w:ind w:left="227"/>
            </w:pPr>
            <w:r w:rsidRPr="00AA0EC8">
              <w:t>старше трудоспособного возраста</w:t>
            </w:r>
          </w:p>
        </w:tc>
        <w:tc>
          <w:tcPr>
            <w:tcW w:w="709" w:type="dxa"/>
            <w:shd w:val="clear" w:color="auto" w:fill="auto"/>
            <w:vAlign w:val="center"/>
          </w:tcPr>
          <w:p w:rsidR="00FC7DC2" w:rsidRPr="00AA0EC8" w:rsidRDefault="00FC7DC2" w:rsidP="007D7401">
            <w:pPr>
              <w:jc w:val="center"/>
            </w:pPr>
            <w:r w:rsidRPr="00AA0EC8">
              <w:t>н/д</w:t>
            </w:r>
          </w:p>
        </w:tc>
        <w:tc>
          <w:tcPr>
            <w:tcW w:w="708" w:type="dxa"/>
            <w:shd w:val="clear" w:color="auto" w:fill="auto"/>
            <w:vAlign w:val="center"/>
          </w:tcPr>
          <w:p w:rsidR="00FC7DC2" w:rsidRPr="00AA0EC8" w:rsidRDefault="00FC7DC2" w:rsidP="007D7401">
            <w:pPr>
              <w:jc w:val="center"/>
            </w:pPr>
            <w:r w:rsidRPr="00AA0EC8">
              <w:t>н/д</w:t>
            </w:r>
          </w:p>
        </w:tc>
        <w:tc>
          <w:tcPr>
            <w:tcW w:w="709" w:type="dxa"/>
            <w:shd w:val="clear" w:color="auto" w:fill="auto"/>
            <w:vAlign w:val="center"/>
          </w:tcPr>
          <w:p w:rsidR="00FC7DC2" w:rsidRPr="00AA0EC8" w:rsidRDefault="00FC7DC2" w:rsidP="007D7401">
            <w:pPr>
              <w:jc w:val="center"/>
            </w:pPr>
            <w:r w:rsidRPr="00AA0EC8">
              <w:t>н/д</w:t>
            </w:r>
          </w:p>
        </w:tc>
        <w:tc>
          <w:tcPr>
            <w:tcW w:w="709" w:type="dxa"/>
            <w:shd w:val="clear" w:color="auto" w:fill="auto"/>
            <w:vAlign w:val="center"/>
          </w:tcPr>
          <w:p w:rsidR="00FC7DC2" w:rsidRPr="00AA0EC8" w:rsidRDefault="00FC7DC2" w:rsidP="007D7401">
            <w:pPr>
              <w:jc w:val="center"/>
            </w:pPr>
            <w:r w:rsidRPr="00AA0EC8">
              <w:t>н/д</w:t>
            </w:r>
          </w:p>
        </w:tc>
        <w:tc>
          <w:tcPr>
            <w:tcW w:w="709" w:type="dxa"/>
            <w:shd w:val="clear" w:color="auto" w:fill="auto"/>
            <w:vAlign w:val="center"/>
          </w:tcPr>
          <w:p w:rsidR="00FC7DC2" w:rsidRPr="00AA0EC8" w:rsidRDefault="00FC7DC2" w:rsidP="007D7401">
            <w:pPr>
              <w:jc w:val="center"/>
            </w:pPr>
            <w:r w:rsidRPr="00AA0EC8">
              <w:t>н/д</w:t>
            </w:r>
          </w:p>
        </w:tc>
        <w:tc>
          <w:tcPr>
            <w:tcW w:w="850" w:type="dxa"/>
            <w:shd w:val="clear" w:color="auto" w:fill="auto"/>
            <w:vAlign w:val="center"/>
          </w:tcPr>
          <w:p w:rsidR="00FC7DC2" w:rsidRPr="00AA0EC8" w:rsidRDefault="00FC7DC2" w:rsidP="007D7401">
            <w:pPr>
              <w:jc w:val="center"/>
              <w:rPr>
                <w:color w:val="000000"/>
              </w:rPr>
            </w:pPr>
            <w:r w:rsidRPr="00AA0EC8">
              <w:rPr>
                <w:color w:val="000000"/>
              </w:rPr>
              <w:t>0,24</w:t>
            </w:r>
          </w:p>
        </w:tc>
        <w:tc>
          <w:tcPr>
            <w:tcW w:w="970" w:type="dxa"/>
            <w:shd w:val="clear" w:color="auto" w:fill="auto"/>
            <w:vAlign w:val="center"/>
          </w:tcPr>
          <w:p w:rsidR="00FC7DC2" w:rsidRPr="00AA0EC8" w:rsidRDefault="00FC7DC2" w:rsidP="007D7401">
            <w:pPr>
              <w:jc w:val="center"/>
              <w:rPr>
                <w:color w:val="000000"/>
              </w:rPr>
            </w:pPr>
            <w:r w:rsidRPr="00AA0EC8">
              <w:rPr>
                <w:color w:val="000000"/>
              </w:rPr>
              <w:t>0,25</w:t>
            </w:r>
          </w:p>
        </w:tc>
        <w:tc>
          <w:tcPr>
            <w:tcW w:w="696" w:type="dxa"/>
            <w:shd w:val="clear" w:color="auto" w:fill="auto"/>
            <w:vAlign w:val="center"/>
          </w:tcPr>
          <w:p w:rsidR="00FC7DC2" w:rsidRPr="00AA0EC8" w:rsidRDefault="00FC7DC2" w:rsidP="007D7401">
            <w:pPr>
              <w:jc w:val="center"/>
            </w:pPr>
            <w:r w:rsidRPr="00AA0EC8">
              <w:t>н/д</w:t>
            </w:r>
          </w:p>
        </w:tc>
      </w:tr>
      <w:tr w:rsidR="0002042E" w:rsidRPr="00AA0EC8" w:rsidTr="006A454B">
        <w:trPr>
          <w:jc w:val="center"/>
        </w:trPr>
        <w:tc>
          <w:tcPr>
            <w:tcW w:w="4361" w:type="dxa"/>
            <w:shd w:val="clear" w:color="auto" w:fill="auto"/>
            <w:vAlign w:val="center"/>
          </w:tcPr>
          <w:p w:rsidR="0002042E" w:rsidRPr="00AA0EC8" w:rsidRDefault="0002042E" w:rsidP="007D7401">
            <w:pPr>
              <w:widowControl w:val="0"/>
              <w:autoSpaceDE w:val="0"/>
              <w:autoSpaceDN w:val="0"/>
              <w:adjustRightInd w:val="0"/>
            </w:pPr>
            <w:r w:rsidRPr="00AA0EC8">
              <w:t>Число родившихся, человек</w:t>
            </w:r>
          </w:p>
        </w:tc>
        <w:tc>
          <w:tcPr>
            <w:tcW w:w="709" w:type="dxa"/>
            <w:shd w:val="clear" w:color="auto" w:fill="auto"/>
            <w:vAlign w:val="center"/>
          </w:tcPr>
          <w:p w:rsidR="0002042E" w:rsidRPr="00AA0EC8" w:rsidRDefault="0002042E" w:rsidP="007D7401">
            <w:pPr>
              <w:widowControl w:val="0"/>
              <w:autoSpaceDE w:val="0"/>
              <w:autoSpaceDN w:val="0"/>
              <w:adjustRightInd w:val="0"/>
              <w:jc w:val="center"/>
            </w:pPr>
            <w:r w:rsidRPr="00AA0EC8">
              <w:t>2</w:t>
            </w:r>
          </w:p>
        </w:tc>
        <w:tc>
          <w:tcPr>
            <w:tcW w:w="708" w:type="dxa"/>
            <w:shd w:val="clear" w:color="auto" w:fill="auto"/>
            <w:vAlign w:val="center"/>
          </w:tcPr>
          <w:p w:rsidR="0002042E" w:rsidRPr="00AA0EC8" w:rsidRDefault="0002042E" w:rsidP="007D7401">
            <w:pPr>
              <w:widowControl w:val="0"/>
              <w:autoSpaceDE w:val="0"/>
              <w:autoSpaceDN w:val="0"/>
              <w:adjustRightInd w:val="0"/>
              <w:jc w:val="center"/>
            </w:pPr>
            <w:r w:rsidRPr="00AA0EC8">
              <w:t>3</w:t>
            </w:r>
          </w:p>
        </w:tc>
        <w:tc>
          <w:tcPr>
            <w:tcW w:w="709" w:type="dxa"/>
            <w:shd w:val="clear" w:color="auto" w:fill="auto"/>
            <w:vAlign w:val="center"/>
          </w:tcPr>
          <w:p w:rsidR="0002042E" w:rsidRPr="00AA0EC8" w:rsidRDefault="0002042E" w:rsidP="007D7401">
            <w:pPr>
              <w:widowControl w:val="0"/>
              <w:autoSpaceDE w:val="0"/>
              <w:autoSpaceDN w:val="0"/>
              <w:adjustRightInd w:val="0"/>
              <w:jc w:val="center"/>
            </w:pPr>
            <w:r w:rsidRPr="00AA0EC8">
              <w:t>3</w:t>
            </w:r>
          </w:p>
        </w:tc>
        <w:tc>
          <w:tcPr>
            <w:tcW w:w="709" w:type="dxa"/>
            <w:shd w:val="clear" w:color="auto" w:fill="auto"/>
            <w:vAlign w:val="center"/>
          </w:tcPr>
          <w:p w:rsidR="0002042E" w:rsidRPr="00AA0EC8" w:rsidRDefault="0002042E" w:rsidP="007D7401">
            <w:pPr>
              <w:widowControl w:val="0"/>
              <w:autoSpaceDE w:val="0"/>
              <w:autoSpaceDN w:val="0"/>
              <w:adjustRightInd w:val="0"/>
              <w:jc w:val="center"/>
            </w:pPr>
            <w:r w:rsidRPr="00AA0EC8">
              <w:t>0</w:t>
            </w:r>
          </w:p>
        </w:tc>
        <w:tc>
          <w:tcPr>
            <w:tcW w:w="709" w:type="dxa"/>
            <w:shd w:val="clear" w:color="auto" w:fill="auto"/>
            <w:vAlign w:val="center"/>
          </w:tcPr>
          <w:p w:rsidR="0002042E" w:rsidRPr="00AA0EC8" w:rsidRDefault="0002042E" w:rsidP="007D7401">
            <w:pPr>
              <w:widowControl w:val="0"/>
              <w:autoSpaceDE w:val="0"/>
              <w:autoSpaceDN w:val="0"/>
              <w:adjustRightInd w:val="0"/>
              <w:jc w:val="center"/>
            </w:pPr>
            <w:r w:rsidRPr="00AA0EC8">
              <w:t>1</w:t>
            </w:r>
          </w:p>
        </w:tc>
        <w:tc>
          <w:tcPr>
            <w:tcW w:w="850" w:type="dxa"/>
            <w:shd w:val="clear" w:color="auto" w:fill="auto"/>
            <w:vAlign w:val="center"/>
          </w:tcPr>
          <w:p w:rsidR="0002042E" w:rsidRPr="00AA0EC8" w:rsidRDefault="0002042E" w:rsidP="007D7401">
            <w:pPr>
              <w:jc w:val="center"/>
              <w:rPr>
                <w:color w:val="000000"/>
              </w:rPr>
            </w:pPr>
            <w:r w:rsidRPr="00AA0EC8">
              <w:rPr>
                <w:color w:val="000000"/>
              </w:rPr>
              <w:t>4,00</w:t>
            </w:r>
          </w:p>
        </w:tc>
        <w:tc>
          <w:tcPr>
            <w:tcW w:w="970" w:type="dxa"/>
            <w:shd w:val="clear" w:color="auto" w:fill="auto"/>
            <w:vAlign w:val="center"/>
          </w:tcPr>
          <w:p w:rsidR="0002042E" w:rsidRPr="00AA0EC8" w:rsidRDefault="0002042E" w:rsidP="007D7401">
            <w:pPr>
              <w:jc w:val="center"/>
              <w:rPr>
                <w:color w:val="000000"/>
              </w:rPr>
            </w:pPr>
            <w:r w:rsidRPr="00AA0EC8">
              <w:rPr>
                <w:color w:val="000000"/>
              </w:rPr>
              <w:t>4,00</w:t>
            </w:r>
          </w:p>
        </w:tc>
        <w:tc>
          <w:tcPr>
            <w:tcW w:w="696" w:type="dxa"/>
            <w:shd w:val="clear" w:color="auto" w:fill="auto"/>
            <w:vAlign w:val="center"/>
          </w:tcPr>
          <w:p w:rsidR="0002042E" w:rsidRPr="00AA0EC8" w:rsidRDefault="0002042E" w:rsidP="007D7401">
            <w:pPr>
              <w:widowControl w:val="0"/>
              <w:autoSpaceDE w:val="0"/>
              <w:autoSpaceDN w:val="0"/>
              <w:adjustRightInd w:val="0"/>
              <w:jc w:val="center"/>
            </w:pPr>
            <w:r w:rsidRPr="00AA0EC8">
              <w:t>0</w:t>
            </w:r>
          </w:p>
        </w:tc>
      </w:tr>
      <w:tr w:rsidR="0002042E" w:rsidRPr="00AA0EC8" w:rsidTr="006A454B">
        <w:trPr>
          <w:jc w:val="center"/>
        </w:trPr>
        <w:tc>
          <w:tcPr>
            <w:tcW w:w="4361" w:type="dxa"/>
            <w:shd w:val="clear" w:color="auto" w:fill="auto"/>
            <w:vAlign w:val="center"/>
          </w:tcPr>
          <w:p w:rsidR="0002042E" w:rsidRPr="00AA0EC8" w:rsidRDefault="0002042E" w:rsidP="007D7401">
            <w:pPr>
              <w:widowControl w:val="0"/>
              <w:autoSpaceDE w:val="0"/>
              <w:autoSpaceDN w:val="0"/>
              <w:adjustRightInd w:val="0"/>
            </w:pPr>
            <w:r w:rsidRPr="00AA0EC8">
              <w:t>Коэффициент рождаемости, чел. на 1000 чел. населения</w:t>
            </w:r>
          </w:p>
        </w:tc>
        <w:tc>
          <w:tcPr>
            <w:tcW w:w="709" w:type="dxa"/>
            <w:shd w:val="clear" w:color="auto" w:fill="auto"/>
            <w:vAlign w:val="center"/>
          </w:tcPr>
          <w:p w:rsidR="0002042E" w:rsidRPr="00AA0EC8" w:rsidRDefault="0002042E" w:rsidP="007D7401">
            <w:pPr>
              <w:widowControl w:val="0"/>
              <w:autoSpaceDE w:val="0"/>
              <w:autoSpaceDN w:val="0"/>
              <w:adjustRightInd w:val="0"/>
              <w:jc w:val="center"/>
            </w:pPr>
            <w:r w:rsidRPr="00AA0EC8">
              <w:t>3,3</w:t>
            </w:r>
          </w:p>
        </w:tc>
        <w:tc>
          <w:tcPr>
            <w:tcW w:w="708" w:type="dxa"/>
            <w:shd w:val="clear" w:color="auto" w:fill="auto"/>
            <w:vAlign w:val="center"/>
          </w:tcPr>
          <w:p w:rsidR="0002042E" w:rsidRPr="00AA0EC8" w:rsidRDefault="0002042E" w:rsidP="007D7401">
            <w:pPr>
              <w:widowControl w:val="0"/>
              <w:autoSpaceDE w:val="0"/>
              <w:autoSpaceDN w:val="0"/>
              <w:adjustRightInd w:val="0"/>
              <w:jc w:val="center"/>
            </w:pPr>
            <w:r w:rsidRPr="00AA0EC8">
              <w:t>н/д</w:t>
            </w:r>
          </w:p>
        </w:tc>
        <w:tc>
          <w:tcPr>
            <w:tcW w:w="709" w:type="dxa"/>
            <w:shd w:val="clear" w:color="auto" w:fill="auto"/>
            <w:vAlign w:val="center"/>
          </w:tcPr>
          <w:p w:rsidR="0002042E" w:rsidRPr="00AA0EC8" w:rsidRDefault="0002042E" w:rsidP="007D7401">
            <w:pPr>
              <w:jc w:val="center"/>
            </w:pPr>
            <w:r w:rsidRPr="00AA0EC8">
              <w:t>н/д</w:t>
            </w:r>
          </w:p>
        </w:tc>
        <w:tc>
          <w:tcPr>
            <w:tcW w:w="709" w:type="dxa"/>
            <w:shd w:val="clear" w:color="auto" w:fill="auto"/>
            <w:vAlign w:val="center"/>
          </w:tcPr>
          <w:p w:rsidR="0002042E" w:rsidRPr="00AA0EC8" w:rsidRDefault="0002042E" w:rsidP="007D7401">
            <w:pPr>
              <w:jc w:val="center"/>
            </w:pPr>
            <w:r w:rsidRPr="00AA0EC8">
              <w:t>н/д</w:t>
            </w:r>
          </w:p>
        </w:tc>
        <w:tc>
          <w:tcPr>
            <w:tcW w:w="709" w:type="dxa"/>
            <w:shd w:val="clear" w:color="auto" w:fill="auto"/>
            <w:vAlign w:val="center"/>
          </w:tcPr>
          <w:p w:rsidR="0002042E" w:rsidRPr="00AA0EC8" w:rsidRDefault="0002042E" w:rsidP="007D7401">
            <w:pPr>
              <w:jc w:val="center"/>
            </w:pPr>
            <w:r w:rsidRPr="00AA0EC8">
              <w:t>н/д</w:t>
            </w:r>
          </w:p>
        </w:tc>
        <w:tc>
          <w:tcPr>
            <w:tcW w:w="850" w:type="dxa"/>
            <w:shd w:val="clear" w:color="auto" w:fill="auto"/>
            <w:vAlign w:val="center"/>
          </w:tcPr>
          <w:p w:rsidR="0002042E" w:rsidRPr="00AA0EC8" w:rsidRDefault="0002042E" w:rsidP="007D7401">
            <w:pPr>
              <w:jc w:val="center"/>
              <w:rPr>
                <w:color w:val="000000"/>
              </w:rPr>
            </w:pPr>
            <w:r w:rsidRPr="00AA0EC8">
              <w:rPr>
                <w:color w:val="000000"/>
              </w:rPr>
              <w:t>5,30</w:t>
            </w:r>
          </w:p>
        </w:tc>
        <w:tc>
          <w:tcPr>
            <w:tcW w:w="970" w:type="dxa"/>
            <w:shd w:val="clear" w:color="auto" w:fill="auto"/>
            <w:vAlign w:val="center"/>
          </w:tcPr>
          <w:p w:rsidR="0002042E" w:rsidRPr="00AA0EC8" w:rsidRDefault="0002042E" w:rsidP="007D7401">
            <w:pPr>
              <w:jc w:val="center"/>
              <w:rPr>
                <w:color w:val="000000"/>
              </w:rPr>
            </w:pPr>
            <w:r w:rsidRPr="00AA0EC8">
              <w:rPr>
                <w:color w:val="000000"/>
              </w:rPr>
              <w:t>5,30</w:t>
            </w:r>
          </w:p>
        </w:tc>
        <w:tc>
          <w:tcPr>
            <w:tcW w:w="696" w:type="dxa"/>
            <w:shd w:val="clear" w:color="auto" w:fill="auto"/>
            <w:vAlign w:val="center"/>
          </w:tcPr>
          <w:p w:rsidR="0002042E" w:rsidRPr="00AA0EC8" w:rsidRDefault="0002042E" w:rsidP="007D7401">
            <w:pPr>
              <w:widowControl w:val="0"/>
              <w:autoSpaceDE w:val="0"/>
              <w:autoSpaceDN w:val="0"/>
              <w:adjustRightInd w:val="0"/>
              <w:jc w:val="center"/>
            </w:pPr>
            <w:r w:rsidRPr="00AA0EC8">
              <w:t>0</w:t>
            </w:r>
          </w:p>
        </w:tc>
      </w:tr>
      <w:tr w:rsidR="007229E0" w:rsidRPr="00AA0EC8" w:rsidTr="006A454B">
        <w:trPr>
          <w:jc w:val="center"/>
        </w:trPr>
        <w:tc>
          <w:tcPr>
            <w:tcW w:w="4361" w:type="dxa"/>
            <w:shd w:val="clear" w:color="auto" w:fill="auto"/>
            <w:vAlign w:val="center"/>
          </w:tcPr>
          <w:p w:rsidR="007229E0" w:rsidRPr="00AA0EC8" w:rsidRDefault="007229E0" w:rsidP="007D7401">
            <w:pPr>
              <w:widowControl w:val="0"/>
              <w:autoSpaceDE w:val="0"/>
              <w:autoSpaceDN w:val="0"/>
              <w:adjustRightInd w:val="0"/>
            </w:pPr>
            <w:r w:rsidRPr="00AA0EC8">
              <w:t>Число умерших, человек</w:t>
            </w:r>
          </w:p>
        </w:tc>
        <w:tc>
          <w:tcPr>
            <w:tcW w:w="709" w:type="dxa"/>
            <w:shd w:val="clear" w:color="auto" w:fill="auto"/>
            <w:vAlign w:val="center"/>
          </w:tcPr>
          <w:p w:rsidR="007229E0" w:rsidRPr="00AA0EC8" w:rsidRDefault="005C7CB1" w:rsidP="007D7401">
            <w:pPr>
              <w:shd w:val="clear" w:color="auto" w:fill="FFFFFF"/>
              <w:autoSpaceDE w:val="0"/>
              <w:autoSpaceDN w:val="0"/>
              <w:adjustRightInd w:val="0"/>
              <w:jc w:val="center"/>
            </w:pPr>
            <w:r w:rsidRPr="00AA0EC8">
              <w:rPr>
                <w:color w:val="000000"/>
              </w:rPr>
              <w:t>12</w:t>
            </w:r>
          </w:p>
        </w:tc>
        <w:tc>
          <w:tcPr>
            <w:tcW w:w="708" w:type="dxa"/>
            <w:shd w:val="clear" w:color="auto" w:fill="auto"/>
            <w:vAlign w:val="center"/>
          </w:tcPr>
          <w:p w:rsidR="007229E0" w:rsidRPr="00AA0EC8" w:rsidRDefault="005C7CB1" w:rsidP="007D7401">
            <w:pPr>
              <w:shd w:val="clear" w:color="auto" w:fill="FFFFFF"/>
              <w:autoSpaceDE w:val="0"/>
              <w:autoSpaceDN w:val="0"/>
              <w:adjustRightInd w:val="0"/>
              <w:jc w:val="center"/>
            </w:pPr>
            <w:r w:rsidRPr="00AA0EC8">
              <w:rPr>
                <w:color w:val="000000"/>
              </w:rPr>
              <w:t>13</w:t>
            </w:r>
          </w:p>
        </w:tc>
        <w:tc>
          <w:tcPr>
            <w:tcW w:w="709" w:type="dxa"/>
            <w:shd w:val="clear" w:color="auto" w:fill="auto"/>
            <w:vAlign w:val="center"/>
          </w:tcPr>
          <w:p w:rsidR="007229E0" w:rsidRPr="00AA0EC8" w:rsidRDefault="005C7CB1" w:rsidP="007D7401">
            <w:pPr>
              <w:widowControl w:val="0"/>
              <w:autoSpaceDE w:val="0"/>
              <w:autoSpaceDN w:val="0"/>
              <w:adjustRightInd w:val="0"/>
              <w:jc w:val="center"/>
            </w:pPr>
            <w:r w:rsidRPr="00AA0EC8">
              <w:t>7</w:t>
            </w:r>
          </w:p>
        </w:tc>
        <w:tc>
          <w:tcPr>
            <w:tcW w:w="709" w:type="dxa"/>
            <w:shd w:val="clear" w:color="auto" w:fill="auto"/>
            <w:vAlign w:val="center"/>
          </w:tcPr>
          <w:p w:rsidR="007229E0" w:rsidRPr="00AA0EC8" w:rsidRDefault="007229E0" w:rsidP="007D7401">
            <w:pPr>
              <w:widowControl w:val="0"/>
              <w:autoSpaceDE w:val="0"/>
              <w:autoSpaceDN w:val="0"/>
              <w:adjustRightInd w:val="0"/>
              <w:jc w:val="center"/>
            </w:pPr>
            <w:r w:rsidRPr="00AA0EC8">
              <w:t>4</w:t>
            </w:r>
          </w:p>
        </w:tc>
        <w:tc>
          <w:tcPr>
            <w:tcW w:w="709" w:type="dxa"/>
            <w:shd w:val="clear" w:color="auto" w:fill="auto"/>
            <w:vAlign w:val="center"/>
          </w:tcPr>
          <w:p w:rsidR="007229E0" w:rsidRPr="00AA0EC8" w:rsidRDefault="005C7CB1" w:rsidP="007D7401">
            <w:pPr>
              <w:widowControl w:val="0"/>
              <w:autoSpaceDE w:val="0"/>
              <w:autoSpaceDN w:val="0"/>
              <w:adjustRightInd w:val="0"/>
              <w:jc w:val="center"/>
            </w:pPr>
            <w:r w:rsidRPr="00AA0EC8">
              <w:t>12</w:t>
            </w:r>
          </w:p>
        </w:tc>
        <w:tc>
          <w:tcPr>
            <w:tcW w:w="850" w:type="dxa"/>
            <w:shd w:val="clear" w:color="auto" w:fill="auto"/>
            <w:vAlign w:val="center"/>
          </w:tcPr>
          <w:p w:rsidR="007229E0" w:rsidRPr="00AA0EC8" w:rsidRDefault="0002042E" w:rsidP="007D7401">
            <w:pPr>
              <w:widowControl w:val="0"/>
              <w:autoSpaceDE w:val="0"/>
              <w:autoSpaceDN w:val="0"/>
              <w:adjustRightInd w:val="0"/>
              <w:jc w:val="center"/>
            </w:pPr>
            <w:r w:rsidRPr="00AA0EC8">
              <w:t>12</w:t>
            </w:r>
          </w:p>
        </w:tc>
        <w:tc>
          <w:tcPr>
            <w:tcW w:w="970" w:type="dxa"/>
            <w:shd w:val="clear" w:color="auto" w:fill="auto"/>
            <w:vAlign w:val="center"/>
          </w:tcPr>
          <w:p w:rsidR="007229E0" w:rsidRPr="00AA0EC8" w:rsidRDefault="005C7CB1" w:rsidP="007D7401">
            <w:pPr>
              <w:widowControl w:val="0"/>
              <w:autoSpaceDE w:val="0"/>
              <w:autoSpaceDN w:val="0"/>
              <w:adjustRightInd w:val="0"/>
              <w:jc w:val="center"/>
            </w:pPr>
            <w:r w:rsidRPr="00AA0EC8">
              <w:t>1</w:t>
            </w:r>
            <w:r w:rsidR="0002042E" w:rsidRPr="00AA0EC8">
              <w:t>2</w:t>
            </w:r>
          </w:p>
        </w:tc>
        <w:tc>
          <w:tcPr>
            <w:tcW w:w="696" w:type="dxa"/>
            <w:shd w:val="clear" w:color="auto" w:fill="auto"/>
            <w:vAlign w:val="center"/>
          </w:tcPr>
          <w:p w:rsidR="007229E0" w:rsidRPr="00AA0EC8" w:rsidRDefault="005C7CB1" w:rsidP="007D7401">
            <w:pPr>
              <w:widowControl w:val="0"/>
              <w:autoSpaceDE w:val="0"/>
              <w:autoSpaceDN w:val="0"/>
              <w:adjustRightInd w:val="0"/>
              <w:jc w:val="center"/>
            </w:pPr>
            <w:r w:rsidRPr="00AA0EC8">
              <w:t>0</w:t>
            </w:r>
          </w:p>
        </w:tc>
      </w:tr>
      <w:tr w:rsidR="000E26B4" w:rsidRPr="00AA0EC8" w:rsidTr="006A454B">
        <w:trPr>
          <w:jc w:val="center"/>
        </w:trPr>
        <w:tc>
          <w:tcPr>
            <w:tcW w:w="4361" w:type="dxa"/>
            <w:shd w:val="clear" w:color="auto" w:fill="auto"/>
            <w:vAlign w:val="center"/>
          </w:tcPr>
          <w:p w:rsidR="000E26B4" w:rsidRPr="00AA0EC8" w:rsidRDefault="000E26B4" w:rsidP="007D7401">
            <w:pPr>
              <w:widowControl w:val="0"/>
              <w:autoSpaceDE w:val="0"/>
              <w:autoSpaceDN w:val="0"/>
              <w:adjustRightInd w:val="0"/>
            </w:pPr>
            <w:r w:rsidRPr="00AA0EC8">
              <w:t xml:space="preserve">Коэффициент смертности, чел. на 1000 </w:t>
            </w:r>
            <w:r w:rsidRPr="00AA0EC8">
              <w:lastRenderedPageBreak/>
              <w:t>чел. населения</w:t>
            </w:r>
          </w:p>
        </w:tc>
        <w:tc>
          <w:tcPr>
            <w:tcW w:w="709" w:type="dxa"/>
            <w:shd w:val="clear" w:color="auto" w:fill="auto"/>
            <w:vAlign w:val="center"/>
          </w:tcPr>
          <w:p w:rsidR="000E26B4" w:rsidRPr="00AA0EC8" w:rsidRDefault="005F0518" w:rsidP="007D7401">
            <w:pPr>
              <w:jc w:val="center"/>
            </w:pPr>
            <w:r w:rsidRPr="00AA0EC8">
              <w:lastRenderedPageBreak/>
              <w:t>19,7</w:t>
            </w:r>
          </w:p>
        </w:tc>
        <w:tc>
          <w:tcPr>
            <w:tcW w:w="708" w:type="dxa"/>
            <w:shd w:val="clear" w:color="auto" w:fill="auto"/>
            <w:vAlign w:val="center"/>
          </w:tcPr>
          <w:p w:rsidR="000E26B4" w:rsidRPr="00AA0EC8" w:rsidRDefault="000E26B4" w:rsidP="007D7401">
            <w:pPr>
              <w:jc w:val="center"/>
            </w:pPr>
            <w:r w:rsidRPr="00AA0EC8">
              <w:t>н/д</w:t>
            </w:r>
          </w:p>
        </w:tc>
        <w:tc>
          <w:tcPr>
            <w:tcW w:w="709" w:type="dxa"/>
            <w:shd w:val="clear" w:color="auto" w:fill="auto"/>
            <w:vAlign w:val="center"/>
          </w:tcPr>
          <w:p w:rsidR="000E26B4" w:rsidRPr="00AA0EC8" w:rsidRDefault="000E26B4" w:rsidP="007D7401">
            <w:pPr>
              <w:jc w:val="center"/>
            </w:pPr>
            <w:r w:rsidRPr="00AA0EC8">
              <w:t>н/д</w:t>
            </w:r>
          </w:p>
        </w:tc>
        <w:tc>
          <w:tcPr>
            <w:tcW w:w="709" w:type="dxa"/>
            <w:shd w:val="clear" w:color="auto" w:fill="auto"/>
            <w:vAlign w:val="center"/>
          </w:tcPr>
          <w:p w:rsidR="000E26B4" w:rsidRPr="00AA0EC8" w:rsidRDefault="000E26B4" w:rsidP="007D7401">
            <w:pPr>
              <w:jc w:val="center"/>
            </w:pPr>
            <w:r w:rsidRPr="00AA0EC8">
              <w:t>н/д</w:t>
            </w:r>
          </w:p>
        </w:tc>
        <w:tc>
          <w:tcPr>
            <w:tcW w:w="709" w:type="dxa"/>
            <w:shd w:val="clear" w:color="auto" w:fill="auto"/>
            <w:vAlign w:val="center"/>
          </w:tcPr>
          <w:p w:rsidR="000E26B4" w:rsidRPr="00AA0EC8" w:rsidRDefault="000E26B4" w:rsidP="007D7401">
            <w:pPr>
              <w:jc w:val="center"/>
            </w:pPr>
            <w:r w:rsidRPr="00AA0EC8">
              <w:t>н/д</w:t>
            </w:r>
          </w:p>
        </w:tc>
        <w:tc>
          <w:tcPr>
            <w:tcW w:w="850" w:type="dxa"/>
            <w:shd w:val="clear" w:color="auto" w:fill="auto"/>
            <w:vAlign w:val="center"/>
          </w:tcPr>
          <w:p w:rsidR="000E26B4" w:rsidRPr="00AA0EC8" w:rsidRDefault="0002042E" w:rsidP="007D7401">
            <w:pPr>
              <w:jc w:val="center"/>
            </w:pPr>
            <w:r w:rsidRPr="00AA0EC8">
              <w:t>15,8</w:t>
            </w:r>
          </w:p>
        </w:tc>
        <w:tc>
          <w:tcPr>
            <w:tcW w:w="970" w:type="dxa"/>
            <w:shd w:val="clear" w:color="auto" w:fill="auto"/>
            <w:vAlign w:val="center"/>
          </w:tcPr>
          <w:p w:rsidR="000E26B4" w:rsidRPr="00AA0EC8" w:rsidRDefault="0002042E" w:rsidP="007D7401">
            <w:pPr>
              <w:jc w:val="center"/>
            </w:pPr>
            <w:r w:rsidRPr="00AA0EC8">
              <w:t>15,8</w:t>
            </w:r>
          </w:p>
        </w:tc>
        <w:tc>
          <w:tcPr>
            <w:tcW w:w="696" w:type="dxa"/>
            <w:shd w:val="clear" w:color="auto" w:fill="auto"/>
            <w:vAlign w:val="center"/>
          </w:tcPr>
          <w:p w:rsidR="000E26B4" w:rsidRPr="00AA0EC8" w:rsidRDefault="000E26B4" w:rsidP="007D7401">
            <w:pPr>
              <w:widowControl w:val="0"/>
              <w:autoSpaceDE w:val="0"/>
              <w:autoSpaceDN w:val="0"/>
              <w:adjustRightInd w:val="0"/>
              <w:jc w:val="center"/>
            </w:pPr>
            <w:r w:rsidRPr="00AA0EC8">
              <w:t>0</w:t>
            </w:r>
          </w:p>
        </w:tc>
      </w:tr>
      <w:tr w:rsidR="000E26B4" w:rsidRPr="00AA0EC8" w:rsidTr="006A454B">
        <w:trPr>
          <w:jc w:val="center"/>
        </w:trPr>
        <w:tc>
          <w:tcPr>
            <w:tcW w:w="4361" w:type="dxa"/>
            <w:shd w:val="clear" w:color="auto" w:fill="auto"/>
            <w:vAlign w:val="center"/>
          </w:tcPr>
          <w:p w:rsidR="000E26B4" w:rsidRPr="00AA0EC8" w:rsidRDefault="000E26B4" w:rsidP="007D7401">
            <w:pPr>
              <w:widowControl w:val="0"/>
              <w:autoSpaceDE w:val="0"/>
              <w:autoSpaceDN w:val="0"/>
              <w:adjustRightInd w:val="0"/>
            </w:pPr>
            <w:r w:rsidRPr="00AA0EC8">
              <w:t>Миграционный прирост (сальдо миграции), человек</w:t>
            </w:r>
          </w:p>
        </w:tc>
        <w:tc>
          <w:tcPr>
            <w:tcW w:w="709" w:type="dxa"/>
            <w:shd w:val="clear" w:color="auto" w:fill="auto"/>
            <w:vAlign w:val="center"/>
          </w:tcPr>
          <w:p w:rsidR="000E26B4" w:rsidRPr="00AA0EC8" w:rsidRDefault="000E26B4" w:rsidP="007D7401">
            <w:pPr>
              <w:jc w:val="center"/>
            </w:pPr>
            <w:r w:rsidRPr="00AA0EC8">
              <w:t>н/д</w:t>
            </w:r>
          </w:p>
        </w:tc>
        <w:tc>
          <w:tcPr>
            <w:tcW w:w="708" w:type="dxa"/>
            <w:shd w:val="clear" w:color="auto" w:fill="auto"/>
            <w:vAlign w:val="center"/>
          </w:tcPr>
          <w:p w:rsidR="000E26B4" w:rsidRPr="00AA0EC8" w:rsidRDefault="000E26B4" w:rsidP="007D7401">
            <w:pPr>
              <w:jc w:val="center"/>
            </w:pPr>
            <w:r w:rsidRPr="00AA0EC8">
              <w:t>н/д</w:t>
            </w:r>
          </w:p>
        </w:tc>
        <w:tc>
          <w:tcPr>
            <w:tcW w:w="709" w:type="dxa"/>
            <w:shd w:val="clear" w:color="auto" w:fill="auto"/>
            <w:vAlign w:val="center"/>
          </w:tcPr>
          <w:p w:rsidR="000E26B4" w:rsidRPr="00AA0EC8" w:rsidRDefault="000E26B4" w:rsidP="007D7401">
            <w:pPr>
              <w:jc w:val="center"/>
            </w:pPr>
            <w:r w:rsidRPr="00AA0EC8">
              <w:t>н/д</w:t>
            </w:r>
          </w:p>
        </w:tc>
        <w:tc>
          <w:tcPr>
            <w:tcW w:w="709" w:type="dxa"/>
            <w:shd w:val="clear" w:color="auto" w:fill="auto"/>
            <w:vAlign w:val="center"/>
          </w:tcPr>
          <w:p w:rsidR="000E26B4" w:rsidRPr="00AA0EC8" w:rsidRDefault="000E26B4" w:rsidP="007D7401">
            <w:pPr>
              <w:jc w:val="center"/>
            </w:pPr>
            <w:r w:rsidRPr="00AA0EC8">
              <w:t>н/д</w:t>
            </w:r>
          </w:p>
        </w:tc>
        <w:tc>
          <w:tcPr>
            <w:tcW w:w="709" w:type="dxa"/>
            <w:shd w:val="clear" w:color="auto" w:fill="auto"/>
            <w:vAlign w:val="center"/>
          </w:tcPr>
          <w:p w:rsidR="000E26B4" w:rsidRPr="00AA0EC8" w:rsidRDefault="000E26B4" w:rsidP="007D7401">
            <w:pPr>
              <w:jc w:val="center"/>
            </w:pPr>
            <w:r w:rsidRPr="00AA0EC8">
              <w:t>н/д</w:t>
            </w:r>
          </w:p>
        </w:tc>
        <w:tc>
          <w:tcPr>
            <w:tcW w:w="850" w:type="dxa"/>
            <w:shd w:val="clear" w:color="auto" w:fill="auto"/>
            <w:vAlign w:val="center"/>
          </w:tcPr>
          <w:p w:rsidR="000E26B4" w:rsidRPr="00AA0EC8" w:rsidRDefault="000E26B4" w:rsidP="007D7401">
            <w:pPr>
              <w:jc w:val="center"/>
            </w:pPr>
            <w:r w:rsidRPr="00AA0EC8">
              <w:t>н/д</w:t>
            </w:r>
          </w:p>
        </w:tc>
        <w:tc>
          <w:tcPr>
            <w:tcW w:w="970" w:type="dxa"/>
            <w:shd w:val="clear" w:color="auto" w:fill="auto"/>
            <w:vAlign w:val="center"/>
          </w:tcPr>
          <w:p w:rsidR="000E26B4" w:rsidRPr="00AA0EC8" w:rsidRDefault="000E26B4" w:rsidP="007D7401">
            <w:pPr>
              <w:jc w:val="center"/>
            </w:pPr>
            <w:r w:rsidRPr="00AA0EC8">
              <w:t>н/д</w:t>
            </w:r>
          </w:p>
        </w:tc>
        <w:tc>
          <w:tcPr>
            <w:tcW w:w="696" w:type="dxa"/>
            <w:shd w:val="clear" w:color="auto" w:fill="auto"/>
            <w:vAlign w:val="center"/>
          </w:tcPr>
          <w:p w:rsidR="000E26B4" w:rsidRPr="00AA0EC8" w:rsidRDefault="000E26B4" w:rsidP="007D7401">
            <w:pPr>
              <w:jc w:val="center"/>
            </w:pPr>
            <w:r w:rsidRPr="00AA0EC8">
              <w:t>н/д</w:t>
            </w:r>
          </w:p>
        </w:tc>
      </w:tr>
      <w:tr w:rsidR="0002042E" w:rsidRPr="00AA0EC8" w:rsidTr="006A454B">
        <w:trPr>
          <w:jc w:val="center"/>
        </w:trPr>
        <w:tc>
          <w:tcPr>
            <w:tcW w:w="4361" w:type="dxa"/>
            <w:shd w:val="clear" w:color="auto" w:fill="auto"/>
            <w:vAlign w:val="center"/>
          </w:tcPr>
          <w:p w:rsidR="0002042E" w:rsidRPr="00AA0EC8" w:rsidRDefault="0002042E" w:rsidP="007D7401">
            <w:pPr>
              <w:widowControl w:val="0"/>
              <w:autoSpaceDE w:val="0"/>
              <w:autoSpaceDN w:val="0"/>
              <w:adjustRightInd w:val="0"/>
            </w:pPr>
            <w:r w:rsidRPr="00AA0EC8">
              <w:t>Коэффициент миграционного прироста (убыли) населения, чел. на 1000 чел. населения</w:t>
            </w:r>
          </w:p>
        </w:tc>
        <w:tc>
          <w:tcPr>
            <w:tcW w:w="709" w:type="dxa"/>
            <w:shd w:val="clear" w:color="auto" w:fill="auto"/>
            <w:vAlign w:val="center"/>
          </w:tcPr>
          <w:p w:rsidR="0002042E" w:rsidRPr="00AA0EC8" w:rsidRDefault="0002042E" w:rsidP="007D7401">
            <w:pPr>
              <w:jc w:val="center"/>
            </w:pPr>
            <w:r w:rsidRPr="00AA0EC8">
              <w:t>н/д</w:t>
            </w:r>
          </w:p>
        </w:tc>
        <w:tc>
          <w:tcPr>
            <w:tcW w:w="708" w:type="dxa"/>
            <w:shd w:val="clear" w:color="auto" w:fill="auto"/>
            <w:vAlign w:val="center"/>
          </w:tcPr>
          <w:p w:rsidR="0002042E" w:rsidRPr="00AA0EC8" w:rsidRDefault="0002042E" w:rsidP="007D7401">
            <w:pPr>
              <w:jc w:val="center"/>
            </w:pPr>
            <w:r w:rsidRPr="00AA0EC8">
              <w:t>н/д</w:t>
            </w:r>
          </w:p>
        </w:tc>
        <w:tc>
          <w:tcPr>
            <w:tcW w:w="709" w:type="dxa"/>
            <w:shd w:val="clear" w:color="auto" w:fill="auto"/>
            <w:vAlign w:val="center"/>
          </w:tcPr>
          <w:p w:rsidR="0002042E" w:rsidRPr="00AA0EC8" w:rsidRDefault="0002042E" w:rsidP="007D7401">
            <w:pPr>
              <w:jc w:val="center"/>
            </w:pPr>
            <w:r w:rsidRPr="00AA0EC8">
              <w:t>н/д</w:t>
            </w:r>
          </w:p>
        </w:tc>
        <w:tc>
          <w:tcPr>
            <w:tcW w:w="709" w:type="dxa"/>
            <w:shd w:val="clear" w:color="auto" w:fill="auto"/>
            <w:vAlign w:val="center"/>
          </w:tcPr>
          <w:p w:rsidR="0002042E" w:rsidRPr="00AA0EC8" w:rsidRDefault="0002042E" w:rsidP="007D7401">
            <w:pPr>
              <w:jc w:val="center"/>
            </w:pPr>
            <w:r w:rsidRPr="00AA0EC8">
              <w:t>н/д</w:t>
            </w:r>
          </w:p>
        </w:tc>
        <w:tc>
          <w:tcPr>
            <w:tcW w:w="709" w:type="dxa"/>
            <w:shd w:val="clear" w:color="auto" w:fill="auto"/>
            <w:vAlign w:val="center"/>
          </w:tcPr>
          <w:p w:rsidR="0002042E" w:rsidRPr="00AA0EC8" w:rsidRDefault="0002042E" w:rsidP="007D7401">
            <w:pPr>
              <w:jc w:val="center"/>
            </w:pPr>
            <w:r w:rsidRPr="00AA0EC8">
              <w:t>н/д</w:t>
            </w:r>
          </w:p>
        </w:tc>
        <w:tc>
          <w:tcPr>
            <w:tcW w:w="850" w:type="dxa"/>
            <w:shd w:val="clear" w:color="auto" w:fill="auto"/>
            <w:vAlign w:val="center"/>
          </w:tcPr>
          <w:p w:rsidR="0002042E" w:rsidRPr="00AA0EC8" w:rsidRDefault="0002042E" w:rsidP="007D7401">
            <w:pPr>
              <w:jc w:val="center"/>
              <w:rPr>
                <w:color w:val="000000"/>
              </w:rPr>
            </w:pPr>
            <w:r w:rsidRPr="00AA0EC8">
              <w:rPr>
                <w:color w:val="000000"/>
              </w:rPr>
              <w:t>-84,00</w:t>
            </w:r>
          </w:p>
        </w:tc>
        <w:tc>
          <w:tcPr>
            <w:tcW w:w="970" w:type="dxa"/>
            <w:shd w:val="clear" w:color="auto" w:fill="auto"/>
            <w:vAlign w:val="center"/>
          </w:tcPr>
          <w:p w:rsidR="0002042E" w:rsidRPr="00AA0EC8" w:rsidRDefault="0002042E" w:rsidP="007D7401">
            <w:pPr>
              <w:jc w:val="center"/>
              <w:rPr>
                <w:color w:val="000000"/>
              </w:rPr>
            </w:pPr>
            <w:r w:rsidRPr="00AA0EC8">
              <w:rPr>
                <w:color w:val="000000"/>
              </w:rPr>
              <w:t>-83,00</w:t>
            </w:r>
          </w:p>
        </w:tc>
        <w:tc>
          <w:tcPr>
            <w:tcW w:w="696" w:type="dxa"/>
            <w:shd w:val="clear" w:color="auto" w:fill="auto"/>
            <w:vAlign w:val="center"/>
          </w:tcPr>
          <w:p w:rsidR="0002042E" w:rsidRPr="00AA0EC8" w:rsidRDefault="0002042E" w:rsidP="007D7401">
            <w:pPr>
              <w:jc w:val="center"/>
            </w:pPr>
            <w:r w:rsidRPr="00AA0EC8">
              <w:t>н/д</w:t>
            </w:r>
          </w:p>
        </w:tc>
      </w:tr>
      <w:tr w:rsidR="0002042E" w:rsidRPr="00AA0EC8" w:rsidTr="006A454B">
        <w:trPr>
          <w:jc w:val="center"/>
        </w:trPr>
        <w:tc>
          <w:tcPr>
            <w:tcW w:w="4361" w:type="dxa"/>
            <w:shd w:val="clear" w:color="auto" w:fill="auto"/>
            <w:vAlign w:val="center"/>
          </w:tcPr>
          <w:p w:rsidR="0002042E" w:rsidRPr="00AA0EC8" w:rsidRDefault="0002042E" w:rsidP="007D7401">
            <w:pPr>
              <w:widowControl w:val="0"/>
              <w:autoSpaceDE w:val="0"/>
              <w:autoSpaceDN w:val="0"/>
              <w:adjustRightInd w:val="0"/>
            </w:pPr>
            <w:r w:rsidRPr="00AA0EC8">
              <w:t>Численность детей до 18 лет (включительно), человек</w:t>
            </w:r>
          </w:p>
        </w:tc>
        <w:tc>
          <w:tcPr>
            <w:tcW w:w="709" w:type="dxa"/>
            <w:shd w:val="clear" w:color="auto" w:fill="auto"/>
            <w:vAlign w:val="center"/>
          </w:tcPr>
          <w:p w:rsidR="0002042E" w:rsidRPr="00AA0EC8" w:rsidRDefault="0002042E" w:rsidP="007D7401">
            <w:pPr>
              <w:jc w:val="center"/>
            </w:pPr>
            <w:r w:rsidRPr="00AA0EC8">
              <w:t>н/д</w:t>
            </w:r>
          </w:p>
        </w:tc>
        <w:tc>
          <w:tcPr>
            <w:tcW w:w="708" w:type="dxa"/>
            <w:shd w:val="clear" w:color="auto" w:fill="auto"/>
            <w:vAlign w:val="center"/>
          </w:tcPr>
          <w:p w:rsidR="0002042E" w:rsidRPr="00AA0EC8" w:rsidRDefault="0002042E" w:rsidP="007D7401">
            <w:pPr>
              <w:jc w:val="center"/>
            </w:pPr>
            <w:r w:rsidRPr="00AA0EC8">
              <w:t>н/д</w:t>
            </w:r>
          </w:p>
        </w:tc>
        <w:tc>
          <w:tcPr>
            <w:tcW w:w="709" w:type="dxa"/>
            <w:shd w:val="clear" w:color="auto" w:fill="auto"/>
            <w:vAlign w:val="center"/>
          </w:tcPr>
          <w:p w:rsidR="0002042E" w:rsidRPr="00AA0EC8" w:rsidRDefault="0002042E" w:rsidP="007D7401">
            <w:pPr>
              <w:jc w:val="center"/>
            </w:pPr>
            <w:r w:rsidRPr="00AA0EC8">
              <w:t>н/д</w:t>
            </w:r>
          </w:p>
        </w:tc>
        <w:tc>
          <w:tcPr>
            <w:tcW w:w="709" w:type="dxa"/>
            <w:shd w:val="clear" w:color="auto" w:fill="auto"/>
            <w:vAlign w:val="center"/>
          </w:tcPr>
          <w:p w:rsidR="0002042E" w:rsidRPr="00AA0EC8" w:rsidRDefault="0002042E" w:rsidP="007D7401">
            <w:pPr>
              <w:jc w:val="center"/>
            </w:pPr>
            <w:r w:rsidRPr="00AA0EC8">
              <w:t>н/д</w:t>
            </w:r>
          </w:p>
        </w:tc>
        <w:tc>
          <w:tcPr>
            <w:tcW w:w="709" w:type="dxa"/>
            <w:shd w:val="clear" w:color="auto" w:fill="auto"/>
            <w:vAlign w:val="center"/>
          </w:tcPr>
          <w:p w:rsidR="0002042E" w:rsidRPr="00AA0EC8" w:rsidRDefault="0002042E" w:rsidP="007D7401">
            <w:pPr>
              <w:jc w:val="center"/>
            </w:pPr>
            <w:r w:rsidRPr="00AA0EC8">
              <w:t>н/д</w:t>
            </w:r>
          </w:p>
        </w:tc>
        <w:tc>
          <w:tcPr>
            <w:tcW w:w="850" w:type="dxa"/>
            <w:shd w:val="clear" w:color="auto" w:fill="auto"/>
            <w:vAlign w:val="center"/>
          </w:tcPr>
          <w:p w:rsidR="0002042E" w:rsidRPr="00AA0EC8" w:rsidRDefault="0002042E" w:rsidP="007D7401">
            <w:pPr>
              <w:jc w:val="center"/>
              <w:rPr>
                <w:color w:val="000000"/>
              </w:rPr>
            </w:pPr>
            <w:r w:rsidRPr="00AA0EC8">
              <w:rPr>
                <w:color w:val="000000"/>
              </w:rPr>
              <w:t>82,00</w:t>
            </w:r>
          </w:p>
        </w:tc>
        <w:tc>
          <w:tcPr>
            <w:tcW w:w="970" w:type="dxa"/>
            <w:shd w:val="clear" w:color="auto" w:fill="auto"/>
            <w:vAlign w:val="center"/>
          </w:tcPr>
          <w:p w:rsidR="0002042E" w:rsidRPr="00AA0EC8" w:rsidRDefault="0002042E" w:rsidP="007D7401">
            <w:pPr>
              <w:jc w:val="center"/>
              <w:rPr>
                <w:color w:val="000000"/>
              </w:rPr>
            </w:pPr>
            <w:r w:rsidRPr="00AA0EC8">
              <w:rPr>
                <w:color w:val="000000"/>
              </w:rPr>
              <w:t>81,00</w:t>
            </w:r>
          </w:p>
        </w:tc>
        <w:tc>
          <w:tcPr>
            <w:tcW w:w="696" w:type="dxa"/>
            <w:shd w:val="clear" w:color="auto" w:fill="auto"/>
            <w:vAlign w:val="center"/>
          </w:tcPr>
          <w:p w:rsidR="0002042E" w:rsidRPr="00AA0EC8" w:rsidRDefault="0002042E" w:rsidP="007D7401">
            <w:pPr>
              <w:jc w:val="center"/>
            </w:pPr>
            <w:r w:rsidRPr="00AA0EC8">
              <w:t>н/д</w:t>
            </w:r>
          </w:p>
        </w:tc>
      </w:tr>
    </w:tbl>
    <w:p w:rsidR="00460317" w:rsidRPr="00AA0EC8" w:rsidRDefault="00460317" w:rsidP="007D7401">
      <w:pPr>
        <w:jc w:val="both"/>
      </w:pPr>
      <w:r w:rsidRPr="00AA0EC8">
        <w:t xml:space="preserve">* Миграционный прирост и коэффициенты рождаемости, смертности, миграционного прироста рассчитаны на основании абсолютных показателей из Паспорта </w:t>
      </w:r>
      <w:r w:rsidR="0055270A" w:rsidRPr="00AA0EC8">
        <w:t xml:space="preserve">муниципального образования </w:t>
      </w:r>
      <w:r w:rsidR="000E26B4" w:rsidRPr="00AA0EC8">
        <w:t>Свирицкое</w:t>
      </w:r>
      <w:r w:rsidRPr="00AA0EC8">
        <w:t xml:space="preserve"> сельское поселение за </w:t>
      </w:r>
      <w:r w:rsidR="0002042E" w:rsidRPr="00AA0EC8">
        <w:t>2015 и 2016</w:t>
      </w:r>
      <w:r w:rsidRPr="00AA0EC8">
        <w:t xml:space="preserve"> годы.</w:t>
      </w:r>
    </w:p>
    <w:p w:rsidR="00460317" w:rsidRPr="00AA0EC8" w:rsidRDefault="00460317" w:rsidP="007D7401"/>
    <w:p w:rsidR="00460317" w:rsidRPr="00AA0EC8" w:rsidRDefault="00460317" w:rsidP="007D7401">
      <w:pPr>
        <w:ind w:firstLine="709"/>
        <w:jc w:val="both"/>
      </w:pPr>
      <w:r w:rsidRPr="00AA0EC8">
        <w:t xml:space="preserve">Таким образом, </w:t>
      </w:r>
      <w:bookmarkStart w:id="66" w:name="OLE_LINK47"/>
      <w:bookmarkStart w:id="67" w:name="OLE_LINK48"/>
      <w:r w:rsidR="00B95509" w:rsidRPr="00AA0EC8">
        <w:t xml:space="preserve">муниципальное образование </w:t>
      </w:r>
      <w:bookmarkEnd w:id="66"/>
      <w:bookmarkEnd w:id="67"/>
      <w:r w:rsidR="000E26B4" w:rsidRPr="00AA0EC8">
        <w:t>Свирицкое</w:t>
      </w:r>
      <w:r w:rsidRPr="00AA0EC8">
        <w:t xml:space="preserve"> сельское поселение стабильно имеет превышение смертности над рождаемостью и естественную убыль населения</w:t>
      </w:r>
      <w:r w:rsidR="0002042E" w:rsidRPr="00AA0EC8">
        <w:t>.</w:t>
      </w:r>
      <w:r w:rsidRPr="00AA0EC8">
        <w:t xml:space="preserve"> </w:t>
      </w:r>
      <w:r w:rsidR="0002042E" w:rsidRPr="00AA0EC8">
        <w:t>Также наблюдается значительная</w:t>
      </w:r>
      <w:r w:rsidR="004B241B" w:rsidRPr="00AA0EC8">
        <w:t xml:space="preserve"> </w:t>
      </w:r>
      <w:r w:rsidR="0002042E" w:rsidRPr="00AA0EC8">
        <w:t>миграционная убыль</w:t>
      </w:r>
      <w:r w:rsidRPr="00AA0EC8">
        <w:t xml:space="preserve"> численности населения.</w:t>
      </w:r>
    </w:p>
    <w:p w:rsidR="00460317" w:rsidRPr="00AA0EC8" w:rsidRDefault="00460317" w:rsidP="007D7401">
      <w:pPr>
        <w:ind w:firstLine="709"/>
        <w:jc w:val="both"/>
      </w:pPr>
      <w:r w:rsidRPr="00AA0EC8">
        <w:t xml:space="preserve">По сравнению с демографической ситуацией по </w:t>
      </w:r>
      <w:r w:rsidR="000E26B4" w:rsidRPr="00AA0EC8">
        <w:t>Волховскому</w:t>
      </w:r>
      <w:r w:rsidRPr="00AA0EC8">
        <w:t xml:space="preserve"> муниципальному району </w:t>
      </w:r>
      <w:r w:rsidR="00B95509" w:rsidRPr="00AA0EC8">
        <w:t>муниципальное образование</w:t>
      </w:r>
      <w:r w:rsidRPr="00AA0EC8">
        <w:t xml:space="preserve"> </w:t>
      </w:r>
      <w:r w:rsidR="000E26B4" w:rsidRPr="00AA0EC8">
        <w:t>Свирицкое</w:t>
      </w:r>
      <w:r w:rsidRPr="00AA0EC8">
        <w:t xml:space="preserve"> сельское поселение характеризуется более низкими значениями в отношении рождаемости и смертности</w:t>
      </w:r>
      <w:r w:rsidR="00995FE3" w:rsidRPr="00AA0EC8">
        <w:t xml:space="preserve"> чем в 2012 и 2013 гг</w:t>
      </w:r>
      <w:r w:rsidRPr="00AA0EC8">
        <w:t>. Естественная убыль населения в расчете на 1000 человек населения пр</w:t>
      </w:r>
      <w:r w:rsidR="00995FE3" w:rsidRPr="00AA0EC8">
        <w:t>и этом на протяжении периода 20</w:t>
      </w:r>
      <w:r w:rsidR="00602F96" w:rsidRPr="00AA0EC8">
        <w:t>1</w:t>
      </w:r>
      <w:r w:rsidR="00995FE3" w:rsidRPr="00AA0EC8">
        <w:t>4</w:t>
      </w:r>
      <w:r w:rsidRPr="00AA0EC8">
        <w:t>-201</w:t>
      </w:r>
      <w:r w:rsidR="00602F96" w:rsidRPr="00AA0EC8">
        <w:t>7</w:t>
      </w:r>
      <w:r w:rsidRPr="00AA0EC8">
        <w:t xml:space="preserve"> </w:t>
      </w:r>
      <w:r w:rsidR="00C51CEF" w:rsidRPr="00AA0EC8">
        <w:t>годов</w:t>
      </w:r>
      <w:r w:rsidRPr="00AA0EC8">
        <w:t xml:space="preserve"> в муниципальном районе и сельском поселении различаются незначительно. </w:t>
      </w:r>
    </w:p>
    <w:p w:rsidR="00460317" w:rsidRPr="00AA0EC8" w:rsidRDefault="00460317" w:rsidP="007D7401">
      <w:pPr>
        <w:ind w:firstLine="709"/>
        <w:jc w:val="both"/>
      </w:pPr>
      <w:r w:rsidRPr="00AA0EC8">
        <w:t>Данные для сравнения представлены в таблиц</w:t>
      </w:r>
      <w:r w:rsidR="002B3C59" w:rsidRPr="00AA0EC8">
        <w:t>е</w:t>
      </w:r>
      <w:r w:rsidRPr="00AA0EC8">
        <w:t xml:space="preserve"> </w:t>
      </w:r>
      <w:r w:rsidR="00486358" w:rsidRPr="00AA0EC8">
        <w:t>2.</w:t>
      </w:r>
      <w:r w:rsidR="002B3C59" w:rsidRPr="00AA0EC8">
        <w:t>6.2</w:t>
      </w:r>
      <w:r w:rsidR="00B95509" w:rsidRPr="00AA0EC8">
        <w:t>.</w:t>
      </w:r>
    </w:p>
    <w:p w:rsidR="00460317" w:rsidRPr="00AA0EC8" w:rsidRDefault="00460317" w:rsidP="007D7401">
      <w:pPr>
        <w:ind w:firstLine="709"/>
        <w:jc w:val="right"/>
      </w:pPr>
      <w:r w:rsidRPr="00AA0EC8">
        <w:t>Таблица</w:t>
      </w:r>
      <w:r w:rsidR="002B3C59" w:rsidRPr="00AA0EC8">
        <w:t xml:space="preserve"> </w:t>
      </w:r>
      <w:r w:rsidR="00486358" w:rsidRPr="00AA0EC8">
        <w:t>2.</w:t>
      </w:r>
      <w:r w:rsidR="002B3C59" w:rsidRPr="00AA0EC8">
        <w:t>6.2.</w:t>
      </w:r>
    </w:p>
    <w:p w:rsidR="00460317" w:rsidRPr="00AA0EC8" w:rsidRDefault="00460317" w:rsidP="007D7401">
      <w:pPr>
        <w:jc w:val="center"/>
      </w:pPr>
      <w:r w:rsidRPr="00AA0EC8">
        <w:t xml:space="preserve">Общие демографические показатели по </w:t>
      </w:r>
      <w:r w:rsidR="00602F96" w:rsidRPr="00AA0EC8">
        <w:t>Волховскому</w:t>
      </w:r>
      <w:r w:rsidRPr="00AA0EC8">
        <w:t xml:space="preserve"> муниципальному району для сравнения с </w:t>
      </w:r>
      <w:r w:rsidR="0055270A" w:rsidRPr="00AA0EC8">
        <w:t xml:space="preserve">муниципального образования </w:t>
      </w:r>
      <w:r w:rsidR="000E26B4" w:rsidRPr="00AA0EC8">
        <w:t>Свирицкое</w:t>
      </w:r>
      <w:r w:rsidRPr="00AA0EC8">
        <w:t xml:space="preserve"> сельское поселение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709"/>
        <w:gridCol w:w="708"/>
        <w:gridCol w:w="709"/>
        <w:gridCol w:w="709"/>
        <w:gridCol w:w="709"/>
        <w:gridCol w:w="850"/>
        <w:gridCol w:w="851"/>
        <w:gridCol w:w="815"/>
      </w:tblGrid>
      <w:tr w:rsidR="00460317" w:rsidRPr="00AA0EC8" w:rsidTr="00995FE3">
        <w:trPr>
          <w:tblHeader/>
          <w:jc w:val="center"/>
        </w:trPr>
        <w:tc>
          <w:tcPr>
            <w:tcW w:w="4361" w:type="dxa"/>
            <w:vMerge w:val="restart"/>
            <w:shd w:val="clear" w:color="auto" w:fill="auto"/>
            <w:vAlign w:val="center"/>
          </w:tcPr>
          <w:p w:rsidR="00460317" w:rsidRPr="00AA0EC8" w:rsidRDefault="00460317" w:rsidP="007D7401">
            <w:pPr>
              <w:jc w:val="center"/>
              <w:rPr>
                <w:b/>
              </w:rPr>
            </w:pPr>
            <w:r w:rsidRPr="00AA0EC8">
              <w:rPr>
                <w:b/>
              </w:rPr>
              <w:t>Показатель*</w:t>
            </w:r>
          </w:p>
        </w:tc>
        <w:tc>
          <w:tcPr>
            <w:tcW w:w="6060" w:type="dxa"/>
            <w:gridSpan w:val="8"/>
            <w:shd w:val="clear" w:color="auto" w:fill="auto"/>
            <w:vAlign w:val="center"/>
          </w:tcPr>
          <w:p w:rsidR="00460317" w:rsidRPr="00AA0EC8" w:rsidRDefault="00460317" w:rsidP="007D7401">
            <w:pPr>
              <w:widowControl w:val="0"/>
              <w:autoSpaceDE w:val="0"/>
              <w:autoSpaceDN w:val="0"/>
              <w:adjustRightInd w:val="0"/>
              <w:jc w:val="center"/>
              <w:rPr>
                <w:b/>
              </w:rPr>
            </w:pPr>
            <w:r w:rsidRPr="00AA0EC8">
              <w:rPr>
                <w:b/>
              </w:rPr>
              <w:t>Годы</w:t>
            </w:r>
          </w:p>
        </w:tc>
      </w:tr>
      <w:tr w:rsidR="00995FE3" w:rsidRPr="00AA0EC8" w:rsidTr="00FB7E86">
        <w:trPr>
          <w:tblHeader/>
          <w:jc w:val="center"/>
        </w:trPr>
        <w:tc>
          <w:tcPr>
            <w:tcW w:w="4361" w:type="dxa"/>
            <w:vMerge/>
            <w:shd w:val="clear" w:color="auto" w:fill="auto"/>
            <w:vAlign w:val="center"/>
          </w:tcPr>
          <w:p w:rsidR="00602F96" w:rsidRPr="00AA0EC8" w:rsidRDefault="00602F96" w:rsidP="007D7401">
            <w:pPr>
              <w:jc w:val="center"/>
              <w:rPr>
                <w:b/>
              </w:rPr>
            </w:pPr>
          </w:p>
        </w:tc>
        <w:tc>
          <w:tcPr>
            <w:tcW w:w="709" w:type="dxa"/>
            <w:shd w:val="clear" w:color="auto" w:fill="auto"/>
            <w:vAlign w:val="center"/>
          </w:tcPr>
          <w:p w:rsidR="00602F96" w:rsidRPr="00AA0EC8" w:rsidRDefault="00602F96" w:rsidP="007D7401">
            <w:pPr>
              <w:shd w:val="clear" w:color="auto" w:fill="FFFFFF"/>
              <w:autoSpaceDE w:val="0"/>
              <w:autoSpaceDN w:val="0"/>
              <w:adjustRightInd w:val="0"/>
              <w:jc w:val="center"/>
              <w:rPr>
                <w:b/>
              </w:rPr>
            </w:pPr>
            <w:r w:rsidRPr="00AA0EC8">
              <w:rPr>
                <w:b/>
                <w:color w:val="000000"/>
              </w:rPr>
              <w:t>2010</w:t>
            </w:r>
          </w:p>
        </w:tc>
        <w:tc>
          <w:tcPr>
            <w:tcW w:w="708" w:type="dxa"/>
            <w:shd w:val="clear" w:color="auto" w:fill="auto"/>
            <w:vAlign w:val="center"/>
          </w:tcPr>
          <w:p w:rsidR="00602F96" w:rsidRPr="00AA0EC8" w:rsidRDefault="00602F96" w:rsidP="007D7401">
            <w:pPr>
              <w:shd w:val="clear" w:color="auto" w:fill="FFFFFF"/>
              <w:autoSpaceDE w:val="0"/>
              <w:autoSpaceDN w:val="0"/>
              <w:adjustRightInd w:val="0"/>
              <w:jc w:val="center"/>
              <w:rPr>
                <w:b/>
              </w:rPr>
            </w:pPr>
            <w:r w:rsidRPr="00AA0EC8">
              <w:rPr>
                <w:b/>
                <w:color w:val="000000"/>
              </w:rPr>
              <w:t>2011</w:t>
            </w:r>
          </w:p>
        </w:tc>
        <w:tc>
          <w:tcPr>
            <w:tcW w:w="709" w:type="dxa"/>
            <w:shd w:val="clear" w:color="auto" w:fill="auto"/>
            <w:vAlign w:val="center"/>
          </w:tcPr>
          <w:p w:rsidR="00602F96" w:rsidRPr="00AA0EC8" w:rsidRDefault="00602F96" w:rsidP="007D7401">
            <w:pPr>
              <w:shd w:val="clear" w:color="auto" w:fill="FFFFFF"/>
              <w:autoSpaceDE w:val="0"/>
              <w:autoSpaceDN w:val="0"/>
              <w:adjustRightInd w:val="0"/>
              <w:jc w:val="center"/>
              <w:rPr>
                <w:b/>
              </w:rPr>
            </w:pPr>
            <w:r w:rsidRPr="00AA0EC8">
              <w:rPr>
                <w:b/>
                <w:color w:val="000000"/>
              </w:rPr>
              <w:t>2012</w:t>
            </w:r>
          </w:p>
        </w:tc>
        <w:tc>
          <w:tcPr>
            <w:tcW w:w="709" w:type="dxa"/>
            <w:shd w:val="clear" w:color="auto" w:fill="auto"/>
            <w:vAlign w:val="center"/>
          </w:tcPr>
          <w:p w:rsidR="00602F96" w:rsidRPr="00AA0EC8" w:rsidRDefault="00602F96" w:rsidP="007D7401">
            <w:pPr>
              <w:widowControl w:val="0"/>
              <w:autoSpaceDE w:val="0"/>
              <w:autoSpaceDN w:val="0"/>
              <w:adjustRightInd w:val="0"/>
              <w:jc w:val="center"/>
              <w:rPr>
                <w:b/>
              </w:rPr>
            </w:pPr>
            <w:r w:rsidRPr="00AA0EC8">
              <w:rPr>
                <w:b/>
              </w:rPr>
              <w:t>2013</w:t>
            </w:r>
          </w:p>
        </w:tc>
        <w:tc>
          <w:tcPr>
            <w:tcW w:w="709" w:type="dxa"/>
            <w:shd w:val="clear" w:color="auto" w:fill="auto"/>
            <w:vAlign w:val="center"/>
          </w:tcPr>
          <w:p w:rsidR="00602F96" w:rsidRPr="00AA0EC8" w:rsidRDefault="00602F96" w:rsidP="007D7401">
            <w:pPr>
              <w:widowControl w:val="0"/>
              <w:autoSpaceDE w:val="0"/>
              <w:autoSpaceDN w:val="0"/>
              <w:adjustRightInd w:val="0"/>
              <w:jc w:val="center"/>
              <w:rPr>
                <w:b/>
              </w:rPr>
            </w:pPr>
            <w:r w:rsidRPr="00AA0EC8">
              <w:rPr>
                <w:b/>
              </w:rPr>
              <w:t>2014</w:t>
            </w:r>
          </w:p>
        </w:tc>
        <w:tc>
          <w:tcPr>
            <w:tcW w:w="850" w:type="dxa"/>
            <w:shd w:val="clear" w:color="auto" w:fill="auto"/>
            <w:vAlign w:val="center"/>
          </w:tcPr>
          <w:p w:rsidR="00602F96" w:rsidRPr="00AA0EC8" w:rsidRDefault="00602F96" w:rsidP="007D7401">
            <w:pPr>
              <w:widowControl w:val="0"/>
              <w:autoSpaceDE w:val="0"/>
              <w:autoSpaceDN w:val="0"/>
              <w:adjustRightInd w:val="0"/>
              <w:jc w:val="center"/>
              <w:rPr>
                <w:b/>
              </w:rPr>
            </w:pPr>
            <w:r w:rsidRPr="00AA0EC8">
              <w:rPr>
                <w:b/>
              </w:rPr>
              <w:t>2015</w:t>
            </w:r>
          </w:p>
        </w:tc>
        <w:tc>
          <w:tcPr>
            <w:tcW w:w="851" w:type="dxa"/>
            <w:shd w:val="clear" w:color="auto" w:fill="auto"/>
            <w:vAlign w:val="center"/>
          </w:tcPr>
          <w:p w:rsidR="00602F96" w:rsidRPr="00AA0EC8" w:rsidRDefault="00602F96" w:rsidP="007D7401">
            <w:pPr>
              <w:widowControl w:val="0"/>
              <w:autoSpaceDE w:val="0"/>
              <w:autoSpaceDN w:val="0"/>
              <w:adjustRightInd w:val="0"/>
              <w:jc w:val="center"/>
              <w:rPr>
                <w:b/>
              </w:rPr>
            </w:pPr>
            <w:r w:rsidRPr="00AA0EC8">
              <w:rPr>
                <w:b/>
              </w:rPr>
              <w:t>2016</w:t>
            </w:r>
          </w:p>
        </w:tc>
        <w:tc>
          <w:tcPr>
            <w:tcW w:w="815" w:type="dxa"/>
            <w:shd w:val="clear" w:color="auto" w:fill="auto"/>
            <w:vAlign w:val="center"/>
          </w:tcPr>
          <w:p w:rsidR="00602F96" w:rsidRPr="00AA0EC8" w:rsidRDefault="00602F96" w:rsidP="007D7401">
            <w:pPr>
              <w:widowControl w:val="0"/>
              <w:autoSpaceDE w:val="0"/>
              <w:autoSpaceDN w:val="0"/>
              <w:adjustRightInd w:val="0"/>
              <w:jc w:val="center"/>
              <w:rPr>
                <w:b/>
              </w:rPr>
            </w:pPr>
            <w:r w:rsidRPr="00AA0EC8">
              <w:rPr>
                <w:b/>
              </w:rPr>
              <w:t>2017</w:t>
            </w:r>
          </w:p>
        </w:tc>
      </w:tr>
      <w:tr w:rsidR="00995FE3" w:rsidRPr="00AA0EC8" w:rsidTr="00FB7E86">
        <w:trPr>
          <w:tblHeader/>
          <w:jc w:val="center"/>
        </w:trPr>
        <w:tc>
          <w:tcPr>
            <w:tcW w:w="4361" w:type="dxa"/>
            <w:shd w:val="clear" w:color="auto" w:fill="auto"/>
            <w:vAlign w:val="center"/>
          </w:tcPr>
          <w:p w:rsidR="00995FE3" w:rsidRPr="00AA0EC8" w:rsidRDefault="00995FE3" w:rsidP="007D7401">
            <w:r w:rsidRPr="00AA0EC8">
              <w:t>Численность постоянного населения на 1 января, тыс. человек</w:t>
            </w:r>
          </w:p>
        </w:tc>
        <w:tc>
          <w:tcPr>
            <w:tcW w:w="709" w:type="dxa"/>
            <w:shd w:val="clear" w:color="auto" w:fill="auto"/>
            <w:vAlign w:val="center"/>
          </w:tcPr>
          <w:p w:rsidR="00995FE3" w:rsidRPr="00AA0EC8" w:rsidRDefault="00995FE3" w:rsidP="007D7401">
            <w:pPr>
              <w:jc w:val="center"/>
            </w:pPr>
            <w:r w:rsidRPr="00AA0EC8">
              <w:t>609</w:t>
            </w:r>
          </w:p>
        </w:tc>
        <w:tc>
          <w:tcPr>
            <w:tcW w:w="708" w:type="dxa"/>
            <w:shd w:val="clear" w:color="auto" w:fill="auto"/>
            <w:vAlign w:val="center"/>
          </w:tcPr>
          <w:p w:rsidR="00995FE3" w:rsidRPr="00AA0EC8" w:rsidRDefault="00995FE3" w:rsidP="007D7401">
            <w:pPr>
              <w:jc w:val="center"/>
            </w:pPr>
            <w:r w:rsidRPr="00AA0EC8">
              <w:t>н/д</w:t>
            </w:r>
          </w:p>
        </w:tc>
        <w:tc>
          <w:tcPr>
            <w:tcW w:w="709" w:type="dxa"/>
            <w:shd w:val="clear" w:color="auto" w:fill="auto"/>
            <w:vAlign w:val="center"/>
          </w:tcPr>
          <w:p w:rsidR="00995FE3" w:rsidRPr="00AA0EC8" w:rsidRDefault="00995FE3" w:rsidP="007D7401">
            <w:pPr>
              <w:jc w:val="center"/>
            </w:pPr>
            <w:r w:rsidRPr="00AA0EC8">
              <w:t>н/д</w:t>
            </w:r>
          </w:p>
        </w:tc>
        <w:tc>
          <w:tcPr>
            <w:tcW w:w="709" w:type="dxa"/>
            <w:shd w:val="clear" w:color="auto" w:fill="auto"/>
            <w:vAlign w:val="center"/>
          </w:tcPr>
          <w:p w:rsidR="00995FE3" w:rsidRPr="00AA0EC8" w:rsidRDefault="00995FE3" w:rsidP="007D7401">
            <w:pPr>
              <w:jc w:val="center"/>
            </w:pPr>
            <w:r w:rsidRPr="00AA0EC8">
              <w:t>н/д</w:t>
            </w:r>
          </w:p>
        </w:tc>
        <w:tc>
          <w:tcPr>
            <w:tcW w:w="709" w:type="dxa"/>
            <w:shd w:val="clear" w:color="auto" w:fill="auto"/>
            <w:vAlign w:val="center"/>
          </w:tcPr>
          <w:p w:rsidR="00995FE3" w:rsidRPr="00AA0EC8" w:rsidRDefault="00995FE3" w:rsidP="007D7401">
            <w:pPr>
              <w:jc w:val="center"/>
            </w:pPr>
            <w:r w:rsidRPr="00AA0EC8">
              <w:t>н/д</w:t>
            </w:r>
          </w:p>
        </w:tc>
        <w:tc>
          <w:tcPr>
            <w:tcW w:w="850" w:type="dxa"/>
            <w:shd w:val="clear" w:color="auto" w:fill="auto"/>
            <w:vAlign w:val="center"/>
          </w:tcPr>
          <w:p w:rsidR="00995FE3" w:rsidRPr="00AA0EC8" w:rsidRDefault="00995FE3" w:rsidP="007D7401">
            <w:pPr>
              <w:jc w:val="center"/>
            </w:pPr>
            <w:r w:rsidRPr="00AA0EC8">
              <w:t>0,75</w:t>
            </w:r>
          </w:p>
        </w:tc>
        <w:tc>
          <w:tcPr>
            <w:tcW w:w="851" w:type="dxa"/>
            <w:shd w:val="clear" w:color="auto" w:fill="auto"/>
            <w:vAlign w:val="center"/>
          </w:tcPr>
          <w:p w:rsidR="00995FE3" w:rsidRPr="00AA0EC8" w:rsidRDefault="00995FE3" w:rsidP="007D7401">
            <w:pPr>
              <w:jc w:val="center"/>
            </w:pPr>
            <w:r w:rsidRPr="00AA0EC8">
              <w:t>0,78</w:t>
            </w:r>
          </w:p>
        </w:tc>
        <w:tc>
          <w:tcPr>
            <w:tcW w:w="815" w:type="dxa"/>
            <w:shd w:val="clear" w:color="auto" w:fill="auto"/>
            <w:vAlign w:val="center"/>
          </w:tcPr>
          <w:p w:rsidR="00995FE3" w:rsidRPr="00AA0EC8" w:rsidRDefault="00995FE3" w:rsidP="007D7401">
            <w:pPr>
              <w:jc w:val="center"/>
            </w:pPr>
            <w:r w:rsidRPr="00AA0EC8">
              <w:t>0,7</w:t>
            </w:r>
            <w:r w:rsidR="003E794E" w:rsidRPr="00AA0EC8">
              <w:t>5</w:t>
            </w:r>
          </w:p>
        </w:tc>
      </w:tr>
      <w:tr w:rsidR="00995FE3" w:rsidRPr="00AA0EC8" w:rsidTr="00FB7E86">
        <w:trPr>
          <w:tblHeader/>
          <w:jc w:val="center"/>
        </w:trPr>
        <w:tc>
          <w:tcPr>
            <w:tcW w:w="4361" w:type="dxa"/>
            <w:shd w:val="clear" w:color="auto" w:fill="auto"/>
            <w:vAlign w:val="center"/>
          </w:tcPr>
          <w:p w:rsidR="00995FE3" w:rsidRPr="00AA0EC8" w:rsidRDefault="00995FE3" w:rsidP="007D7401">
            <w:r w:rsidRPr="00AA0EC8">
              <w:t>Число родившихся, человек</w:t>
            </w:r>
          </w:p>
        </w:tc>
        <w:tc>
          <w:tcPr>
            <w:tcW w:w="709" w:type="dxa"/>
            <w:shd w:val="clear" w:color="auto" w:fill="auto"/>
            <w:vAlign w:val="center"/>
          </w:tcPr>
          <w:p w:rsidR="00995FE3" w:rsidRPr="00AA0EC8" w:rsidRDefault="00995FE3" w:rsidP="007D7401">
            <w:pPr>
              <w:widowControl w:val="0"/>
              <w:autoSpaceDE w:val="0"/>
              <w:autoSpaceDN w:val="0"/>
              <w:adjustRightInd w:val="0"/>
              <w:jc w:val="center"/>
            </w:pPr>
            <w:r w:rsidRPr="00AA0EC8">
              <w:t>2</w:t>
            </w:r>
          </w:p>
        </w:tc>
        <w:tc>
          <w:tcPr>
            <w:tcW w:w="708" w:type="dxa"/>
            <w:shd w:val="clear" w:color="auto" w:fill="auto"/>
            <w:vAlign w:val="center"/>
          </w:tcPr>
          <w:p w:rsidR="00995FE3" w:rsidRPr="00AA0EC8" w:rsidRDefault="00995FE3" w:rsidP="007D7401">
            <w:pPr>
              <w:widowControl w:val="0"/>
              <w:autoSpaceDE w:val="0"/>
              <w:autoSpaceDN w:val="0"/>
              <w:adjustRightInd w:val="0"/>
              <w:jc w:val="center"/>
            </w:pPr>
            <w:r w:rsidRPr="00AA0EC8">
              <w:t>3</w:t>
            </w:r>
          </w:p>
        </w:tc>
        <w:tc>
          <w:tcPr>
            <w:tcW w:w="709" w:type="dxa"/>
            <w:shd w:val="clear" w:color="auto" w:fill="auto"/>
            <w:vAlign w:val="center"/>
          </w:tcPr>
          <w:p w:rsidR="00995FE3" w:rsidRPr="00AA0EC8" w:rsidRDefault="00995FE3" w:rsidP="007D7401">
            <w:pPr>
              <w:widowControl w:val="0"/>
              <w:autoSpaceDE w:val="0"/>
              <w:autoSpaceDN w:val="0"/>
              <w:adjustRightInd w:val="0"/>
              <w:jc w:val="center"/>
            </w:pPr>
            <w:r w:rsidRPr="00AA0EC8">
              <w:t>3</w:t>
            </w:r>
          </w:p>
        </w:tc>
        <w:tc>
          <w:tcPr>
            <w:tcW w:w="709" w:type="dxa"/>
            <w:shd w:val="clear" w:color="auto" w:fill="auto"/>
            <w:vAlign w:val="center"/>
          </w:tcPr>
          <w:p w:rsidR="00995FE3" w:rsidRPr="00AA0EC8" w:rsidRDefault="00995FE3" w:rsidP="007D7401">
            <w:pPr>
              <w:widowControl w:val="0"/>
              <w:autoSpaceDE w:val="0"/>
              <w:autoSpaceDN w:val="0"/>
              <w:adjustRightInd w:val="0"/>
              <w:jc w:val="center"/>
            </w:pPr>
            <w:r w:rsidRPr="00AA0EC8">
              <w:t>0</w:t>
            </w:r>
          </w:p>
        </w:tc>
        <w:tc>
          <w:tcPr>
            <w:tcW w:w="709" w:type="dxa"/>
            <w:shd w:val="clear" w:color="auto" w:fill="auto"/>
            <w:vAlign w:val="center"/>
          </w:tcPr>
          <w:p w:rsidR="00995FE3" w:rsidRPr="00AA0EC8" w:rsidRDefault="00995FE3" w:rsidP="007D7401">
            <w:pPr>
              <w:widowControl w:val="0"/>
              <w:autoSpaceDE w:val="0"/>
              <w:autoSpaceDN w:val="0"/>
              <w:adjustRightInd w:val="0"/>
              <w:jc w:val="center"/>
            </w:pPr>
            <w:r w:rsidRPr="00AA0EC8">
              <w:t>1</w:t>
            </w:r>
          </w:p>
        </w:tc>
        <w:tc>
          <w:tcPr>
            <w:tcW w:w="850" w:type="dxa"/>
            <w:shd w:val="clear" w:color="auto" w:fill="auto"/>
            <w:vAlign w:val="center"/>
          </w:tcPr>
          <w:p w:rsidR="00995FE3" w:rsidRPr="00AA0EC8" w:rsidRDefault="00995FE3" w:rsidP="007D7401">
            <w:pPr>
              <w:jc w:val="center"/>
              <w:rPr>
                <w:color w:val="000000"/>
              </w:rPr>
            </w:pPr>
            <w:r w:rsidRPr="00AA0EC8">
              <w:rPr>
                <w:color w:val="000000"/>
              </w:rPr>
              <w:t>4,00</w:t>
            </w:r>
          </w:p>
        </w:tc>
        <w:tc>
          <w:tcPr>
            <w:tcW w:w="851" w:type="dxa"/>
            <w:shd w:val="clear" w:color="auto" w:fill="auto"/>
            <w:vAlign w:val="center"/>
          </w:tcPr>
          <w:p w:rsidR="00995FE3" w:rsidRPr="00AA0EC8" w:rsidRDefault="00995FE3" w:rsidP="007D7401">
            <w:pPr>
              <w:jc w:val="center"/>
              <w:rPr>
                <w:color w:val="000000"/>
              </w:rPr>
            </w:pPr>
            <w:r w:rsidRPr="00AA0EC8">
              <w:rPr>
                <w:color w:val="000000"/>
              </w:rPr>
              <w:t>4,00</w:t>
            </w:r>
          </w:p>
        </w:tc>
        <w:tc>
          <w:tcPr>
            <w:tcW w:w="815" w:type="dxa"/>
            <w:shd w:val="clear" w:color="auto" w:fill="auto"/>
            <w:vAlign w:val="center"/>
          </w:tcPr>
          <w:p w:rsidR="00995FE3" w:rsidRPr="00AA0EC8" w:rsidRDefault="00995FE3" w:rsidP="007D7401">
            <w:pPr>
              <w:widowControl w:val="0"/>
              <w:autoSpaceDE w:val="0"/>
              <w:autoSpaceDN w:val="0"/>
              <w:adjustRightInd w:val="0"/>
              <w:jc w:val="center"/>
            </w:pPr>
            <w:r w:rsidRPr="00AA0EC8">
              <w:t>0</w:t>
            </w:r>
          </w:p>
        </w:tc>
      </w:tr>
      <w:tr w:rsidR="00995FE3" w:rsidRPr="00AA0EC8" w:rsidTr="00FB7E86">
        <w:trPr>
          <w:tblHeader/>
          <w:jc w:val="center"/>
        </w:trPr>
        <w:tc>
          <w:tcPr>
            <w:tcW w:w="4361" w:type="dxa"/>
            <w:shd w:val="clear" w:color="auto" w:fill="auto"/>
            <w:vAlign w:val="center"/>
          </w:tcPr>
          <w:p w:rsidR="00995FE3" w:rsidRPr="00AA0EC8" w:rsidRDefault="00995FE3" w:rsidP="007D7401">
            <w:r w:rsidRPr="00AA0EC8">
              <w:t>Число умерших, человек</w:t>
            </w:r>
          </w:p>
        </w:tc>
        <w:tc>
          <w:tcPr>
            <w:tcW w:w="709" w:type="dxa"/>
            <w:shd w:val="clear" w:color="auto" w:fill="auto"/>
            <w:vAlign w:val="center"/>
          </w:tcPr>
          <w:p w:rsidR="00995FE3" w:rsidRPr="00AA0EC8" w:rsidRDefault="00995FE3" w:rsidP="007D7401">
            <w:pPr>
              <w:shd w:val="clear" w:color="auto" w:fill="FFFFFF"/>
              <w:autoSpaceDE w:val="0"/>
              <w:autoSpaceDN w:val="0"/>
              <w:adjustRightInd w:val="0"/>
              <w:jc w:val="center"/>
            </w:pPr>
            <w:r w:rsidRPr="00AA0EC8">
              <w:rPr>
                <w:color w:val="000000"/>
              </w:rPr>
              <w:t>12</w:t>
            </w:r>
          </w:p>
        </w:tc>
        <w:tc>
          <w:tcPr>
            <w:tcW w:w="708" w:type="dxa"/>
            <w:shd w:val="clear" w:color="auto" w:fill="auto"/>
            <w:vAlign w:val="center"/>
          </w:tcPr>
          <w:p w:rsidR="00995FE3" w:rsidRPr="00AA0EC8" w:rsidRDefault="00995FE3" w:rsidP="007D7401">
            <w:pPr>
              <w:shd w:val="clear" w:color="auto" w:fill="FFFFFF"/>
              <w:autoSpaceDE w:val="0"/>
              <w:autoSpaceDN w:val="0"/>
              <w:adjustRightInd w:val="0"/>
              <w:jc w:val="center"/>
            </w:pPr>
            <w:r w:rsidRPr="00AA0EC8">
              <w:rPr>
                <w:color w:val="000000"/>
              </w:rPr>
              <w:t>13</w:t>
            </w:r>
          </w:p>
        </w:tc>
        <w:tc>
          <w:tcPr>
            <w:tcW w:w="709" w:type="dxa"/>
            <w:shd w:val="clear" w:color="auto" w:fill="auto"/>
            <w:vAlign w:val="center"/>
          </w:tcPr>
          <w:p w:rsidR="00995FE3" w:rsidRPr="00AA0EC8" w:rsidRDefault="00995FE3" w:rsidP="007D7401">
            <w:pPr>
              <w:widowControl w:val="0"/>
              <w:autoSpaceDE w:val="0"/>
              <w:autoSpaceDN w:val="0"/>
              <w:adjustRightInd w:val="0"/>
              <w:jc w:val="center"/>
            </w:pPr>
            <w:r w:rsidRPr="00AA0EC8">
              <w:t>7</w:t>
            </w:r>
          </w:p>
        </w:tc>
        <w:tc>
          <w:tcPr>
            <w:tcW w:w="709" w:type="dxa"/>
            <w:shd w:val="clear" w:color="auto" w:fill="auto"/>
            <w:vAlign w:val="center"/>
          </w:tcPr>
          <w:p w:rsidR="00995FE3" w:rsidRPr="00AA0EC8" w:rsidRDefault="00995FE3" w:rsidP="007D7401">
            <w:pPr>
              <w:widowControl w:val="0"/>
              <w:autoSpaceDE w:val="0"/>
              <w:autoSpaceDN w:val="0"/>
              <w:adjustRightInd w:val="0"/>
              <w:jc w:val="center"/>
            </w:pPr>
            <w:r w:rsidRPr="00AA0EC8">
              <w:t>4</w:t>
            </w:r>
          </w:p>
        </w:tc>
        <w:tc>
          <w:tcPr>
            <w:tcW w:w="709" w:type="dxa"/>
            <w:shd w:val="clear" w:color="auto" w:fill="auto"/>
            <w:vAlign w:val="center"/>
          </w:tcPr>
          <w:p w:rsidR="00995FE3" w:rsidRPr="00AA0EC8" w:rsidRDefault="00995FE3" w:rsidP="007D7401">
            <w:pPr>
              <w:widowControl w:val="0"/>
              <w:autoSpaceDE w:val="0"/>
              <w:autoSpaceDN w:val="0"/>
              <w:adjustRightInd w:val="0"/>
              <w:jc w:val="center"/>
            </w:pPr>
            <w:r w:rsidRPr="00AA0EC8">
              <w:t>12</w:t>
            </w:r>
          </w:p>
        </w:tc>
        <w:tc>
          <w:tcPr>
            <w:tcW w:w="850" w:type="dxa"/>
            <w:shd w:val="clear" w:color="auto" w:fill="auto"/>
            <w:vAlign w:val="center"/>
          </w:tcPr>
          <w:p w:rsidR="00995FE3" w:rsidRPr="00AA0EC8" w:rsidRDefault="00995FE3" w:rsidP="007D7401">
            <w:pPr>
              <w:widowControl w:val="0"/>
              <w:autoSpaceDE w:val="0"/>
              <w:autoSpaceDN w:val="0"/>
              <w:adjustRightInd w:val="0"/>
              <w:jc w:val="center"/>
            </w:pPr>
            <w:r w:rsidRPr="00AA0EC8">
              <w:t>12</w:t>
            </w:r>
          </w:p>
        </w:tc>
        <w:tc>
          <w:tcPr>
            <w:tcW w:w="851" w:type="dxa"/>
            <w:shd w:val="clear" w:color="auto" w:fill="auto"/>
            <w:vAlign w:val="center"/>
          </w:tcPr>
          <w:p w:rsidR="00995FE3" w:rsidRPr="00AA0EC8" w:rsidRDefault="00995FE3" w:rsidP="007D7401">
            <w:pPr>
              <w:widowControl w:val="0"/>
              <w:autoSpaceDE w:val="0"/>
              <w:autoSpaceDN w:val="0"/>
              <w:adjustRightInd w:val="0"/>
              <w:jc w:val="center"/>
            </w:pPr>
            <w:r w:rsidRPr="00AA0EC8">
              <w:t>12</w:t>
            </w:r>
          </w:p>
        </w:tc>
        <w:tc>
          <w:tcPr>
            <w:tcW w:w="815" w:type="dxa"/>
            <w:shd w:val="clear" w:color="auto" w:fill="auto"/>
            <w:vAlign w:val="center"/>
          </w:tcPr>
          <w:p w:rsidR="00995FE3" w:rsidRPr="00AA0EC8" w:rsidRDefault="00995FE3" w:rsidP="007D7401">
            <w:pPr>
              <w:widowControl w:val="0"/>
              <w:autoSpaceDE w:val="0"/>
              <w:autoSpaceDN w:val="0"/>
              <w:adjustRightInd w:val="0"/>
              <w:jc w:val="center"/>
            </w:pPr>
            <w:r w:rsidRPr="00AA0EC8">
              <w:t>0</w:t>
            </w:r>
          </w:p>
        </w:tc>
      </w:tr>
      <w:tr w:rsidR="00995FE3" w:rsidRPr="00AA0EC8" w:rsidTr="00FB7E86">
        <w:trPr>
          <w:tblHeader/>
          <w:jc w:val="center"/>
        </w:trPr>
        <w:tc>
          <w:tcPr>
            <w:tcW w:w="4361" w:type="dxa"/>
            <w:shd w:val="clear" w:color="auto" w:fill="auto"/>
            <w:vAlign w:val="center"/>
          </w:tcPr>
          <w:p w:rsidR="00602F96" w:rsidRPr="00AA0EC8" w:rsidRDefault="00602F96" w:rsidP="007D7401">
            <w:r w:rsidRPr="00AA0EC8">
              <w:t>Миграционный прирост (сальдо миграции), человек</w:t>
            </w:r>
          </w:p>
        </w:tc>
        <w:tc>
          <w:tcPr>
            <w:tcW w:w="709" w:type="dxa"/>
            <w:shd w:val="clear" w:color="auto" w:fill="auto"/>
            <w:vAlign w:val="center"/>
          </w:tcPr>
          <w:p w:rsidR="00602F96" w:rsidRPr="00AA0EC8" w:rsidRDefault="00602F96" w:rsidP="007D7401">
            <w:pPr>
              <w:jc w:val="center"/>
            </w:pPr>
            <w:r w:rsidRPr="00AA0EC8">
              <w:t>н/д</w:t>
            </w:r>
          </w:p>
        </w:tc>
        <w:tc>
          <w:tcPr>
            <w:tcW w:w="708" w:type="dxa"/>
            <w:shd w:val="clear" w:color="auto" w:fill="auto"/>
            <w:vAlign w:val="center"/>
          </w:tcPr>
          <w:p w:rsidR="00602F96" w:rsidRPr="00AA0EC8" w:rsidRDefault="00602F96" w:rsidP="007D7401">
            <w:pPr>
              <w:jc w:val="center"/>
            </w:pPr>
            <w:r w:rsidRPr="00AA0EC8">
              <w:t>н/д</w:t>
            </w:r>
          </w:p>
        </w:tc>
        <w:tc>
          <w:tcPr>
            <w:tcW w:w="709" w:type="dxa"/>
            <w:shd w:val="clear" w:color="auto" w:fill="auto"/>
            <w:vAlign w:val="center"/>
          </w:tcPr>
          <w:p w:rsidR="00602F96" w:rsidRPr="00AA0EC8" w:rsidRDefault="00602F96" w:rsidP="007D7401">
            <w:pPr>
              <w:jc w:val="center"/>
            </w:pPr>
            <w:r w:rsidRPr="00AA0EC8">
              <w:t>н/д</w:t>
            </w:r>
          </w:p>
        </w:tc>
        <w:tc>
          <w:tcPr>
            <w:tcW w:w="709" w:type="dxa"/>
            <w:shd w:val="clear" w:color="auto" w:fill="auto"/>
            <w:vAlign w:val="center"/>
          </w:tcPr>
          <w:p w:rsidR="00602F96" w:rsidRPr="00AA0EC8" w:rsidRDefault="00602F96" w:rsidP="007D7401">
            <w:pPr>
              <w:jc w:val="center"/>
            </w:pPr>
            <w:r w:rsidRPr="00AA0EC8">
              <w:t>н/д</w:t>
            </w:r>
          </w:p>
        </w:tc>
        <w:tc>
          <w:tcPr>
            <w:tcW w:w="709" w:type="dxa"/>
            <w:shd w:val="clear" w:color="auto" w:fill="auto"/>
            <w:vAlign w:val="center"/>
          </w:tcPr>
          <w:p w:rsidR="00602F96" w:rsidRPr="00AA0EC8" w:rsidRDefault="00602F96" w:rsidP="007D7401">
            <w:pPr>
              <w:jc w:val="center"/>
            </w:pPr>
            <w:r w:rsidRPr="00AA0EC8">
              <w:t>н/д</w:t>
            </w:r>
          </w:p>
        </w:tc>
        <w:tc>
          <w:tcPr>
            <w:tcW w:w="850" w:type="dxa"/>
            <w:shd w:val="clear" w:color="auto" w:fill="auto"/>
            <w:vAlign w:val="center"/>
          </w:tcPr>
          <w:p w:rsidR="00602F96" w:rsidRPr="00AA0EC8" w:rsidRDefault="00602F96" w:rsidP="007D7401">
            <w:pPr>
              <w:jc w:val="center"/>
            </w:pPr>
            <w:r w:rsidRPr="00AA0EC8">
              <w:t>н/д</w:t>
            </w:r>
          </w:p>
        </w:tc>
        <w:tc>
          <w:tcPr>
            <w:tcW w:w="851" w:type="dxa"/>
            <w:shd w:val="clear" w:color="auto" w:fill="auto"/>
            <w:vAlign w:val="center"/>
          </w:tcPr>
          <w:p w:rsidR="00602F96" w:rsidRPr="00AA0EC8" w:rsidRDefault="00602F96" w:rsidP="007D7401">
            <w:pPr>
              <w:jc w:val="center"/>
            </w:pPr>
            <w:r w:rsidRPr="00AA0EC8">
              <w:t>н/д</w:t>
            </w:r>
          </w:p>
        </w:tc>
        <w:tc>
          <w:tcPr>
            <w:tcW w:w="815" w:type="dxa"/>
            <w:shd w:val="clear" w:color="auto" w:fill="auto"/>
            <w:vAlign w:val="center"/>
          </w:tcPr>
          <w:p w:rsidR="00602F96" w:rsidRPr="00AA0EC8" w:rsidRDefault="00602F96" w:rsidP="007D7401">
            <w:pPr>
              <w:jc w:val="center"/>
            </w:pPr>
            <w:r w:rsidRPr="00AA0EC8">
              <w:t>н/д</w:t>
            </w:r>
          </w:p>
        </w:tc>
      </w:tr>
      <w:tr w:rsidR="00995FE3" w:rsidRPr="00AA0EC8" w:rsidTr="00FB7E86">
        <w:trPr>
          <w:tblHeader/>
          <w:jc w:val="center"/>
        </w:trPr>
        <w:tc>
          <w:tcPr>
            <w:tcW w:w="4361" w:type="dxa"/>
            <w:shd w:val="clear" w:color="auto" w:fill="auto"/>
            <w:vAlign w:val="center"/>
          </w:tcPr>
          <w:p w:rsidR="00995FE3" w:rsidRPr="00AA0EC8" w:rsidRDefault="00995FE3" w:rsidP="007D7401">
            <w:pPr>
              <w:rPr>
                <w:color w:val="000000"/>
              </w:rPr>
            </w:pPr>
            <w:r w:rsidRPr="00AA0EC8">
              <w:rPr>
                <w:color w:val="000000"/>
              </w:rPr>
              <w:t>Коэффициент рождаемости, чел. на 1000 чел. населения</w:t>
            </w:r>
          </w:p>
        </w:tc>
        <w:tc>
          <w:tcPr>
            <w:tcW w:w="709" w:type="dxa"/>
            <w:shd w:val="clear" w:color="auto" w:fill="auto"/>
            <w:vAlign w:val="center"/>
          </w:tcPr>
          <w:p w:rsidR="00995FE3" w:rsidRPr="00AA0EC8" w:rsidRDefault="00995FE3" w:rsidP="007D7401">
            <w:pPr>
              <w:jc w:val="center"/>
            </w:pPr>
            <w:r w:rsidRPr="00AA0EC8">
              <w:t>3,3</w:t>
            </w:r>
          </w:p>
        </w:tc>
        <w:tc>
          <w:tcPr>
            <w:tcW w:w="708" w:type="dxa"/>
            <w:shd w:val="clear" w:color="auto" w:fill="auto"/>
            <w:vAlign w:val="center"/>
          </w:tcPr>
          <w:p w:rsidR="00995FE3" w:rsidRPr="00AA0EC8" w:rsidRDefault="00995FE3" w:rsidP="007D7401">
            <w:pPr>
              <w:jc w:val="center"/>
            </w:pPr>
            <w:r w:rsidRPr="00AA0EC8">
              <w:t>н/д</w:t>
            </w:r>
          </w:p>
        </w:tc>
        <w:tc>
          <w:tcPr>
            <w:tcW w:w="709" w:type="dxa"/>
            <w:shd w:val="clear" w:color="auto" w:fill="auto"/>
            <w:vAlign w:val="center"/>
          </w:tcPr>
          <w:p w:rsidR="00995FE3" w:rsidRPr="00AA0EC8" w:rsidRDefault="00995FE3" w:rsidP="007D7401">
            <w:pPr>
              <w:jc w:val="center"/>
            </w:pPr>
            <w:r w:rsidRPr="00AA0EC8">
              <w:t>н/д</w:t>
            </w:r>
          </w:p>
        </w:tc>
        <w:tc>
          <w:tcPr>
            <w:tcW w:w="709" w:type="dxa"/>
            <w:shd w:val="clear" w:color="auto" w:fill="auto"/>
            <w:vAlign w:val="center"/>
          </w:tcPr>
          <w:p w:rsidR="00995FE3" w:rsidRPr="00AA0EC8" w:rsidRDefault="00995FE3" w:rsidP="007D7401">
            <w:pPr>
              <w:jc w:val="center"/>
            </w:pPr>
            <w:r w:rsidRPr="00AA0EC8">
              <w:t>н/д</w:t>
            </w:r>
          </w:p>
        </w:tc>
        <w:tc>
          <w:tcPr>
            <w:tcW w:w="709" w:type="dxa"/>
            <w:shd w:val="clear" w:color="auto" w:fill="auto"/>
            <w:vAlign w:val="center"/>
          </w:tcPr>
          <w:p w:rsidR="00995FE3" w:rsidRPr="00AA0EC8" w:rsidRDefault="00995FE3" w:rsidP="007D7401">
            <w:pPr>
              <w:jc w:val="center"/>
            </w:pPr>
            <w:r w:rsidRPr="00AA0EC8">
              <w:t>н/д</w:t>
            </w:r>
          </w:p>
        </w:tc>
        <w:tc>
          <w:tcPr>
            <w:tcW w:w="850" w:type="dxa"/>
            <w:shd w:val="clear" w:color="auto" w:fill="auto"/>
            <w:vAlign w:val="center"/>
          </w:tcPr>
          <w:p w:rsidR="00995FE3" w:rsidRPr="00AA0EC8" w:rsidRDefault="00995FE3" w:rsidP="007D7401">
            <w:pPr>
              <w:jc w:val="center"/>
              <w:rPr>
                <w:color w:val="000000"/>
              </w:rPr>
            </w:pPr>
            <w:r w:rsidRPr="00AA0EC8">
              <w:rPr>
                <w:color w:val="000000"/>
              </w:rPr>
              <w:t>5,30</w:t>
            </w:r>
          </w:p>
        </w:tc>
        <w:tc>
          <w:tcPr>
            <w:tcW w:w="851" w:type="dxa"/>
            <w:shd w:val="clear" w:color="auto" w:fill="auto"/>
            <w:vAlign w:val="center"/>
          </w:tcPr>
          <w:p w:rsidR="00995FE3" w:rsidRPr="00AA0EC8" w:rsidRDefault="00995FE3" w:rsidP="007D7401">
            <w:pPr>
              <w:jc w:val="center"/>
              <w:rPr>
                <w:color w:val="000000"/>
              </w:rPr>
            </w:pPr>
            <w:r w:rsidRPr="00AA0EC8">
              <w:rPr>
                <w:color w:val="000000"/>
              </w:rPr>
              <w:t>5,30</w:t>
            </w:r>
          </w:p>
        </w:tc>
        <w:tc>
          <w:tcPr>
            <w:tcW w:w="815" w:type="dxa"/>
            <w:shd w:val="clear" w:color="auto" w:fill="auto"/>
            <w:vAlign w:val="center"/>
          </w:tcPr>
          <w:p w:rsidR="00995FE3" w:rsidRPr="00AA0EC8" w:rsidRDefault="00995FE3" w:rsidP="007D7401">
            <w:pPr>
              <w:widowControl w:val="0"/>
              <w:autoSpaceDE w:val="0"/>
              <w:autoSpaceDN w:val="0"/>
              <w:adjustRightInd w:val="0"/>
              <w:jc w:val="center"/>
            </w:pPr>
            <w:r w:rsidRPr="00AA0EC8">
              <w:t>0</w:t>
            </w:r>
          </w:p>
        </w:tc>
      </w:tr>
      <w:tr w:rsidR="00995FE3" w:rsidRPr="00AA0EC8" w:rsidTr="00FB7E86">
        <w:trPr>
          <w:tblHeader/>
          <w:jc w:val="center"/>
        </w:trPr>
        <w:tc>
          <w:tcPr>
            <w:tcW w:w="4361" w:type="dxa"/>
            <w:shd w:val="clear" w:color="auto" w:fill="auto"/>
            <w:vAlign w:val="center"/>
          </w:tcPr>
          <w:p w:rsidR="00995FE3" w:rsidRPr="00AA0EC8" w:rsidRDefault="00995FE3" w:rsidP="007D7401">
            <w:pPr>
              <w:rPr>
                <w:color w:val="000000"/>
              </w:rPr>
            </w:pPr>
            <w:r w:rsidRPr="00AA0EC8">
              <w:rPr>
                <w:color w:val="000000"/>
              </w:rPr>
              <w:t>Коэффициент смертности, чел. на 1000 чел. населения</w:t>
            </w:r>
          </w:p>
        </w:tc>
        <w:tc>
          <w:tcPr>
            <w:tcW w:w="709" w:type="dxa"/>
            <w:shd w:val="clear" w:color="auto" w:fill="auto"/>
            <w:vAlign w:val="center"/>
          </w:tcPr>
          <w:p w:rsidR="00995FE3" w:rsidRPr="00AA0EC8" w:rsidRDefault="00995FE3" w:rsidP="007D7401">
            <w:pPr>
              <w:jc w:val="center"/>
            </w:pPr>
            <w:r w:rsidRPr="00AA0EC8">
              <w:t>19,7</w:t>
            </w:r>
          </w:p>
        </w:tc>
        <w:tc>
          <w:tcPr>
            <w:tcW w:w="708" w:type="dxa"/>
            <w:shd w:val="clear" w:color="auto" w:fill="auto"/>
            <w:vAlign w:val="center"/>
          </w:tcPr>
          <w:p w:rsidR="00995FE3" w:rsidRPr="00AA0EC8" w:rsidRDefault="00995FE3" w:rsidP="007D7401">
            <w:pPr>
              <w:jc w:val="center"/>
            </w:pPr>
            <w:r w:rsidRPr="00AA0EC8">
              <w:t>н/д</w:t>
            </w:r>
          </w:p>
        </w:tc>
        <w:tc>
          <w:tcPr>
            <w:tcW w:w="709" w:type="dxa"/>
            <w:shd w:val="clear" w:color="auto" w:fill="auto"/>
            <w:vAlign w:val="center"/>
          </w:tcPr>
          <w:p w:rsidR="00995FE3" w:rsidRPr="00AA0EC8" w:rsidRDefault="00995FE3" w:rsidP="007D7401">
            <w:pPr>
              <w:jc w:val="center"/>
            </w:pPr>
            <w:r w:rsidRPr="00AA0EC8">
              <w:t>н/д</w:t>
            </w:r>
          </w:p>
        </w:tc>
        <w:tc>
          <w:tcPr>
            <w:tcW w:w="709" w:type="dxa"/>
            <w:shd w:val="clear" w:color="auto" w:fill="auto"/>
            <w:vAlign w:val="center"/>
          </w:tcPr>
          <w:p w:rsidR="00995FE3" w:rsidRPr="00AA0EC8" w:rsidRDefault="00995FE3" w:rsidP="007D7401">
            <w:pPr>
              <w:jc w:val="center"/>
            </w:pPr>
            <w:r w:rsidRPr="00AA0EC8">
              <w:t>н/д</w:t>
            </w:r>
          </w:p>
        </w:tc>
        <w:tc>
          <w:tcPr>
            <w:tcW w:w="709" w:type="dxa"/>
            <w:shd w:val="clear" w:color="auto" w:fill="auto"/>
            <w:vAlign w:val="center"/>
          </w:tcPr>
          <w:p w:rsidR="00995FE3" w:rsidRPr="00AA0EC8" w:rsidRDefault="00995FE3" w:rsidP="007D7401">
            <w:pPr>
              <w:jc w:val="center"/>
            </w:pPr>
            <w:r w:rsidRPr="00AA0EC8">
              <w:t>н/д</w:t>
            </w:r>
          </w:p>
        </w:tc>
        <w:tc>
          <w:tcPr>
            <w:tcW w:w="850" w:type="dxa"/>
            <w:shd w:val="clear" w:color="auto" w:fill="auto"/>
            <w:vAlign w:val="center"/>
          </w:tcPr>
          <w:p w:rsidR="00995FE3" w:rsidRPr="00AA0EC8" w:rsidRDefault="00995FE3" w:rsidP="007D7401">
            <w:pPr>
              <w:jc w:val="center"/>
            </w:pPr>
            <w:r w:rsidRPr="00AA0EC8">
              <w:t>15,8</w:t>
            </w:r>
          </w:p>
        </w:tc>
        <w:tc>
          <w:tcPr>
            <w:tcW w:w="851" w:type="dxa"/>
            <w:shd w:val="clear" w:color="auto" w:fill="auto"/>
            <w:vAlign w:val="center"/>
          </w:tcPr>
          <w:p w:rsidR="00995FE3" w:rsidRPr="00AA0EC8" w:rsidRDefault="00995FE3" w:rsidP="007D7401">
            <w:pPr>
              <w:jc w:val="center"/>
            </w:pPr>
            <w:r w:rsidRPr="00AA0EC8">
              <w:t>15,8</w:t>
            </w:r>
          </w:p>
        </w:tc>
        <w:tc>
          <w:tcPr>
            <w:tcW w:w="815" w:type="dxa"/>
            <w:shd w:val="clear" w:color="auto" w:fill="auto"/>
            <w:vAlign w:val="center"/>
          </w:tcPr>
          <w:p w:rsidR="00995FE3" w:rsidRPr="00AA0EC8" w:rsidRDefault="00995FE3" w:rsidP="007D7401">
            <w:pPr>
              <w:widowControl w:val="0"/>
              <w:autoSpaceDE w:val="0"/>
              <w:autoSpaceDN w:val="0"/>
              <w:adjustRightInd w:val="0"/>
              <w:jc w:val="center"/>
            </w:pPr>
            <w:r w:rsidRPr="00AA0EC8">
              <w:t>0</w:t>
            </w:r>
          </w:p>
        </w:tc>
      </w:tr>
      <w:tr w:rsidR="00995FE3" w:rsidRPr="00AA0EC8" w:rsidTr="00FB7E86">
        <w:trPr>
          <w:tblHeader/>
          <w:jc w:val="center"/>
        </w:trPr>
        <w:tc>
          <w:tcPr>
            <w:tcW w:w="4361" w:type="dxa"/>
            <w:shd w:val="clear" w:color="auto" w:fill="auto"/>
            <w:vAlign w:val="center"/>
          </w:tcPr>
          <w:p w:rsidR="00995FE3" w:rsidRPr="00AA0EC8" w:rsidRDefault="00995FE3" w:rsidP="007D7401">
            <w:pPr>
              <w:rPr>
                <w:color w:val="000000"/>
              </w:rPr>
            </w:pPr>
            <w:r w:rsidRPr="00AA0EC8">
              <w:rPr>
                <w:color w:val="000000"/>
              </w:rPr>
              <w:t>Коэффициент миграционного прироста (убыли) населения, чел. на 1000 чел. населения</w:t>
            </w:r>
          </w:p>
        </w:tc>
        <w:tc>
          <w:tcPr>
            <w:tcW w:w="709" w:type="dxa"/>
            <w:shd w:val="clear" w:color="auto" w:fill="auto"/>
            <w:vAlign w:val="center"/>
          </w:tcPr>
          <w:p w:rsidR="00995FE3" w:rsidRPr="00AA0EC8" w:rsidRDefault="00995FE3" w:rsidP="007D7401">
            <w:pPr>
              <w:jc w:val="center"/>
            </w:pPr>
            <w:r w:rsidRPr="00AA0EC8">
              <w:t>н/д</w:t>
            </w:r>
          </w:p>
        </w:tc>
        <w:tc>
          <w:tcPr>
            <w:tcW w:w="708" w:type="dxa"/>
            <w:shd w:val="clear" w:color="auto" w:fill="auto"/>
            <w:vAlign w:val="center"/>
          </w:tcPr>
          <w:p w:rsidR="00995FE3" w:rsidRPr="00AA0EC8" w:rsidRDefault="00995FE3" w:rsidP="007D7401">
            <w:pPr>
              <w:jc w:val="center"/>
            </w:pPr>
            <w:r w:rsidRPr="00AA0EC8">
              <w:t>н/д</w:t>
            </w:r>
          </w:p>
        </w:tc>
        <w:tc>
          <w:tcPr>
            <w:tcW w:w="709" w:type="dxa"/>
            <w:shd w:val="clear" w:color="auto" w:fill="auto"/>
            <w:vAlign w:val="center"/>
          </w:tcPr>
          <w:p w:rsidR="00995FE3" w:rsidRPr="00AA0EC8" w:rsidRDefault="00995FE3" w:rsidP="007D7401">
            <w:pPr>
              <w:jc w:val="center"/>
            </w:pPr>
            <w:r w:rsidRPr="00AA0EC8">
              <w:t>н/д</w:t>
            </w:r>
          </w:p>
        </w:tc>
        <w:tc>
          <w:tcPr>
            <w:tcW w:w="709" w:type="dxa"/>
            <w:shd w:val="clear" w:color="auto" w:fill="auto"/>
            <w:vAlign w:val="center"/>
          </w:tcPr>
          <w:p w:rsidR="00995FE3" w:rsidRPr="00AA0EC8" w:rsidRDefault="00995FE3" w:rsidP="007D7401">
            <w:pPr>
              <w:jc w:val="center"/>
            </w:pPr>
            <w:r w:rsidRPr="00AA0EC8">
              <w:t>н/д</w:t>
            </w:r>
          </w:p>
        </w:tc>
        <w:tc>
          <w:tcPr>
            <w:tcW w:w="709" w:type="dxa"/>
            <w:shd w:val="clear" w:color="auto" w:fill="auto"/>
            <w:vAlign w:val="center"/>
          </w:tcPr>
          <w:p w:rsidR="00995FE3" w:rsidRPr="00AA0EC8" w:rsidRDefault="00995FE3" w:rsidP="007D7401">
            <w:pPr>
              <w:jc w:val="center"/>
            </w:pPr>
            <w:r w:rsidRPr="00AA0EC8">
              <w:t>н/д</w:t>
            </w:r>
          </w:p>
        </w:tc>
        <w:tc>
          <w:tcPr>
            <w:tcW w:w="850" w:type="dxa"/>
            <w:shd w:val="clear" w:color="auto" w:fill="auto"/>
            <w:vAlign w:val="center"/>
          </w:tcPr>
          <w:p w:rsidR="00995FE3" w:rsidRPr="00AA0EC8" w:rsidRDefault="00995FE3" w:rsidP="007D7401">
            <w:pPr>
              <w:jc w:val="center"/>
              <w:rPr>
                <w:color w:val="000000"/>
              </w:rPr>
            </w:pPr>
            <w:r w:rsidRPr="00AA0EC8">
              <w:rPr>
                <w:color w:val="000000"/>
              </w:rPr>
              <w:t>-84,00</w:t>
            </w:r>
          </w:p>
        </w:tc>
        <w:tc>
          <w:tcPr>
            <w:tcW w:w="851" w:type="dxa"/>
            <w:shd w:val="clear" w:color="auto" w:fill="auto"/>
            <w:vAlign w:val="center"/>
          </w:tcPr>
          <w:p w:rsidR="00995FE3" w:rsidRPr="00AA0EC8" w:rsidRDefault="00995FE3" w:rsidP="007D7401">
            <w:pPr>
              <w:jc w:val="center"/>
              <w:rPr>
                <w:color w:val="000000"/>
              </w:rPr>
            </w:pPr>
            <w:r w:rsidRPr="00AA0EC8">
              <w:rPr>
                <w:color w:val="000000"/>
              </w:rPr>
              <w:t>-83,00</w:t>
            </w:r>
          </w:p>
        </w:tc>
        <w:tc>
          <w:tcPr>
            <w:tcW w:w="815" w:type="dxa"/>
            <w:shd w:val="clear" w:color="auto" w:fill="auto"/>
            <w:vAlign w:val="center"/>
          </w:tcPr>
          <w:p w:rsidR="00995FE3" w:rsidRPr="00AA0EC8" w:rsidRDefault="00995FE3" w:rsidP="007D7401">
            <w:pPr>
              <w:jc w:val="center"/>
            </w:pPr>
            <w:r w:rsidRPr="00AA0EC8">
              <w:t>н/д</w:t>
            </w:r>
          </w:p>
        </w:tc>
      </w:tr>
    </w:tbl>
    <w:p w:rsidR="00460317" w:rsidRPr="00AA0EC8" w:rsidRDefault="00460317" w:rsidP="007D7401">
      <w:pPr>
        <w:jc w:val="both"/>
      </w:pPr>
      <w:r w:rsidRPr="00AA0EC8">
        <w:t xml:space="preserve">* Данные о рождаемости и смертности по </w:t>
      </w:r>
      <w:r w:rsidR="00602F96" w:rsidRPr="00AA0EC8">
        <w:t>Волховскому</w:t>
      </w:r>
      <w:r w:rsidRPr="00AA0EC8">
        <w:t xml:space="preserve"> муниципальному району предоставлены Управлением </w:t>
      </w:r>
      <w:r w:rsidR="006F165F">
        <w:t xml:space="preserve">записи актов гражданского состояния </w:t>
      </w:r>
      <w:r w:rsidRPr="00AA0EC8">
        <w:t xml:space="preserve">администрации </w:t>
      </w:r>
      <w:r w:rsidR="00602F96" w:rsidRPr="00AA0EC8">
        <w:t>Волховский</w:t>
      </w:r>
      <w:r w:rsidRPr="00AA0EC8">
        <w:t xml:space="preserve"> </w:t>
      </w:r>
      <w:r w:rsidR="005359DF" w:rsidRPr="00AA0EC8">
        <w:t xml:space="preserve">муниципальный район </w:t>
      </w:r>
      <w:r w:rsidRPr="00AA0EC8">
        <w:t xml:space="preserve">Ленинградской области (письмо № </w:t>
      </w:r>
      <w:r w:rsidR="00602F96" w:rsidRPr="00AA0EC8">
        <w:t>1185</w:t>
      </w:r>
      <w:r w:rsidRPr="00AA0EC8">
        <w:t xml:space="preserve"> от </w:t>
      </w:r>
      <w:r w:rsidR="00602F96" w:rsidRPr="00AA0EC8">
        <w:t>8</w:t>
      </w:r>
      <w:r w:rsidRPr="00AA0EC8">
        <w:t xml:space="preserve"> августа 201</w:t>
      </w:r>
      <w:r w:rsidR="00602F96" w:rsidRPr="00AA0EC8">
        <w:t>7</w:t>
      </w:r>
      <w:r w:rsidRPr="00AA0EC8">
        <w:t xml:space="preserve"> г.), численность населения – по данным Росстата. Миграционный прирост и коэффициенты рождаемости, смертности, миграционного прироста рассчитаны на основании других показателей из этой же таблицы.</w:t>
      </w:r>
    </w:p>
    <w:p w:rsidR="001A7299" w:rsidRPr="00AA0EC8" w:rsidRDefault="001A7299" w:rsidP="007D7401">
      <w:pPr>
        <w:jc w:val="right"/>
      </w:pPr>
    </w:p>
    <w:p w:rsidR="001A7299" w:rsidRPr="00AA0EC8" w:rsidRDefault="001A7299" w:rsidP="007D7401">
      <w:pPr>
        <w:ind w:firstLine="709"/>
        <w:jc w:val="both"/>
      </w:pPr>
      <w:r w:rsidRPr="00AA0EC8">
        <w:t xml:space="preserve">В маятниковых миграциях за пределы территории </w:t>
      </w:r>
      <w:bookmarkStart w:id="68" w:name="OLE_LINK49"/>
      <w:bookmarkStart w:id="69" w:name="OLE_LINK50"/>
      <w:r w:rsidR="005359DF" w:rsidRPr="00AA0EC8">
        <w:t xml:space="preserve">муниципального образования </w:t>
      </w:r>
      <w:bookmarkEnd w:id="68"/>
      <w:bookmarkEnd w:id="69"/>
      <w:r w:rsidR="000E26B4" w:rsidRPr="00AA0EC8">
        <w:t>Свирицкое</w:t>
      </w:r>
      <w:r w:rsidRPr="00AA0EC8">
        <w:t xml:space="preserve"> сельское поселение участвует около </w:t>
      </w:r>
      <w:r w:rsidR="00602F96" w:rsidRPr="00AA0EC8">
        <w:t>половины</w:t>
      </w:r>
      <w:r w:rsidRPr="00AA0EC8">
        <w:t xml:space="preserve"> от общей численности его населения, основным направлением миграций на работу и учебу является город Санкт-Петербург.</w:t>
      </w:r>
    </w:p>
    <w:p w:rsidR="00460317" w:rsidRPr="00AA0EC8" w:rsidRDefault="00536A7F" w:rsidP="007D7401">
      <w:pPr>
        <w:ind w:firstLine="709"/>
        <w:jc w:val="both"/>
      </w:pPr>
      <w:r w:rsidRPr="00AA0EC8">
        <w:lastRenderedPageBreak/>
        <w:t>Большая часть</w:t>
      </w:r>
      <w:r w:rsidR="00460317" w:rsidRPr="00AA0EC8">
        <w:t xml:space="preserve"> всего населения </w:t>
      </w:r>
      <w:r w:rsidR="00F67BB4" w:rsidRPr="00AA0EC8">
        <w:t>муниципального образования</w:t>
      </w:r>
      <w:r w:rsidR="00460317" w:rsidRPr="00AA0EC8">
        <w:t xml:space="preserve"> </w:t>
      </w:r>
      <w:r w:rsidR="000E26B4" w:rsidRPr="00AA0EC8">
        <w:t>Свирицкое</w:t>
      </w:r>
      <w:r w:rsidR="00460317" w:rsidRPr="00AA0EC8">
        <w:t xml:space="preserve"> сельское поселение проживает в административном центре сельского поселения п.</w:t>
      </w:r>
      <w:r w:rsidR="00052554" w:rsidRPr="00AA0EC8">
        <w:t> </w:t>
      </w:r>
      <w:r w:rsidR="000E26B4" w:rsidRPr="00AA0EC8">
        <w:t>Свириц</w:t>
      </w:r>
      <w:r w:rsidRPr="00AA0EC8">
        <w:t>а</w:t>
      </w:r>
      <w:r w:rsidR="00460317" w:rsidRPr="00AA0EC8">
        <w:t>. Распределение зарегистрированного населения по населенным пунктам представлено в таблице</w:t>
      </w:r>
      <w:r w:rsidR="00AE591D" w:rsidRPr="00AA0EC8">
        <w:t xml:space="preserve"> </w:t>
      </w:r>
      <w:r w:rsidR="001C0FA7" w:rsidRPr="00AA0EC8">
        <w:t>2.</w:t>
      </w:r>
      <w:r w:rsidR="00AE591D" w:rsidRPr="00AA0EC8">
        <w:t>6.4</w:t>
      </w:r>
      <w:r w:rsidR="00460317" w:rsidRPr="00AA0EC8">
        <w:t>.</w:t>
      </w:r>
    </w:p>
    <w:p w:rsidR="00460317" w:rsidRPr="00AA0EC8" w:rsidRDefault="00460317" w:rsidP="007D7401">
      <w:pPr>
        <w:ind w:firstLine="709"/>
        <w:jc w:val="right"/>
      </w:pPr>
      <w:r w:rsidRPr="00AA0EC8">
        <w:t>Таблица</w:t>
      </w:r>
      <w:r w:rsidR="002B3C59" w:rsidRPr="00AA0EC8">
        <w:t xml:space="preserve"> </w:t>
      </w:r>
      <w:r w:rsidR="001C0FA7" w:rsidRPr="00AA0EC8">
        <w:t>2.</w:t>
      </w:r>
      <w:r w:rsidR="002B3C59" w:rsidRPr="00AA0EC8">
        <w:t>6.</w:t>
      </w:r>
      <w:r w:rsidR="00AE591D" w:rsidRPr="00AA0EC8">
        <w:t>4</w:t>
      </w:r>
      <w:r w:rsidR="002B3C59" w:rsidRPr="00AA0EC8">
        <w:t>.</w:t>
      </w:r>
    </w:p>
    <w:p w:rsidR="00460317" w:rsidRPr="00AA0EC8" w:rsidRDefault="00460317" w:rsidP="007D7401">
      <w:pPr>
        <w:jc w:val="center"/>
      </w:pPr>
      <w:r w:rsidRPr="00AA0EC8">
        <w:t xml:space="preserve">Численность населения по населенным пунктам, человек </w:t>
      </w:r>
    </w:p>
    <w:p w:rsidR="00460317" w:rsidRPr="00AA0EC8" w:rsidRDefault="00460317" w:rsidP="007D7401">
      <w:pPr>
        <w:jc w:val="center"/>
      </w:pPr>
      <w:r w:rsidRPr="00AA0EC8">
        <w:t xml:space="preserve">(по данным администрации </w:t>
      </w:r>
      <w:r w:rsidR="00F67BB4" w:rsidRPr="00AA0EC8">
        <w:t>муниципального образования</w:t>
      </w:r>
      <w:r w:rsidRPr="00AA0EC8">
        <w:t xml:space="preserve"> </w:t>
      </w:r>
      <w:r w:rsidR="000E26B4" w:rsidRPr="00AA0EC8">
        <w:t>Свирицкое</w:t>
      </w:r>
      <w:r w:rsidRPr="00AA0EC8">
        <w:t xml:space="preserve"> сельское поселение)</w:t>
      </w:r>
    </w:p>
    <w:tbl>
      <w:tblPr>
        <w:tblW w:w="10059" w:type="dxa"/>
        <w:jc w:val="center"/>
        <w:tblLayout w:type="fixed"/>
        <w:tblCellMar>
          <w:left w:w="40" w:type="dxa"/>
          <w:right w:w="40" w:type="dxa"/>
        </w:tblCellMar>
        <w:tblLook w:val="0000" w:firstRow="0" w:lastRow="0" w:firstColumn="0" w:lastColumn="0" w:noHBand="0" w:noVBand="0"/>
      </w:tblPr>
      <w:tblGrid>
        <w:gridCol w:w="2405"/>
        <w:gridCol w:w="2131"/>
        <w:gridCol w:w="2064"/>
        <w:gridCol w:w="1843"/>
        <w:gridCol w:w="1616"/>
      </w:tblGrid>
      <w:tr w:rsidR="00460317" w:rsidRPr="00AA0EC8" w:rsidTr="006A454B">
        <w:trPr>
          <w:trHeight w:val="446"/>
          <w:tblHeader/>
          <w:jc w:val="center"/>
        </w:trPr>
        <w:tc>
          <w:tcPr>
            <w:tcW w:w="2405" w:type="dxa"/>
            <w:vMerge w:val="restart"/>
            <w:tcBorders>
              <w:top w:val="single" w:sz="6" w:space="0" w:color="auto"/>
              <w:left w:val="single" w:sz="6" w:space="0" w:color="auto"/>
              <w:bottom w:val="nil"/>
              <w:right w:val="single" w:sz="4" w:space="0" w:color="auto"/>
            </w:tcBorders>
            <w:shd w:val="clear" w:color="auto" w:fill="FFFFFF"/>
          </w:tcPr>
          <w:p w:rsidR="00460317" w:rsidRPr="00AA0EC8" w:rsidRDefault="00CC061F" w:rsidP="007D7401">
            <w:pPr>
              <w:shd w:val="clear" w:color="auto" w:fill="FFFFFF"/>
              <w:autoSpaceDE w:val="0"/>
              <w:autoSpaceDN w:val="0"/>
              <w:adjustRightInd w:val="0"/>
              <w:jc w:val="center"/>
              <w:rPr>
                <w:b/>
                <w:color w:val="000000"/>
              </w:rPr>
            </w:pPr>
            <w:r w:rsidRPr="00AA0EC8">
              <w:rPr>
                <w:b/>
                <w:color w:val="000000"/>
              </w:rPr>
              <w:t>Н</w:t>
            </w:r>
            <w:r w:rsidR="00460317" w:rsidRPr="00AA0EC8">
              <w:rPr>
                <w:b/>
                <w:color w:val="000000"/>
              </w:rPr>
              <w:t>аселенн</w:t>
            </w:r>
            <w:r w:rsidRPr="00AA0EC8">
              <w:rPr>
                <w:b/>
                <w:color w:val="000000"/>
              </w:rPr>
              <w:t>ый</w:t>
            </w:r>
            <w:r w:rsidR="00460317" w:rsidRPr="00AA0EC8">
              <w:rPr>
                <w:b/>
                <w:color w:val="000000"/>
              </w:rPr>
              <w:t xml:space="preserve"> пункт</w:t>
            </w:r>
          </w:p>
        </w:tc>
        <w:tc>
          <w:tcPr>
            <w:tcW w:w="2131" w:type="dxa"/>
            <w:vMerge w:val="restart"/>
            <w:tcBorders>
              <w:top w:val="single" w:sz="4" w:space="0" w:color="auto"/>
              <w:left w:val="single" w:sz="4" w:space="0" w:color="auto"/>
              <w:right w:val="single" w:sz="4" w:space="0" w:color="auto"/>
            </w:tcBorders>
            <w:shd w:val="clear" w:color="auto" w:fill="FFFFFF"/>
          </w:tcPr>
          <w:p w:rsidR="00460317" w:rsidRPr="00AA0EC8" w:rsidRDefault="00894A69" w:rsidP="007D7401">
            <w:pPr>
              <w:shd w:val="clear" w:color="auto" w:fill="FFFFFF"/>
              <w:autoSpaceDE w:val="0"/>
              <w:autoSpaceDN w:val="0"/>
              <w:adjustRightInd w:val="0"/>
              <w:jc w:val="center"/>
              <w:rPr>
                <w:b/>
                <w:color w:val="000000"/>
              </w:rPr>
            </w:pPr>
            <w:r w:rsidRPr="00AA0EC8">
              <w:rPr>
                <w:b/>
                <w:color w:val="000000"/>
              </w:rPr>
              <w:t xml:space="preserve">Всероссийская перепись </w:t>
            </w:r>
            <w:r w:rsidR="00460317" w:rsidRPr="00AA0EC8">
              <w:rPr>
                <w:b/>
                <w:color w:val="000000"/>
              </w:rPr>
              <w:t xml:space="preserve">населения </w:t>
            </w:r>
          </w:p>
          <w:p w:rsidR="00460317" w:rsidRPr="00AA0EC8" w:rsidRDefault="00460317" w:rsidP="007D7401">
            <w:pPr>
              <w:shd w:val="clear" w:color="auto" w:fill="FFFFFF"/>
              <w:autoSpaceDE w:val="0"/>
              <w:autoSpaceDN w:val="0"/>
              <w:adjustRightInd w:val="0"/>
              <w:jc w:val="center"/>
              <w:rPr>
                <w:b/>
                <w:color w:val="000000"/>
              </w:rPr>
            </w:pPr>
            <w:r w:rsidRPr="00AA0EC8">
              <w:rPr>
                <w:b/>
                <w:color w:val="000000"/>
              </w:rPr>
              <w:t>2010 год</w:t>
            </w:r>
            <w:r w:rsidR="00894A69" w:rsidRPr="00AA0EC8">
              <w:rPr>
                <w:b/>
                <w:color w:val="000000"/>
              </w:rPr>
              <w:t>а</w:t>
            </w:r>
          </w:p>
        </w:tc>
        <w:tc>
          <w:tcPr>
            <w:tcW w:w="2064" w:type="dxa"/>
            <w:vMerge w:val="restart"/>
            <w:tcBorders>
              <w:top w:val="single" w:sz="4" w:space="0" w:color="auto"/>
              <w:left w:val="single" w:sz="4" w:space="0" w:color="auto"/>
              <w:bottom w:val="nil"/>
              <w:right w:val="single" w:sz="4" w:space="0" w:color="auto"/>
            </w:tcBorders>
            <w:shd w:val="clear" w:color="auto" w:fill="FFFFFF"/>
          </w:tcPr>
          <w:p w:rsidR="00460317" w:rsidRPr="00AA0EC8" w:rsidRDefault="00460317" w:rsidP="007D7401">
            <w:pPr>
              <w:shd w:val="clear" w:color="auto" w:fill="FFFFFF"/>
              <w:autoSpaceDE w:val="0"/>
              <w:autoSpaceDN w:val="0"/>
              <w:adjustRightInd w:val="0"/>
              <w:jc w:val="center"/>
              <w:rPr>
                <w:b/>
                <w:color w:val="000000"/>
              </w:rPr>
            </w:pPr>
            <w:r w:rsidRPr="00AA0EC8">
              <w:rPr>
                <w:b/>
                <w:color w:val="000000"/>
              </w:rPr>
              <w:t xml:space="preserve">На </w:t>
            </w:r>
            <w:r w:rsidR="00771D79" w:rsidRPr="00AA0EC8">
              <w:rPr>
                <w:b/>
                <w:color w:val="000000"/>
              </w:rPr>
              <w:t>начало 201</w:t>
            </w:r>
            <w:r w:rsidR="00B5674F" w:rsidRPr="00AA0EC8">
              <w:rPr>
                <w:b/>
                <w:color w:val="000000"/>
              </w:rPr>
              <w:t>6</w:t>
            </w:r>
            <w:r w:rsidR="00771D79" w:rsidRPr="00AA0EC8">
              <w:rPr>
                <w:b/>
                <w:color w:val="000000"/>
              </w:rPr>
              <w:t xml:space="preserve"> г. по текущему учету населения</w:t>
            </w:r>
          </w:p>
        </w:tc>
        <w:tc>
          <w:tcPr>
            <w:tcW w:w="3459" w:type="dxa"/>
            <w:gridSpan w:val="2"/>
            <w:tcBorders>
              <w:top w:val="single" w:sz="6" w:space="0" w:color="auto"/>
              <w:left w:val="single" w:sz="4" w:space="0" w:color="auto"/>
              <w:bottom w:val="single" w:sz="6" w:space="0" w:color="auto"/>
              <w:right w:val="single" w:sz="6" w:space="0" w:color="auto"/>
            </w:tcBorders>
            <w:shd w:val="clear" w:color="auto" w:fill="FFFFFF"/>
          </w:tcPr>
          <w:p w:rsidR="00460317" w:rsidRPr="00AA0EC8" w:rsidRDefault="00460317" w:rsidP="007D7401">
            <w:pPr>
              <w:shd w:val="clear" w:color="auto" w:fill="FFFFFF"/>
              <w:autoSpaceDE w:val="0"/>
              <w:autoSpaceDN w:val="0"/>
              <w:adjustRightInd w:val="0"/>
              <w:jc w:val="center"/>
              <w:rPr>
                <w:b/>
                <w:color w:val="000000"/>
              </w:rPr>
            </w:pPr>
            <w:r w:rsidRPr="00AA0EC8">
              <w:rPr>
                <w:b/>
                <w:color w:val="000000"/>
              </w:rPr>
              <w:t>в том числе зарегистрированы</w:t>
            </w:r>
          </w:p>
        </w:tc>
      </w:tr>
      <w:tr w:rsidR="00460317" w:rsidRPr="00AA0EC8" w:rsidTr="006A454B">
        <w:trPr>
          <w:trHeight w:val="20"/>
          <w:tblHeader/>
          <w:jc w:val="center"/>
        </w:trPr>
        <w:tc>
          <w:tcPr>
            <w:tcW w:w="2405" w:type="dxa"/>
            <w:vMerge/>
            <w:tcBorders>
              <w:left w:val="single" w:sz="6" w:space="0" w:color="auto"/>
              <w:bottom w:val="single" w:sz="6" w:space="0" w:color="auto"/>
              <w:right w:val="single" w:sz="4" w:space="0" w:color="auto"/>
            </w:tcBorders>
            <w:shd w:val="clear" w:color="auto" w:fill="FFFFFF"/>
          </w:tcPr>
          <w:p w:rsidR="00460317" w:rsidRPr="00AA0EC8" w:rsidRDefault="00460317" w:rsidP="007D7401">
            <w:pPr>
              <w:shd w:val="clear" w:color="auto" w:fill="FFFFFF"/>
              <w:autoSpaceDE w:val="0"/>
              <w:autoSpaceDN w:val="0"/>
              <w:adjustRightInd w:val="0"/>
              <w:rPr>
                <w:b/>
                <w:color w:val="000000"/>
              </w:rPr>
            </w:pPr>
          </w:p>
        </w:tc>
        <w:tc>
          <w:tcPr>
            <w:tcW w:w="2131" w:type="dxa"/>
            <w:vMerge/>
            <w:tcBorders>
              <w:left w:val="single" w:sz="4" w:space="0" w:color="auto"/>
              <w:bottom w:val="single" w:sz="6" w:space="0" w:color="auto"/>
              <w:right w:val="single" w:sz="4" w:space="0" w:color="auto"/>
            </w:tcBorders>
            <w:shd w:val="clear" w:color="auto" w:fill="FFFFFF"/>
          </w:tcPr>
          <w:p w:rsidR="00460317" w:rsidRPr="00AA0EC8" w:rsidRDefault="00460317" w:rsidP="007D7401">
            <w:pPr>
              <w:shd w:val="clear" w:color="auto" w:fill="FFFFFF"/>
              <w:autoSpaceDE w:val="0"/>
              <w:autoSpaceDN w:val="0"/>
              <w:adjustRightInd w:val="0"/>
              <w:jc w:val="center"/>
              <w:rPr>
                <w:b/>
                <w:color w:val="000000"/>
              </w:rPr>
            </w:pPr>
          </w:p>
        </w:tc>
        <w:tc>
          <w:tcPr>
            <w:tcW w:w="2064" w:type="dxa"/>
            <w:vMerge/>
            <w:tcBorders>
              <w:left w:val="single" w:sz="4" w:space="0" w:color="auto"/>
              <w:bottom w:val="single" w:sz="6" w:space="0" w:color="auto"/>
              <w:right w:val="single" w:sz="4" w:space="0" w:color="auto"/>
            </w:tcBorders>
            <w:shd w:val="clear" w:color="auto" w:fill="FFFFFF"/>
          </w:tcPr>
          <w:p w:rsidR="00460317" w:rsidRPr="00AA0EC8" w:rsidRDefault="00460317" w:rsidP="007D7401">
            <w:pPr>
              <w:shd w:val="clear" w:color="auto" w:fill="FFFFFF"/>
              <w:autoSpaceDE w:val="0"/>
              <w:autoSpaceDN w:val="0"/>
              <w:adjustRightInd w:val="0"/>
              <w:jc w:val="center"/>
              <w:rPr>
                <w:b/>
                <w:color w:val="000000"/>
              </w:rPr>
            </w:pP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460317" w:rsidRPr="00AA0EC8" w:rsidRDefault="00460317" w:rsidP="007D7401">
            <w:pPr>
              <w:shd w:val="clear" w:color="auto" w:fill="FFFFFF"/>
              <w:autoSpaceDE w:val="0"/>
              <w:autoSpaceDN w:val="0"/>
              <w:adjustRightInd w:val="0"/>
              <w:jc w:val="center"/>
              <w:rPr>
                <w:b/>
                <w:color w:val="000000"/>
              </w:rPr>
            </w:pPr>
            <w:r w:rsidRPr="00AA0EC8">
              <w:rPr>
                <w:b/>
                <w:color w:val="000000"/>
              </w:rPr>
              <w:t xml:space="preserve">постоянно </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460317" w:rsidRPr="00AA0EC8" w:rsidRDefault="00460317" w:rsidP="007D7401">
            <w:pPr>
              <w:shd w:val="clear" w:color="auto" w:fill="FFFFFF"/>
              <w:autoSpaceDE w:val="0"/>
              <w:autoSpaceDN w:val="0"/>
              <w:adjustRightInd w:val="0"/>
              <w:jc w:val="center"/>
              <w:rPr>
                <w:b/>
                <w:color w:val="000000"/>
              </w:rPr>
            </w:pPr>
            <w:r w:rsidRPr="00AA0EC8">
              <w:rPr>
                <w:b/>
                <w:color w:val="000000"/>
              </w:rPr>
              <w:t xml:space="preserve">временно </w:t>
            </w:r>
          </w:p>
        </w:tc>
      </w:tr>
      <w:tr w:rsidR="00566419" w:rsidRPr="00AA0EC8" w:rsidTr="006A454B">
        <w:trPr>
          <w:trHeight w:val="20"/>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02097E" w:rsidP="007D7401">
            <w:pPr>
              <w:shd w:val="clear" w:color="auto" w:fill="FFFFFF"/>
              <w:autoSpaceDE w:val="0"/>
              <w:autoSpaceDN w:val="0"/>
              <w:adjustRightInd w:val="0"/>
            </w:pPr>
            <w:r>
              <w:rPr>
                <w:color w:val="000000"/>
              </w:rPr>
              <w:t>д</w:t>
            </w:r>
            <w:r w:rsidR="00566419" w:rsidRPr="00AA0EC8">
              <w:rPr>
                <w:color w:val="000000"/>
              </w:rPr>
              <w:t>. Загубье</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566419" w:rsidP="007D7401">
            <w:pPr>
              <w:shd w:val="clear" w:color="auto" w:fill="FFFFFF"/>
              <w:autoSpaceDE w:val="0"/>
              <w:autoSpaceDN w:val="0"/>
              <w:adjustRightInd w:val="0"/>
              <w:jc w:val="center"/>
            </w:pPr>
            <w:r w:rsidRPr="00AA0EC8">
              <w:t>103</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B5674F" w:rsidP="007D7401">
            <w:pPr>
              <w:shd w:val="clear" w:color="auto" w:fill="FFFFFF"/>
              <w:autoSpaceDE w:val="0"/>
              <w:autoSpaceDN w:val="0"/>
              <w:adjustRightInd w:val="0"/>
              <w:jc w:val="center"/>
            </w:pPr>
            <w:r w:rsidRPr="00AA0EC8">
              <w:t>69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B5674F" w:rsidP="007D7401">
            <w:pPr>
              <w:jc w:val="center"/>
            </w:pPr>
            <w:r w:rsidRPr="00AA0EC8">
              <w:t>69</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B5674F" w:rsidP="007D7401">
            <w:pPr>
              <w:jc w:val="center"/>
            </w:pPr>
            <w:r w:rsidRPr="00AA0EC8">
              <w:t>0</w:t>
            </w:r>
          </w:p>
        </w:tc>
      </w:tr>
      <w:tr w:rsidR="00566419" w:rsidRPr="00AA0EC8" w:rsidTr="006A454B">
        <w:trPr>
          <w:trHeight w:val="20"/>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566419" w:rsidP="007D7401">
            <w:pPr>
              <w:shd w:val="clear" w:color="auto" w:fill="FFFFFF"/>
              <w:autoSpaceDE w:val="0"/>
              <w:autoSpaceDN w:val="0"/>
              <w:adjustRightInd w:val="0"/>
            </w:pPr>
            <w:r w:rsidRPr="00AA0EC8">
              <w:rPr>
                <w:color w:val="000000"/>
              </w:rPr>
              <w:t>п. Свирица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566419" w:rsidP="007D7401">
            <w:pPr>
              <w:shd w:val="clear" w:color="auto" w:fill="FFFFFF"/>
              <w:autoSpaceDE w:val="0"/>
              <w:autoSpaceDN w:val="0"/>
              <w:adjustRightInd w:val="0"/>
              <w:jc w:val="center"/>
            </w:pPr>
            <w:r w:rsidRPr="00AA0EC8">
              <w:t>609</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B5674F" w:rsidP="007D7401">
            <w:pPr>
              <w:shd w:val="clear" w:color="auto" w:fill="FFFFFF"/>
              <w:autoSpaceDE w:val="0"/>
              <w:autoSpaceDN w:val="0"/>
              <w:adjustRightInd w:val="0"/>
              <w:jc w:val="center"/>
            </w:pPr>
            <w:r w:rsidRPr="00AA0EC8">
              <w:t>625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B5674F" w:rsidP="007D7401">
            <w:pPr>
              <w:jc w:val="center"/>
            </w:pPr>
            <w:r w:rsidRPr="00AA0EC8">
              <w:t>608</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B5674F" w:rsidP="007D7401">
            <w:pPr>
              <w:jc w:val="center"/>
            </w:pPr>
            <w:r w:rsidRPr="00AA0EC8">
              <w:t>17</w:t>
            </w:r>
          </w:p>
        </w:tc>
      </w:tr>
      <w:tr w:rsidR="00566419" w:rsidRPr="00AA0EC8" w:rsidTr="006A454B">
        <w:trPr>
          <w:trHeight w:val="20"/>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566419" w:rsidP="007D7401">
            <w:pPr>
              <w:shd w:val="clear" w:color="auto" w:fill="FFFFFF"/>
              <w:autoSpaceDE w:val="0"/>
              <w:autoSpaceDN w:val="0"/>
              <w:adjustRightInd w:val="0"/>
            </w:pPr>
            <w:r w:rsidRPr="00AA0EC8">
              <w:rPr>
                <w:color w:val="000000"/>
              </w:rPr>
              <w:t>п. Сторожно</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566419" w:rsidP="007D7401">
            <w:pPr>
              <w:shd w:val="clear" w:color="auto" w:fill="FFFFFF"/>
              <w:autoSpaceDE w:val="0"/>
              <w:autoSpaceDN w:val="0"/>
              <w:adjustRightInd w:val="0"/>
              <w:jc w:val="center"/>
            </w:pPr>
            <w:r w:rsidRPr="00AA0EC8">
              <w:t>41</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B5674F" w:rsidP="007D7401">
            <w:pPr>
              <w:shd w:val="clear" w:color="auto" w:fill="FFFFFF"/>
              <w:autoSpaceDE w:val="0"/>
              <w:autoSpaceDN w:val="0"/>
              <w:adjustRightInd w:val="0"/>
              <w:jc w:val="center"/>
            </w:pPr>
            <w:r w:rsidRPr="00AA0EC8">
              <w:t>52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B5674F" w:rsidP="007D7401">
            <w:pPr>
              <w:jc w:val="center"/>
            </w:pPr>
            <w:r w:rsidRPr="00AA0EC8">
              <w:t>47</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B5674F" w:rsidP="007D7401">
            <w:pPr>
              <w:jc w:val="center"/>
            </w:pPr>
            <w:r w:rsidRPr="00AA0EC8">
              <w:t>5</w:t>
            </w:r>
          </w:p>
        </w:tc>
      </w:tr>
      <w:tr w:rsidR="00566419" w:rsidRPr="00AA0EC8" w:rsidTr="006A454B">
        <w:trPr>
          <w:trHeight w:val="20"/>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566419" w:rsidP="006A454B">
            <w:pPr>
              <w:shd w:val="clear" w:color="auto" w:fill="FFFFFF"/>
              <w:autoSpaceDE w:val="0"/>
              <w:autoSpaceDN w:val="0"/>
              <w:adjustRightInd w:val="0"/>
              <w:rPr>
                <w:color w:val="000000"/>
              </w:rPr>
            </w:pPr>
            <w:r w:rsidRPr="00AA0EC8">
              <w:rPr>
                <w:color w:val="000000"/>
              </w:rPr>
              <w:t>Итого</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566419" w:rsidP="007D7401">
            <w:pPr>
              <w:shd w:val="clear" w:color="auto" w:fill="FFFFFF"/>
              <w:autoSpaceDE w:val="0"/>
              <w:autoSpaceDN w:val="0"/>
              <w:adjustRightInd w:val="0"/>
              <w:jc w:val="center"/>
              <w:rPr>
                <w:color w:val="000000"/>
              </w:rPr>
            </w:pPr>
            <w:r w:rsidRPr="00AA0EC8">
              <w:rPr>
                <w:color w:val="000000"/>
              </w:rPr>
              <w:t>753</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B5674F" w:rsidP="007D7401">
            <w:pPr>
              <w:jc w:val="center"/>
            </w:pPr>
            <w:r w:rsidRPr="00AA0EC8">
              <w:rPr>
                <w:color w:val="000000"/>
              </w:rPr>
              <w:t>7</w:t>
            </w:r>
            <w:r w:rsidR="003E794E" w:rsidRPr="00AA0EC8">
              <w:rPr>
                <w:color w:val="000000"/>
              </w:rPr>
              <w:t>46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B5674F" w:rsidP="007D7401">
            <w:pPr>
              <w:jc w:val="center"/>
            </w:pPr>
            <w:r w:rsidRPr="00AA0EC8">
              <w:t>724</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566419" w:rsidRPr="00AA0EC8" w:rsidRDefault="00B5674F" w:rsidP="007D7401">
            <w:pPr>
              <w:jc w:val="center"/>
            </w:pPr>
            <w:r w:rsidRPr="00AA0EC8">
              <w:t>22</w:t>
            </w:r>
          </w:p>
        </w:tc>
      </w:tr>
    </w:tbl>
    <w:p w:rsidR="003E794E" w:rsidRPr="00AA0EC8" w:rsidRDefault="003E794E" w:rsidP="007D7401">
      <w:pPr>
        <w:ind w:firstLine="709"/>
        <w:jc w:val="both"/>
      </w:pPr>
    </w:p>
    <w:p w:rsidR="00460317" w:rsidRPr="00AA0EC8" w:rsidRDefault="00460317" w:rsidP="007D7401">
      <w:pPr>
        <w:ind w:firstLine="709"/>
        <w:jc w:val="both"/>
      </w:pPr>
      <w:r w:rsidRPr="00AA0EC8">
        <w:t xml:space="preserve">В настоящее время в населенных пунктах </w:t>
      </w:r>
      <w:r w:rsidR="00D15E30" w:rsidRPr="00AA0EC8">
        <w:t>муниципального образования</w:t>
      </w:r>
      <w:r w:rsidRPr="00AA0EC8">
        <w:t xml:space="preserve"> </w:t>
      </w:r>
      <w:r w:rsidR="000E26B4" w:rsidRPr="00AA0EC8">
        <w:t>Свирицкое</w:t>
      </w:r>
      <w:r w:rsidRPr="00AA0EC8">
        <w:t xml:space="preserve"> сельское поселение имеются дома и квартиры, принадлежащие гражданам, зарегистрированным в городе Санкт-Петербург или в других районах Ленинградской области. Данные граждане могут пребывать на территории </w:t>
      </w:r>
      <w:r w:rsidR="00D15E30" w:rsidRPr="00AA0EC8">
        <w:t>муниципального образования</w:t>
      </w:r>
      <w:r w:rsidRPr="00AA0EC8">
        <w:t xml:space="preserve"> </w:t>
      </w:r>
      <w:r w:rsidR="000E26B4" w:rsidRPr="00AA0EC8">
        <w:t>Свирицкое</w:t>
      </w:r>
      <w:r w:rsidRPr="00AA0EC8">
        <w:t xml:space="preserve"> сельское поселение как сезонно, так и круглогодично. При этом они создают дополнительную нагрузку на объекты инженерной и транспортной инфраструктуры, объекты бытового обслуживания населения, а также на объекты здравоохранения.</w:t>
      </w:r>
    </w:p>
    <w:p w:rsidR="00460317" w:rsidRPr="00AA0EC8" w:rsidRDefault="00460317" w:rsidP="007D7401">
      <w:pPr>
        <w:ind w:firstLine="709"/>
        <w:jc w:val="both"/>
      </w:pPr>
      <w:r w:rsidRPr="00AA0EC8">
        <w:t xml:space="preserve">Оценка общей численности населения для относительно небольших населенных пунктов с преимущественной застройкой индивидуальными жилыми домами возможна по анализу топографической съемки и материалов по землепользованию. </w:t>
      </w:r>
      <w:r w:rsidR="0002363E" w:rsidRPr="00AA0EC8">
        <w:t>Соответствующие ориентировочные</w:t>
      </w:r>
      <w:r w:rsidRPr="00AA0EC8">
        <w:t xml:space="preserve"> расчеты возможны по расчету количества домостроений, умноженному на средний коэффициент семейности. Численность зарегистрированного населения известна. Таким образом дополнительная нагрузка населения на объекты инфраструктуры тоже может быть оценена. </w:t>
      </w:r>
    </w:p>
    <w:p w:rsidR="00512BC7" w:rsidRPr="00AA0EC8" w:rsidRDefault="00512BC7" w:rsidP="007D7401">
      <w:pPr>
        <w:ind w:firstLine="709"/>
        <w:jc w:val="right"/>
        <w:rPr>
          <w:highlight w:val="yellow"/>
        </w:rPr>
      </w:pPr>
    </w:p>
    <w:p w:rsidR="00206501" w:rsidRPr="00AA0EC8" w:rsidRDefault="00206501" w:rsidP="00CC142E">
      <w:pPr>
        <w:pStyle w:val="4"/>
        <w:rPr>
          <w:i/>
        </w:rPr>
      </w:pPr>
      <w:r w:rsidRPr="00AA0EC8">
        <w:t>2.6.2. Трудовые ресурсы. Структура занятости</w:t>
      </w:r>
    </w:p>
    <w:p w:rsidR="00FC7DC2" w:rsidRPr="00AA0EC8" w:rsidRDefault="00FC7DC2" w:rsidP="007D7401">
      <w:pPr>
        <w:ind w:firstLine="709"/>
        <w:jc w:val="both"/>
        <w:rPr>
          <w:color w:val="000000"/>
        </w:rPr>
      </w:pPr>
      <w:r w:rsidRPr="00AA0EC8">
        <w:rPr>
          <w:color w:val="000000"/>
        </w:rPr>
        <w:t xml:space="preserve">По данным из прогноза социально-экономического развития </w:t>
      </w:r>
      <w:r w:rsidR="003C1E17" w:rsidRPr="00AA0EC8">
        <w:t>муниципального образования</w:t>
      </w:r>
      <w:r w:rsidRPr="00AA0EC8">
        <w:rPr>
          <w:color w:val="000000"/>
        </w:rPr>
        <w:t xml:space="preserve"> </w:t>
      </w:r>
      <w:r w:rsidR="004B40B0" w:rsidRPr="00AA0EC8">
        <w:t>Свирицкое</w:t>
      </w:r>
      <w:r w:rsidRPr="00AA0EC8">
        <w:rPr>
          <w:color w:val="000000"/>
        </w:rPr>
        <w:t xml:space="preserve"> сельское поселение </w:t>
      </w:r>
      <w:r w:rsidR="00207E34" w:rsidRPr="00AA0EC8">
        <w:rPr>
          <w:color w:val="000000"/>
        </w:rPr>
        <w:t>н</w:t>
      </w:r>
      <w:r w:rsidRPr="00AA0EC8">
        <w:rPr>
          <w:color w:val="000000"/>
        </w:rPr>
        <w:t>а</w:t>
      </w:r>
      <w:r w:rsidR="00207E34" w:rsidRPr="00AA0EC8">
        <w:rPr>
          <w:color w:val="000000"/>
        </w:rPr>
        <w:t xml:space="preserve"> начало</w:t>
      </w:r>
      <w:r w:rsidRPr="00AA0EC8">
        <w:rPr>
          <w:color w:val="000000"/>
        </w:rPr>
        <w:t xml:space="preserve"> 201</w:t>
      </w:r>
      <w:r w:rsidR="004B40B0" w:rsidRPr="00AA0EC8">
        <w:rPr>
          <w:color w:val="000000"/>
        </w:rPr>
        <w:t>6</w:t>
      </w:r>
      <w:r w:rsidRPr="00AA0EC8">
        <w:rPr>
          <w:color w:val="000000"/>
        </w:rPr>
        <w:t xml:space="preserve"> год</w:t>
      </w:r>
      <w:r w:rsidR="00207E34" w:rsidRPr="00AA0EC8">
        <w:rPr>
          <w:color w:val="000000"/>
        </w:rPr>
        <w:t>а</w:t>
      </w:r>
      <w:r w:rsidRPr="00AA0EC8">
        <w:rPr>
          <w:color w:val="000000"/>
        </w:rPr>
        <w:t xml:space="preserve"> в экономике муниципального образования занято </w:t>
      </w:r>
      <w:r w:rsidR="004B40B0" w:rsidRPr="00AA0EC8">
        <w:rPr>
          <w:color w:val="000000"/>
        </w:rPr>
        <w:t>42,5</w:t>
      </w:r>
      <w:r w:rsidRPr="00AA0EC8">
        <w:rPr>
          <w:color w:val="000000"/>
        </w:rPr>
        <w:t xml:space="preserve"> % от численности трудовых ресурсов. </w:t>
      </w:r>
    </w:p>
    <w:p w:rsidR="00FC7DC2" w:rsidRPr="00AA0EC8" w:rsidRDefault="00FC7DC2" w:rsidP="007D7401">
      <w:pPr>
        <w:ind w:firstLine="709"/>
        <w:jc w:val="both"/>
        <w:rPr>
          <w:color w:val="000000"/>
        </w:rPr>
      </w:pPr>
      <w:r w:rsidRPr="00AA0EC8">
        <w:rPr>
          <w:color w:val="000000"/>
        </w:rPr>
        <w:t xml:space="preserve">Среднесписочная численность </w:t>
      </w:r>
      <w:r w:rsidR="0055270A" w:rsidRPr="00AA0EC8">
        <w:rPr>
          <w:color w:val="000000"/>
        </w:rPr>
        <w:t>работников,</w:t>
      </w:r>
      <w:r w:rsidRPr="00AA0EC8">
        <w:rPr>
          <w:color w:val="000000"/>
        </w:rPr>
        <w:t xml:space="preserve"> </w:t>
      </w:r>
      <w:r w:rsidR="004B40B0" w:rsidRPr="00AA0EC8">
        <w:rPr>
          <w:color w:val="000000"/>
        </w:rPr>
        <w:t>занятых на малых предприятиях</w:t>
      </w:r>
      <w:r w:rsidRPr="00AA0EC8">
        <w:rPr>
          <w:color w:val="000000"/>
        </w:rPr>
        <w:t xml:space="preserve"> – </w:t>
      </w:r>
      <w:r w:rsidR="004B40B0" w:rsidRPr="00AA0EC8">
        <w:rPr>
          <w:color w:val="000000"/>
        </w:rPr>
        <w:t>1</w:t>
      </w:r>
      <w:r w:rsidR="002A0450" w:rsidRPr="00AA0EC8">
        <w:rPr>
          <w:color w:val="000000"/>
        </w:rPr>
        <w:t>2</w:t>
      </w:r>
      <w:r w:rsidR="004B40B0" w:rsidRPr="00AA0EC8">
        <w:rPr>
          <w:color w:val="000000"/>
        </w:rPr>
        <w:t>0</w:t>
      </w:r>
      <w:r w:rsidRPr="00AA0EC8">
        <w:rPr>
          <w:color w:val="000000"/>
        </w:rPr>
        <w:t xml:space="preserve"> чел., в</w:t>
      </w:r>
      <w:r w:rsidR="002A0450" w:rsidRPr="00AA0EC8">
        <w:rPr>
          <w:color w:val="000000"/>
        </w:rPr>
        <w:t xml:space="preserve"> организациях частного сектора</w:t>
      </w:r>
      <w:r w:rsidRPr="00AA0EC8">
        <w:rPr>
          <w:color w:val="000000"/>
        </w:rPr>
        <w:t xml:space="preserve"> - </w:t>
      </w:r>
      <w:r w:rsidR="002A0450" w:rsidRPr="00AA0EC8">
        <w:rPr>
          <w:color w:val="000000"/>
        </w:rPr>
        <w:t>120</w:t>
      </w:r>
      <w:r w:rsidRPr="00AA0EC8">
        <w:rPr>
          <w:color w:val="000000"/>
        </w:rPr>
        <w:t xml:space="preserve"> человек</w:t>
      </w:r>
      <w:r w:rsidR="002A0450" w:rsidRPr="00AA0EC8">
        <w:rPr>
          <w:color w:val="000000"/>
        </w:rPr>
        <w:t>,</w:t>
      </w:r>
      <w:r w:rsidR="00B95509" w:rsidRPr="00AA0EC8">
        <w:rPr>
          <w:color w:val="000000"/>
        </w:rPr>
        <w:t xml:space="preserve"> в</w:t>
      </w:r>
      <w:r w:rsidR="002A0450" w:rsidRPr="00AA0EC8">
        <w:rPr>
          <w:color w:val="000000"/>
        </w:rPr>
        <w:t xml:space="preserve"> том числе в крестьянских (фермерских) хозяйствах – 100 чел</w:t>
      </w:r>
      <w:r w:rsidRPr="00AA0EC8">
        <w:rPr>
          <w:color w:val="000000"/>
        </w:rPr>
        <w:t xml:space="preserve">. Менее значимыми сферами приложения труда являются </w:t>
      </w:r>
      <w:r w:rsidR="002A0450" w:rsidRPr="00AA0EC8">
        <w:rPr>
          <w:color w:val="000000"/>
        </w:rPr>
        <w:t>государственное управление и обеспечение военной безопасности – 1 чел.</w:t>
      </w:r>
      <w:r w:rsidRPr="00AA0EC8">
        <w:rPr>
          <w:color w:val="000000"/>
        </w:rPr>
        <w:t xml:space="preserve">, </w:t>
      </w:r>
      <w:r w:rsidR="002A0450" w:rsidRPr="00AA0EC8">
        <w:rPr>
          <w:color w:val="000000"/>
        </w:rPr>
        <w:t>здравоохранение и предоставление социальных услуг,</w:t>
      </w:r>
      <w:r w:rsidRPr="00AA0EC8">
        <w:rPr>
          <w:color w:val="000000"/>
        </w:rPr>
        <w:t xml:space="preserve"> предоставление прочих коммунальных, социальных и персональных – </w:t>
      </w:r>
      <w:r w:rsidR="002A0450" w:rsidRPr="00AA0EC8">
        <w:rPr>
          <w:color w:val="000000"/>
        </w:rPr>
        <w:t>1</w:t>
      </w:r>
      <w:r w:rsidRPr="00AA0EC8">
        <w:rPr>
          <w:color w:val="000000"/>
        </w:rPr>
        <w:t xml:space="preserve"> человек.</w:t>
      </w:r>
    </w:p>
    <w:p w:rsidR="00FC7DC2" w:rsidRPr="00AA0EC8" w:rsidRDefault="00FC7DC2" w:rsidP="007D7401">
      <w:pPr>
        <w:ind w:firstLine="709"/>
        <w:jc w:val="both"/>
        <w:rPr>
          <w:color w:val="000000"/>
        </w:rPr>
      </w:pPr>
      <w:r w:rsidRPr="00AA0EC8">
        <w:rPr>
          <w:color w:val="000000"/>
        </w:rPr>
        <w:t xml:space="preserve">Зона наиболее интенсивных трудовых связей ограничивается радиусом часовой транспортной доступности муниципального образования. Наибольшим центром притяжения жителей </w:t>
      </w:r>
      <w:r w:rsidR="003C1E17" w:rsidRPr="00AA0EC8">
        <w:t>муниципального образования</w:t>
      </w:r>
      <w:r w:rsidRPr="00AA0EC8">
        <w:rPr>
          <w:color w:val="000000"/>
        </w:rPr>
        <w:t xml:space="preserve"> </w:t>
      </w:r>
      <w:r w:rsidR="002A0450" w:rsidRPr="00AA0EC8">
        <w:rPr>
          <w:color w:val="000000"/>
        </w:rPr>
        <w:t>Свирицкое</w:t>
      </w:r>
      <w:r w:rsidRPr="00AA0EC8">
        <w:rPr>
          <w:color w:val="000000"/>
        </w:rPr>
        <w:t xml:space="preserve"> сельское поселение является Санкт-Петербург. </w:t>
      </w:r>
    </w:p>
    <w:p w:rsidR="00FC7DC2" w:rsidRPr="00AA0EC8" w:rsidRDefault="00FC7DC2" w:rsidP="007D7401">
      <w:pPr>
        <w:ind w:firstLine="709"/>
        <w:jc w:val="both"/>
        <w:rPr>
          <w:color w:val="000000"/>
        </w:rPr>
      </w:pPr>
      <w:r w:rsidRPr="00AA0EC8">
        <w:rPr>
          <w:color w:val="000000"/>
        </w:rPr>
        <w:t xml:space="preserve">По данным Паспорта </w:t>
      </w:r>
      <w:r w:rsidR="003C1E17" w:rsidRPr="00AA0EC8">
        <w:t xml:space="preserve">муниципального образования </w:t>
      </w:r>
      <w:r w:rsidR="002A0450" w:rsidRPr="00AA0EC8">
        <w:rPr>
          <w:color w:val="000000"/>
        </w:rPr>
        <w:t>Свирицкое</w:t>
      </w:r>
      <w:r w:rsidRPr="00AA0EC8">
        <w:rPr>
          <w:color w:val="000000"/>
        </w:rPr>
        <w:t xml:space="preserve"> сельское поселение за 2015 г. на 1 января 2016 г. численность трудовых ресурсов сельского поселения достигла </w:t>
      </w:r>
      <w:r w:rsidR="00207E34" w:rsidRPr="00AA0EC8">
        <w:rPr>
          <w:color w:val="000000"/>
        </w:rPr>
        <w:t>0,4</w:t>
      </w:r>
      <w:r w:rsidRPr="00AA0EC8">
        <w:rPr>
          <w:color w:val="000000"/>
        </w:rPr>
        <w:t xml:space="preserve"> тыс. человек, в том числе </w:t>
      </w:r>
      <w:r w:rsidRPr="00AA0EC8">
        <w:t xml:space="preserve">численность трудоспособного населения в трудоспособном возрасте </w:t>
      </w:r>
      <w:r w:rsidR="00207E34" w:rsidRPr="00AA0EC8">
        <w:t>0,4</w:t>
      </w:r>
      <w:r w:rsidRPr="00AA0EC8">
        <w:t xml:space="preserve"> тыс. человек. Численность экономически активного населения </w:t>
      </w:r>
      <w:r w:rsidR="00207E34" w:rsidRPr="00AA0EC8">
        <w:t>–</w:t>
      </w:r>
      <w:r w:rsidRPr="00AA0EC8">
        <w:t xml:space="preserve"> </w:t>
      </w:r>
      <w:r w:rsidR="00207E34" w:rsidRPr="00AA0EC8">
        <w:t>0,4</w:t>
      </w:r>
      <w:r w:rsidRPr="00AA0EC8">
        <w:t xml:space="preserve"> тыс. чел. Уровень безработицы - </w:t>
      </w:r>
      <w:r w:rsidR="00207E34" w:rsidRPr="00AA0EC8">
        <w:t>1</w:t>
      </w:r>
      <w:r w:rsidRPr="00AA0EC8">
        <w:t>,</w:t>
      </w:r>
      <w:r w:rsidR="00207E34" w:rsidRPr="00AA0EC8">
        <w:t>75</w:t>
      </w:r>
      <w:r w:rsidRPr="00AA0EC8">
        <w:t xml:space="preserve"> % от численности экономически активного населения, количество вакансий, заявляемых работодателями в службу занятости населения, из года в год стабильно превышает численность зарегистрированных безработных.</w:t>
      </w:r>
    </w:p>
    <w:p w:rsidR="001A7299" w:rsidRPr="00AA0EC8" w:rsidRDefault="001A7299" w:rsidP="007D7401">
      <w:pPr>
        <w:rPr>
          <w:color w:val="000000"/>
        </w:rPr>
      </w:pPr>
      <w:r w:rsidRPr="00AA0EC8">
        <w:rPr>
          <w:color w:val="000000"/>
        </w:rPr>
        <w:br w:type="page"/>
      </w:r>
    </w:p>
    <w:p w:rsidR="0005343B" w:rsidRPr="00AA0EC8" w:rsidRDefault="0005343B" w:rsidP="007D7401">
      <w:pPr>
        <w:ind w:firstLine="709"/>
        <w:jc w:val="right"/>
        <w:rPr>
          <w:color w:val="000000"/>
        </w:rPr>
      </w:pPr>
      <w:r w:rsidRPr="00AA0EC8">
        <w:rPr>
          <w:color w:val="000000"/>
        </w:rPr>
        <w:lastRenderedPageBreak/>
        <w:t>Таблица</w:t>
      </w:r>
      <w:r w:rsidR="00AE591D" w:rsidRPr="00AA0EC8">
        <w:rPr>
          <w:color w:val="000000"/>
        </w:rPr>
        <w:t xml:space="preserve"> </w:t>
      </w:r>
      <w:r w:rsidR="001C0FA7" w:rsidRPr="00AA0EC8">
        <w:rPr>
          <w:color w:val="000000"/>
        </w:rPr>
        <w:t>2.</w:t>
      </w:r>
      <w:r w:rsidR="00AE591D" w:rsidRPr="00AA0EC8">
        <w:rPr>
          <w:color w:val="000000"/>
        </w:rPr>
        <w:t>6.6.</w:t>
      </w:r>
    </w:p>
    <w:p w:rsidR="0005343B" w:rsidRPr="00AA0EC8" w:rsidRDefault="0005343B" w:rsidP="007D7401">
      <w:pPr>
        <w:jc w:val="center"/>
        <w:rPr>
          <w:color w:val="000000"/>
        </w:rPr>
      </w:pPr>
      <w:r w:rsidRPr="00AA0EC8">
        <w:rPr>
          <w:color w:val="000000"/>
        </w:rPr>
        <w:t xml:space="preserve">Сведения о занятости экономически активного населения </w:t>
      </w:r>
      <w:r w:rsidRPr="00AA0EC8">
        <w:t xml:space="preserve">по данным Паспорта </w:t>
      </w:r>
      <w:r w:rsidR="003C1E17" w:rsidRPr="00AA0EC8">
        <w:t xml:space="preserve">муниципального образования </w:t>
      </w:r>
      <w:r w:rsidR="000E26B4" w:rsidRPr="00AA0EC8">
        <w:t>Свирицкое</w:t>
      </w:r>
      <w:r w:rsidRPr="00AA0EC8">
        <w:t xml:space="preserve"> сельское поселение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93"/>
        <w:gridCol w:w="993"/>
        <w:gridCol w:w="993"/>
        <w:gridCol w:w="882"/>
      </w:tblGrid>
      <w:tr w:rsidR="00BC38B2" w:rsidRPr="00AA0EC8" w:rsidTr="006A454B">
        <w:trPr>
          <w:tblHeader/>
        </w:trPr>
        <w:tc>
          <w:tcPr>
            <w:tcW w:w="6345" w:type="dxa"/>
            <w:shd w:val="clear" w:color="auto" w:fill="auto"/>
            <w:vAlign w:val="center"/>
          </w:tcPr>
          <w:p w:rsidR="00BC38B2" w:rsidRPr="00AA0EC8" w:rsidRDefault="00BC38B2" w:rsidP="007D7401">
            <w:pPr>
              <w:jc w:val="center"/>
              <w:rPr>
                <w:b/>
                <w:color w:val="000000"/>
              </w:rPr>
            </w:pPr>
            <w:r w:rsidRPr="00AA0EC8">
              <w:rPr>
                <w:b/>
              </w:rPr>
              <w:t>Наименование показателя</w:t>
            </w:r>
          </w:p>
        </w:tc>
        <w:tc>
          <w:tcPr>
            <w:tcW w:w="993" w:type="dxa"/>
            <w:vAlign w:val="center"/>
          </w:tcPr>
          <w:p w:rsidR="00BC38B2" w:rsidRPr="00AA0EC8" w:rsidRDefault="00BC38B2" w:rsidP="007D7401">
            <w:pPr>
              <w:widowControl w:val="0"/>
              <w:autoSpaceDE w:val="0"/>
              <w:autoSpaceDN w:val="0"/>
              <w:adjustRightInd w:val="0"/>
              <w:jc w:val="center"/>
              <w:rPr>
                <w:b/>
              </w:rPr>
            </w:pPr>
            <w:r w:rsidRPr="00AA0EC8">
              <w:rPr>
                <w:b/>
              </w:rPr>
              <w:t>2014 г.</w:t>
            </w:r>
          </w:p>
        </w:tc>
        <w:tc>
          <w:tcPr>
            <w:tcW w:w="993" w:type="dxa"/>
            <w:vAlign w:val="center"/>
          </w:tcPr>
          <w:p w:rsidR="00BC38B2" w:rsidRPr="00AA0EC8" w:rsidRDefault="00BC38B2" w:rsidP="007D7401">
            <w:pPr>
              <w:widowControl w:val="0"/>
              <w:autoSpaceDE w:val="0"/>
              <w:autoSpaceDN w:val="0"/>
              <w:adjustRightInd w:val="0"/>
              <w:jc w:val="center"/>
              <w:rPr>
                <w:b/>
              </w:rPr>
            </w:pPr>
            <w:r w:rsidRPr="00AA0EC8">
              <w:rPr>
                <w:b/>
              </w:rPr>
              <w:t>2015 г.</w:t>
            </w:r>
          </w:p>
        </w:tc>
        <w:tc>
          <w:tcPr>
            <w:tcW w:w="993" w:type="dxa"/>
            <w:vAlign w:val="center"/>
          </w:tcPr>
          <w:p w:rsidR="00BC38B2" w:rsidRPr="00AA0EC8" w:rsidRDefault="00BC38B2" w:rsidP="007D7401">
            <w:pPr>
              <w:widowControl w:val="0"/>
              <w:autoSpaceDE w:val="0"/>
              <w:autoSpaceDN w:val="0"/>
              <w:adjustRightInd w:val="0"/>
              <w:jc w:val="center"/>
              <w:rPr>
                <w:b/>
              </w:rPr>
            </w:pPr>
            <w:r w:rsidRPr="00AA0EC8">
              <w:rPr>
                <w:b/>
              </w:rPr>
              <w:t>2016 г.</w:t>
            </w:r>
          </w:p>
        </w:tc>
        <w:tc>
          <w:tcPr>
            <w:tcW w:w="882" w:type="dxa"/>
            <w:shd w:val="clear" w:color="auto" w:fill="auto"/>
            <w:vAlign w:val="center"/>
          </w:tcPr>
          <w:p w:rsidR="00BC38B2" w:rsidRPr="00AA0EC8" w:rsidRDefault="00BC38B2" w:rsidP="007D7401">
            <w:pPr>
              <w:widowControl w:val="0"/>
              <w:autoSpaceDE w:val="0"/>
              <w:autoSpaceDN w:val="0"/>
              <w:adjustRightInd w:val="0"/>
              <w:jc w:val="center"/>
              <w:rPr>
                <w:b/>
              </w:rPr>
            </w:pPr>
            <w:r w:rsidRPr="00AA0EC8">
              <w:rPr>
                <w:b/>
              </w:rPr>
              <w:t>2017 г.</w:t>
            </w:r>
          </w:p>
        </w:tc>
      </w:tr>
      <w:tr w:rsidR="00207E34" w:rsidRPr="00AA0EC8" w:rsidTr="006A454B">
        <w:tc>
          <w:tcPr>
            <w:tcW w:w="6345" w:type="dxa"/>
            <w:shd w:val="clear" w:color="auto" w:fill="auto"/>
          </w:tcPr>
          <w:p w:rsidR="00207E34" w:rsidRPr="00AA0EC8" w:rsidRDefault="00207E34" w:rsidP="007D7401">
            <w:pPr>
              <w:widowControl w:val="0"/>
              <w:autoSpaceDE w:val="0"/>
              <w:autoSpaceDN w:val="0"/>
              <w:adjustRightInd w:val="0"/>
            </w:pPr>
            <w:r w:rsidRPr="00AA0EC8">
              <w:t>Численность занятых в экономике – всего</w:t>
            </w:r>
          </w:p>
        </w:tc>
        <w:tc>
          <w:tcPr>
            <w:tcW w:w="993" w:type="dxa"/>
            <w:vAlign w:val="center"/>
          </w:tcPr>
          <w:p w:rsidR="00207E34" w:rsidRPr="00AA0EC8" w:rsidRDefault="00207E34" w:rsidP="007D7401">
            <w:pPr>
              <w:jc w:val="center"/>
            </w:pPr>
            <w:r w:rsidRPr="00AA0EC8">
              <w:t>н/д</w:t>
            </w:r>
          </w:p>
        </w:tc>
        <w:tc>
          <w:tcPr>
            <w:tcW w:w="993" w:type="dxa"/>
            <w:vAlign w:val="center"/>
          </w:tcPr>
          <w:p w:rsidR="00207E34" w:rsidRPr="00AA0EC8" w:rsidRDefault="00207E34" w:rsidP="007D7401">
            <w:pPr>
              <w:jc w:val="center"/>
            </w:pPr>
            <w:r w:rsidRPr="00AA0EC8">
              <w:t>0,18</w:t>
            </w:r>
          </w:p>
        </w:tc>
        <w:tc>
          <w:tcPr>
            <w:tcW w:w="993" w:type="dxa"/>
            <w:vAlign w:val="center"/>
          </w:tcPr>
          <w:p w:rsidR="00207E34" w:rsidRPr="00AA0EC8" w:rsidRDefault="00207E34" w:rsidP="007D7401">
            <w:pPr>
              <w:jc w:val="center"/>
            </w:pPr>
            <w:r w:rsidRPr="00AA0EC8">
              <w:t>0,17</w:t>
            </w:r>
          </w:p>
        </w:tc>
        <w:tc>
          <w:tcPr>
            <w:tcW w:w="882" w:type="dxa"/>
            <w:shd w:val="clear" w:color="auto" w:fill="auto"/>
            <w:vAlign w:val="center"/>
          </w:tcPr>
          <w:p w:rsidR="00207E34" w:rsidRPr="00AA0EC8" w:rsidRDefault="00207E34" w:rsidP="007D7401">
            <w:pPr>
              <w:widowControl w:val="0"/>
              <w:autoSpaceDE w:val="0"/>
              <w:autoSpaceDN w:val="0"/>
              <w:adjustRightInd w:val="0"/>
              <w:jc w:val="center"/>
            </w:pPr>
            <w:r w:rsidRPr="00AA0EC8">
              <w:t>н/д</w:t>
            </w:r>
          </w:p>
        </w:tc>
      </w:tr>
      <w:tr w:rsidR="00207E34" w:rsidRPr="00AA0EC8" w:rsidTr="006A454B">
        <w:tc>
          <w:tcPr>
            <w:tcW w:w="6345" w:type="dxa"/>
            <w:shd w:val="clear" w:color="auto" w:fill="auto"/>
          </w:tcPr>
          <w:p w:rsidR="00207E34" w:rsidRPr="00AA0EC8" w:rsidRDefault="00207E34" w:rsidP="007D7401">
            <w:pPr>
              <w:widowControl w:val="0"/>
              <w:autoSpaceDE w:val="0"/>
              <w:autoSpaceDN w:val="0"/>
              <w:adjustRightInd w:val="0"/>
              <w:ind w:left="567"/>
            </w:pPr>
            <w:r w:rsidRPr="00AA0EC8">
              <w:t>в том числе в бюджетной сфере</w:t>
            </w:r>
          </w:p>
        </w:tc>
        <w:tc>
          <w:tcPr>
            <w:tcW w:w="993" w:type="dxa"/>
            <w:vAlign w:val="center"/>
          </w:tcPr>
          <w:p w:rsidR="00207E34" w:rsidRPr="00AA0EC8" w:rsidRDefault="00207E34" w:rsidP="007D7401">
            <w:pPr>
              <w:jc w:val="center"/>
            </w:pPr>
            <w:r w:rsidRPr="00AA0EC8">
              <w:t>н/д</w:t>
            </w:r>
          </w:p>
        </w:tc>
        <w:tc>
          <w:tcPr>
            <w:tcW w:w="993" w:type="dxa"/>
            <w:vAlign w:val="center"/>
          </w:tcPr>
          <w:p w:rsidR="00207E34" w:rsidRPr="00AA0EC8" w:rsidRDefault="00207E34" w:rsidP="007D7401">
            <w:pPr>
              <w:jc w:val="center"/>
            </w:pPr>
            <w:r w:rsidRPr="00AA0EC8">
              <w:t>0,04</w:t>
            </w:r>
          </w:p>
        </w:tc>
        <w:tc>
          <w:tcPr>
            <w:tcW w:w="993" w:type="dxa"/>
            <w:vAlign w:val="center"/>
          </w:tcPr>
          <w:p w:rsidR="00207E34" w:rsidRPr="00AA0EC8" w:rsidRDefault="00207E34" w:rsidP="007D7401">
            <w:pPr>
              <w:jc w:val="center"/>
            </w:pPr>
            <w:r w:rsidRPr="00AA0EC8">
              <w:t>0,04</w:t>
            </w:r>
          </w:p>
        </w:tc>
        <w:tc>
          <w:tcPr>
            <w:tcW w:w="882" w:type="dxa"/>
            <w:shd w:val="clear" w:color="auto" w:fill="auto"/>
            <w:vAlign w:val="center"/>
          </w:tcPr>
          <w:p w:rsidR="00207E34" w:rsidRPr="00AA0EC8" w:rsidRDefault="00207E34" w:rsidP="007D7401">
            <w:pPr>
              <w:jc w:val="center"/>
            </w:pPr>
            <w:r w:rsidRPr="00AA0EC8">
              <w:t>н/д</w:t>
            </w:r>
          </w:p>
        </w:tc>
      </w:tr>
      <w:tr w:rsidR="00BC38B2" w:rsidRPr="00AA0EC8" w:rsidTr="006A454B">
        <w:tc>
          <w:tcPr>
            <w:tcW w:w="6345" w:type="dxa"/>
            <w:shd w:val="clear" w:color="auto" w:fill="auto"/>
          </w:tcPr>
          <w:p w:rsidR="00BC38B2" w:rsidRPr="00AA0EC8" w:rsidRDefault="00BC38B2" w:rsidP="007D7401">
            <w:pPr>
              <w:widowControl w:val="0"/>
              <w:autoSpaceDE w:val="0"/>
              <w:autoSpaceDN w:val="0"/>
              <w:adjustRightInd w:val="0"/>
            </w:pPr>
            <w:r w:rsidRPr="00AA0EC8">
              <w:t>Из числа занятых в экономике занято на предприятиях и в организациях по формам собственности:</w:t>
            </w:r>
          </w:p>
        </w:tc>
        <w:tc>
          <w:tcPr>
            <w:tcW w:w="993" w:type="dxa"/>
            <w:vAlign w:val="center"/>
          </w:tcPr>
          <w:p w:rsidR="00BC38B2" w:rsidRPr="00AA0EC8" w:rsidRDefault="00BC38B2" w:rsidP="007D7401">
            <w:pPr>
              <w:jc w:val="center"/>
            </w:pPr>
          </w:p>
        </w:tc>
        <w:tc>
          <w:tcPr>
            <w:tcW w:w="993" w:type="dxa"/>
            <w:vAlign w:val="center"/>
          </w:tcPr>
          <w:p w:rsidR="00BC38B2" w:rsidRPr="00AA0EC8" w:rsidRDefault="00BC38B2" w:rsidP="007D7401">
            <w:pPr>
              <w:jc w:val="center"/>
            </w:pPr>
          </w:p>
        </w:tc>
        <w:tc>
          <w:tcPr>
            <w:tcW w:w="993" w:type="dxa"/>
            <w:vAlign w:val="center"/>
          </w:tcPr>
          <w:p w:rsidR="00BC38B2" w:rsidRPr="00AA0EC8" w:rsidRDefault="00BC38B2" w:rsidP="007D7401">
            <w:pPr>
              <w:jc w:val="center"/>
            </w:pPr>
          </w:p>
        </w:tc>
        <w:tc>
          <w:tcPr>
            <w:tcW w:w="882" w:type="dxa"/>
            <w:shd w:val="clear" w:color="auto" w:fill="auto"/>
            <w:vAlign w:val="center"/>
          </w:tcPr>
          <w:p w:rsidR="00BC38B2" w:rsidRPr="00AA0EC8" w:rsidRDefault="00BC38B2" w:rsidP="007D7401">
            <w:pPr>
              <w:jc w:val="center"/>
            </w:pPr>
          </w:p>
        </w:tc>
      </w:tr>
      <w:tr w:rsidR="00207E34" w:rsidRPr="00AA0EC8" w:rsidTr="006A454B">
        <w:tc>
          <w:tcPr>
            <w:tcW w:w="6345" w:type="dxa"/>
            <w:shd w:val="clear" w:color="auto" w:fill="auto"/>
          </w:tcPr>
          <w:p w:rsidR="00207E34" w:rsidRPr="00AA0EC8" w:rsidRDefault="00207E34" w:rsidP="007D7401">
            <w:pPr>
              <w:widowControl w:val="0"/>
              <w:autoSpaceDE w:val="0"/>
              <w:autoSpaceDN w:val="0"/>
              <w:adjustRightInd w:val="0"/>
              <w:ind w:left="340"/>
            </w:pPr>
            <w:r w:rsidRPr="00AA0EC8">
              <w:t>- государственная собственность</w:t>
            </w:r>
          </w:p>
        </w:tc>
        <w:tc>
          <w:tcPr>
            <w:tcW w:w="993" w:type="dxa"/>
            <w:vAlign w:val="center"/>
          </w:tcPr>
          <w:p w:rsidR="00207E34" w:rsidRPr="00AA0EC8" w:rsidRDefault="00207E34" w:rsidP="007D7401">
            <w:pPr>
              <w:jc w:val="center"/>
            </w:pPr>
            <w:r w:rsidRPr="00AA0EC8">
              <w:t>н/д</w:t>
            </w:r>
          </w:p>
        </w:tc>
        <w:tc>
          <w:tcPr>
            <w:tcW w:w="993" w:type="dxa"/>
            <w:vAlign w:val="center"/>
          </w:tcPr>
          <w:p w:rsidR="00207E34" w:rsidRPr="00AA0EC8" w:rsidRDefault="00207E34" w:rsidP="007D7401">
            <w:pPr>
              <w:jc w:val="center"/>
            </w:pPr>
            <w:r w:rsidRPr="00AA0EC8">
              <w:t>0,01</w:t>
            </w:r>
          </w:p>
        </w:tc>
        <w:tc>
          <w:tcPr>
            <w:tcW w:w="993" w:type="dxa"/>
            <w:vAlign w:val="center"/>
          </w:tcPr>
          <w:p w:rsidR="00207E34" w:rsidRPr="00AA0EC8" w:rsidRDefault="00207E34" w:rsidP="007D7401">
            <w:pPr>
              <w:jc w:val="center"/>
            </w:pPr>
            <w:r w:rsidRPr="00AA0EC8">
              <w:t>0,01</w:t>
            </w:r>
          </w:p>
        </w:tc>
        <w:tc>
          <w:tcPr>
            <w:tcW w:w="882" w:type="dxa"/>
            <w:shd w:val="clear" w:color="auto" w:fill="auto"/>
            <w:vAlign w:val="center"/>
          </w:tcPr>
          <w:p w:rsidR="00207E34" w:rsidRPr="00AA0EC8" w:rsidRDefault="00207E34" w:rsidP="007D7401">
            <w:pPr>
              <w:jc w:val="center"/>
            </w:pPr>
            <w:r w:rsidRPr="00AA0EC8">
              <w:t>н/д</w:t>
            </w:r>
          </w:p>
        </w:tc>
      </w:tr>
      <w:tr w:rsidR="00207E34" w:rsidRPr="00AA0EC8" w:rsidTr="006A454B">
        <w:tc>
          <w:tcPr>
            <w:tcW w:w="6345" w:type="dxa"/>
            <w:shd w:val="clear" w:color="auto" w:fill="auto"/>
          </w:tcPr>
          <w:p w:rsidR="00207E34" w:rsidRPr="00AA0EC8" w:rsidRDefault="00207E34" w:rsidP="007D7401">
            <w:pPr>
              <w:widowControl w:val="0"/>
              <w:autoSpaceDE w:val="0"/>
              <w:autoSpaceDN w:val="0"/>
              <w:adjustRightInd w:val="0"/>
              <w:ind w:left="340"/>
            </w:pPr>
            <w:r w:rsidRPr="00AA0EC8">
              <w:t>- муниципальная собственность</w:t>
            </w:r>
          </w:p>
        </w:tc>
        <w:tc>
          <w:tcPr>
            <w:tcW w:w="993" w:type="dxa"/>
            <w:vAlign w:val="center"/>
          </w:tcPr>
          <w:p w:rsidR="00207E34" w:rsidRPr="00AA0EC8" w:rsidRDefault="00207E34" w:rsidP="007D7401">
            <w:pPr>
              <w:jc w:val="center"/>
            </w:pPr>
            <w:r w:rsidRPr="00AA0EC8">
              <w:t>н/д</w:t>
            </w:r>
          </w:p>
        </w:tc>
        <w:tc>
          <w:tcPr>
            <w:tcW w:w="993" w:type="dxa"/>
            <w:vAlign w:val="center"/>
          </w:tcPr>
          <w:p w:rsidR="00207E34" w:rsidRPr="00AA0EC8" w:rsidRDefault="00207E34" w:rsidP="007D7401">
            <w:pPr>
              <w:jc w:val="center"/>
            </w:pPr>
            <w:r w:rsidRPr="00AA0EC8">
              <w:t>0,04</w:t>
            </w:r>
          </w:p>
        </w:tc>
        <w:tc>
          <w:tcPr>
            <w:tcW w:w="993" w:type="dxa"/>
            <w:vAlign w:val="center"/>
          </w:tcPr>
          <w:p w:rsidR="00207E34" w:rsidRPr="00AA0EC8" w:rsidRDefault="00207E34" w:rsidP="007D7401">
            <w:pPr>
              <w:jc w:val="center"/>
            </w:pPr>
            <w:r w:rsidRPr="00AA0EC8">
              <w:t>0,04</w:t>
            </w:r>
          </w:p>
        </w:tc>
        <w:tc>
          <w:tcPr>
            <w:tcW w:w="882" w:type="dxa"/>
            <w:shd w:val="clear" w:color="auto" w:fill="auto"/>
            <w:vAlign w:val="center"/>
          </w:tcPr>
          <w:p w:rsidR="00207E34" w:rsidRPr="00AA0EC8" w:rsidRDefault="00207E34" w:rsidP="007D7401">
            <w:pPr>
              <w:jc w:val="center"/>
            </w:pPr>
            <w:r w:rsidRPr="00AA0EC8">
              <w:t>н/д</w:t>
            </w:r>
          </w:p>
        </w:tc>
      </w:tr>
      <w:tr w:rsidR="00BC38B2" w:rsidRPr="00AA0EC8" w:rsidTr="006A454B">
        <w:tc>
          <w:tcPr>
            <w:tcW w:w="6345" w:type="dxa"/>
            <w:shd w:val="clear" w:color="auto" w:fill="auto"/>
          </w:tcPr>
          <w:p w:rsidR="00BC38B2" w:rsidRPr="00AA0EC8" w:rsidRDefault="00BC38B2" w:rsidP="007D7401">
            <w:pPr>
              <w:widowControl w:val="0"/>
              <w:autoSpaceDE w:val="0"/>
              <w:autoSpaceDN w:val="0"/>
              <w:adjustRightInd w:val="0"/>
              <w:ind w:left="340"/>
            </w:pPr>
            <w:r w:rsidRPr="00AA0EC8">
              <w:t>- иностранная, совместная российская и иностранная собственность</w:t>
            </w:r>
          </w:p>
        </w:tc>
        <w:tc>
          <w:tcPr>
            <w:tcW w:w="993" w:type="dxa"/>
            <w:vAlign w:val="center"/>
          </w:tcPr>
          <w:p w:rsidR="00BC38B2" w:rsidRPr="00AA0EC8" w:rsidRDefault="00BC38B2" w:rsidP="007D7401">
            <w:pPr>
              <w:jc w:val="center"/>
            </w:pPr>
            <w:r w:rsidRPr="00AA0EC8">
              <w:t>н/д</w:t>
            </w:r>
          </w:p>
        </w:tc>
        <w:tc>
          <w:tcPr>
            <w:tcW w:w="993" w:type="dxa"/>
            <w:vAlign w:val="center"/>
          </w:tcPr>
          <w:p w:rsidR="00BC38B2" w:rsidRPr="00AA0EC8" w:rsidRDefault="00207E34" w:rsidP="007D7401">
            <w:pPr>
              <w:jc w:val="center"/>
            </w:pPr>
            <w:r w:rsidRPr="00AA0EC8">
              <w:t>0</w:t>
            </w:r>
          </w:p>
        </w:tc>
        <w:tc>
          <w:tcPr>
            <w:tcW w:w="993" w:type="dxa"/>
            <w:vAlign w:val="center"/>
          </w:tcPr>
          <w:p w:rsidR="00BC38B2" w:rsidRPr="00AA0EC8" w:rsidRDefault="00207E34" w:rsidP="007D7401">
            <w:pPr>
              <w:jc w:val="center"/>
            </w:pPr>
            <w:r w:rsidRPr="00AA0EC8">
              <w:t>0</w:t>
            </w:r>
          </w:p>
        </w:tc>
        <w:tc>
          <w:tcPr>
            <w:tcW w:w="882" w:type="dxa"/>
            <w:shd w:val="clear" w:color="auto" w:fill="auto"/>
            <w:vAlign w:val="center"/>
          </w:tcPr>
          <w:p w:rsidR="00BC38B2" w:rsidRPr="00AA0EC8" w:rsidRDefault="00BC38B2" w:rsidP="007D7401">
            <w:pPr>
              <w:jc w:val="center"/>
            </w:pPr>
            <w:r w:rsidRPr="00AA0EC8">
              <w:t>н/д</w:t>
            </w:r>
          </w:p>
        </w:tc>
      </w:tr>
      <w:tr w:rsidR="00207E34" w:rsidRPr="00AA0EC8" w:rsidTr="006A454B">
        <w:tc>
          <w:tcPr>
            <w:tcW w:w="6345" w:type="dxa"/>
            <w:shd w:val="clear" w:color="auto" w:fill="auto"/>
          </w:tcPr>
          <w:p w:rsidR="00207E34" w:rsidRPr="00AA0EC8" w:rsidRDefault="00207E34" w:rsidP="007D7401">
            <w:pPr>
              <w:widowControl w:val="0"/>
              <w:autoSpaceDE w:val="0"/>
              <w:autoSpaceDN w:val="0"/>
              <w:adjustRightInd w:val="0"/>
              <w:ind w:left="340"/>
            </w:pPr>
            <w:r w:rsidRPr="00AA0EC8">
              <w:t>- частного сектора (на частных предприятиях)</w:t>
            </w:r>
          </w:p>
        </w:tc>
        <w:tc>
          <w:tcPr>
            <w:tcW w:w="993" w:type="dxa"/>
            <w:vAlign w:val="center"/>
          </w:tcPr>
          <w:p w:rsidR="00207E34" w:rsidRPr="00AA0EC8" w:rsidRDefault="00207E34" w:rsidP="007D7401">
            <w:pPr>
              <w:jc w:val="center"/>
            </w:pPr>
            <w:r w:rsidRPr="00AA0EC8">
              <w:t>н/д</w:t>
            </w:r>
          </w:p>
        </w:tc>
        <w:tc>
          <w:tcPr>
            <w:tcW w:w="993" w:type="dxa"/>
            <w:vAlign w:val="center"/>
          </w:tcPr>
          <w:p w:rsidR="00207E34" w:rsidRPr="00AA0EC8" w:rsidRDefault="00207E34" w:rsidP="007D7401">
            <w:pPr>
              <w:jc w:val="center"/>
            </w:pPr>
            <w:r w:rsidRPr="00AA0EC8">
              <w:t>0,13</w:t>
            </w:r>
          </w:p>
        </w:tc>
        <w:tc>
          <w:tcPr>
            <w:tcW w:w="993" w:type="dxa"/>
            <w:vAlign w:val="center"/>
          </w:tcPr>
          <w:p w:rsidR="00207E34" w:rsidRPr="00AA0EC8" w:rsidRDefault="00207E34" w:rsidP="007D7401">
            <w:pPr>
              <w:jc w:val="center"/>
            </w:pPr>
            <w:r w:rsidRPr="00AA0EC8">
              <w:t>0,12</w:t>
            </w:r>
          </w:p>
        </w:tc>
        <w:tc>
          <w:tcPr>
            <w:tcW w:w="882" w:type="dxa"/>
            <w:shd w:val="clear" w:color="auto" w:fill="auto"/>
            <w:vAlign w:val="center"/>
          </w:tcPr>
          <w:p w:rsidR="00207E34" w:rsidRPr="00AA0EC8" w:rsidRDefault="00207E34" w:rsidP="007D7401">
            <w:pPr>
              <w:jc w:val="center"/>
            </w:pPr>
            <w:r w:rsidRPr="00AA0EC8">
              <w:t>н/д</w:t>
            </w:r>
          </w:p>
        </w:tc>
      </w:tr>
      <w:tr w:rsidR="00BC38B2" w:rsidRPr="00AA0EC8" w:rsidTr="006A454B">
        <w:tc>
          <w:tcPr>
            <w:tcW w:w="6345" w:type="dxa"/>
            <w:shd w:val="clear" w:color="auto" w:fill="auto"/>
          </w:tcPr>
          <w:p w:rsidR="00BC38B2" w:rsidRPr="00AA0EC8" w:rsidRDefault="00BC38B2" w:rsidP="007D7401">
            <w:pPr>
              <w:widowControl w:val="0"/>
              <w:autoSpaceDE w:val="0"/>
              <w:autoSpaceDN w:val="0"/>
              <w:adjustRightInd w:val="0"/>
            </w:pPr>
            <w:r w:rsidRPr="00AA0EC8">
              <w:t>Из числа занятых в экономике занято на предприятиях и в организациях:</w:t>
            </w:r>
          </w:p>
        </w:tc>
        <w:tc>
          <w:tcPr>
            <w:tcW w:w="993" w:type="dxa"/>
            <w:vAlign w:val="center"/>
          </w:tcPr>
          <w:p w:rsidR="00BC38B2" w:rsidRPr="00AA0EC8" w:rsidRDefault="00BC38B2" w:rsidP="007D7401">
            <w:pPr>
              <w:jc w:val="center"/>
            </w:pPr>
          </w:p>
        </w:tc>
        <w:tc>
          <w:tcPr>
            <w:tcW w:w="993" w:type="dxa"/>
            <w:vAlign w:val="center"/>
          </w:tcPr>
          <w:p w:rsidR="00BC38B2" w:rsidRPr="00AA0EC8" w:rsidRDefault="00BC38B2" w:rsidP="007D7401">
            <w:pPr>
              <w:jc w:val="center"/>
            </w:pPr>
          </w:p>
        </w:tc>
        <w:tc>
          <w:tcPr>
            <w:tcW w:w="993" w:type="dxa"/>
            <w:vAlign w:val="center"/>
          </w:tcPr>
          <w:p w:rsidR="00BC38B2" w:rsidRPr="00AA0EC8" w:rsidRDefault="00BC38B2" w:rsidP="007D7401">
            <w:pPr>
              <w:jc w:val="center"/>
            </w:pPr>
          </w:p>
        </w:tc>
        <w:tc>
          <w:tcPr>
            <w:tcW w:w="882" w:type="dxa"/>
            <w:shd w:val="clear" w:color="auto" w:fill="auto"/>
            <w:vAlign w:val="center"/>
          </w:tcPr>
          <w:p w:rsidR="00BC38B2" w:rsidRPr="00AA0EC8" w:rsidRDefault="00BC38B2" w:rsidP="007D7401">
            <w:pPr>
              <w:jc w:val="center"/>
            </w:pPr>
          </w:p>
        </w:tc>
      </w:tr>
      <w:tr w:rsidR="00B770A3" w:rsidRPr="00AA0EC8" w:rsidTr="006A454B">
        <w:tc>
          <w:tcPr>
            <w:tcW w:w="6345" w:type="dxa"/>
            <w:shd w:val="clear" w:color="auto" w:fill="auto"/>
          </w:tcPr>
          <w:p w:rsidR="00B770A3" w:rsidRPr="00AA0EC8" w:rsidRDefault="00B770A3" w:rsidP="007D7401">
            <w:pPr>
              <w:widowControl w:val="0"/>
              <w:autoSpaceDE w:val="0"/>
              <w:autoSpaceDN w:val="0"/>
              <w:adjustRightInd w:val="0"/>
              <w:ind w:left="340"/>
            </w:pPr>
            <w:r w:rsidRPr="00AA0EC8">
              <w:t>- крупных и средних</w:t>
            </w:r>
          </w:p>
        </w:tc>
        <w:tc>
          <w:tcPr>
            <w:tcW w:w="993" w:type="dxa"/>
            <w:vAlign w:val="center"/>
          </w:tcPr>
          <w:p w:rsidR="00B770A3" w:rsidRPr="00AA0EC8" w:rsidRDefault="00B770A3" w:rsidP="007D7401">
            <w:pPr>
              <w:jc w:val="center"/>
            </w:pPr>
            <w:r w:rsidRPr="00AA0EC8">
              <w:t>н/д</w:t>
            </w:r>
          </w:p>
        </w:tc>
        <w:tc>
          <w:tcPr>
            <w:tcW w:w="993" w:type="dxa"/>
            <w:vAlign w:val="center"/>
          </w:tcPr>
          <w:p w:rsidR="00B770A3" w:rsidRPr="00AA0EC8" w:rsidRDefault="00B770A3" w:rsidP="007D7401">
            <w:pPr>
              <w:jc w:val="center"/>
            </w:pPr>
            <w:r w:rsidRPr="00AA0EC8">
              <w:t>0,05</w:t>
            </w:r>
          </w:p>
        </w:tc>
        <w:tc>
          <w:tcPr>
            <w:tcW w:w="993" w:type="dxa"/>
            <w:vAlign w:val="center"/>
          </w:tcPr>
          <w:p w:rsidR="00B770A3" w:rsidRPr="00AA0EC8" w:rsidRDefault="00B770A3" w:rsidP="007D7401">
            <w:pPr>
              <w:jc w:val="center"/>
            </w:pPr>
            <w:r w:rsidRPr="00AA0EC8">
              <w:t>0,05</w:t>
            </w:r>
          </w:p>
        </w:tc>
        <w:tc>
          <w:tcPr>
            <w:tcW w:w="882" w:type="dxa"/>
            <w:shd w:val="clear" w:color="auto" w:fill="auto"/>
            <w:vAlign w:val="center"/>
          </w:tcPr>
          <w:p w:rsidR="00B770A3" w:rsidRPr="00AA0EC8" w:rsidRDefault="00B770A3" w:rsidP="007D7401">
            <w:pPr>
              <w:jc w:val="center"/>
            </w:pPr>
            <w:r w:rsidRPr="00AA0EC8">
              <w:t>н/д</w:t>
            </w:r>
          </w:p>
        </w:tc>
      </w:tr>
      <w:tr w:rsidR="00B770A3" w:rsidRPr="00AA0EC8" w:rsidTr="006A454B">
        <w:tc>
          <w:tcPr>
            <w:tcW w:w="6345" w:type="dxa"/>
            <w:shd w:val="clear" w:color="auto" w:fill="auto"/>
          </w:tcPr>
          <w:p w:rsidR="00B770A3" w:rsidRPr="00AA0EC8" w:rsidRDefault="00B770A3" w:rsidP="007D7401">
            <w:pPr>
              <w:widowControl w:val="0"/>
              <w:autoSpaceDE w:val="0"/>
              <w:autoSpaceDN w:val="0"/>
              <w:adjustRightInd w:val="0"/>
              <w:ind w:left="340"/>
            </w:pPr>
            <w:r w:rsidRPr="00AA0EC8">
              <w:t>- малых</w:t>
            </w:r>
          </w:p>
        </w:tc>
        <w:tc>
          <w:tcPr>
            <w:tcW w:w="993" w:type="dxa"/>
            <w:vAlign w:val="center"/>
          </w:tcPr>
          <w:p w:rsidR="00B770A3" w:rsidRPr="00AA0EC8" w:rsidRDefault="00B770A3" w:rsidP="007D7401">
            <w:pPr>
              <w:jc w:val="center"/>
            </w:pPr>
            <w:r w:rsidRPr="00AA0EC8">
              <w:t>н/д</w:t>
            </w:r>
          </w:p>
        </w:tc>
        <w:tc>
          <w:tcPr>
            <w:tcW w:w="993" w:type="dxa"/>
            <w:vAlign w:val="center"/>
          </w:tcPr>
          <w:p w:rsidR="00B770A3" w:rsidRPr="00AA0EC8" w:rsidRDefault="00B770A3" w:rsidP="007D7401">
            <w:pPr>
              <w:jc w:val="center"/>
            </w:pPr>
            <w:r w:rsidRPr="00AA0EC8">
              <w:t>0,13</w:t>
            </w:r>
          </w:p>
        </w:tc>
        <w:tc>
          <w:tcPr>
            <w:tcW w:w="993" w:type="dxa"/>
            <w:vAlign w:val="center"/>
          </w:tcPr>
          <w:p w:rsidR="00B770A3" w:rsidRPr="00AA0EC8" w:rsidRDefault="00B770A3" w:rsidP="007D7401">
            <w:pPr>
              <w:jc w:val="center"/>
            </w:pPr>
            <w:r w:rsidRPr="00AA0EC8">
              <w:t>0,12</w:t>
            </w:r>
          </w:p>
        </w:tc>
        <w:tc>
          <w:tcPr>
            <w:tcW w:w="882" w:type="dxa"/>
            <w:shd w:val="clear" w:color="auto" w:fill="auto"/>
            <w:vAlign w:val="center"/>
          </w:tcPr>
          <w:p w:rsidR="00B770A3" w:rsidRPr="00AA0EC8" w:rsidRDefault="00B770A3" w:rsidP="007D7401">
            <w:pPr>
              <w:jc w:val="center"/>
            </w:pPr>
            <w:r w:rsidRPr="00AA0EC8">
              <w:t>н/д</w:t>
            </w:r>
          </w:p>
        </w:tc>
      </w:tr>
      <w:tr w:rsidR="00B770A3" w:rsidRPr="00AA0EC8" w:rsidTr="006A454B">
        <w:tc>
          <w:tcPr>
            <w:tcW w:w="6345" w:type="dxa"/>
            <w:shd w:val="clear" w:color="auto" w:fill="auto"/>
          </w:tcPr>
          <w:p w:rsidR="00B770A3" w:rsidRPr="00AA0EC8" w:rsidRDefault="00B770A3" w:rsidP="007D7401">
            <w:pPr>
              <w:widowControl w:val="0"/>
              <w:autoSpaceDE w:val="0"/>
              <w:autoSpaceDN w:val="0"/>
              <w:adjustRightInd w:val="0"/>
            </w:pPr>
            <w:r w:rsidRPr="00AA0EC8">
              <w:t>Численность занятых в экономике по видам экономической деятельности – всего</w:t>
            </w:r>
          </w:p>
        </w:tc>
        <w:tc>
          <w:tcPr>
            <w:tcW w:w="993" w:type="dxa"/>
            <w:vAlign w:val="center"/>
          </w:tcPr>
          <w:p w:rsidR="00B770A3" w:rsidRPr="00AA0EC8" w:rsidRDefault="00B770A3" w:rsidP="007D7401">
            <w:pPr>
              <w:jc w:val="center"/>
            </w:pPr>
            <w:r w:rsidRPr="00AA0EC8">
              <w:t>н/д</w:t>
            </w:r>
          </w:p>
        </w:tc>
        <w:tc>
          <w:tcPr>
            <w:tcW w:w="993" w:type="dxa"/>
            <w:vAlign w:val="center"/>
          </w:tcPr>
          <w:p w:rsidR="00B770A3" w:rsidRPr="00AA0EC8" w:rsidRDefault="00B770A3" w:rsidP="007D7401">
            <w:pPr>
              <w:jc w:val="center"/>
            </w:pPr>
            <w:r w:rsidRPr="00AA0EC8">
              <w:t>0,18</w:t>
            </w:r>
          </w:p>
        </w:tc>
        <w:tc>
          <w:tcPr>
            <w:tcW w:w="993" w:type="dxa"/>
            <w:vAlign w:val="center"/>
          </w:tcPr>
          <w:p w:rsidR="00B770A3" w:rsidRPr="00AA0EC8" w:rsidRDefault="00B770A3" w:rsidP="007D7401">
            <w:pPr>
              <w:jc w:val="center"/>
            </w:pPr>
            <w:r w:rsidRPr="00AA0EC8">
              <w:t>0,17</w:t>
            </w:r>
          </w:p>
        </w:tc>
        <w:tc>
          <w:tcPr>
            <w:tcW w:w="882" w:type="dxa"/>
            <w:shd w:val="clear" w:color="auto" w:fill="auto"/>
            <w:vAlign w:val="center"/>
          </w:tcPr>
          <w:p w:rsidR="00B770A3" w:rsidRPr="00AA0EC8" w:rsidRDefault="00B770A3" w:rsidP="007D7401">
            <w:pPr>
              <w:jc w:val="center"/>
            </w:pPr>
            <w:r w:rsidRPr="00AA0EC8">
              <w:t>н/д</w:t>
            </w:r>
          </w:p>
        </w:tc>
      </w:tr>
      <w:tr w:rsidR="00B770A3" w:rsidRPr="00AA0EC8" w:rsidTr="006A454B">
        <w:tc>
          <w:tcPr>
            <w:tcW w:w="6345" w:type="dxa"/>
            <w:shd w:val="clear" w:color="auto" w:fill="auto"/>
          </w:tcPr>
          <w:p w:rsidR="00B770A3" w:rsidRPr="00AA0EC8" w:rsidRDefault="00B770A3" w:rsidP="007D7401">
            <w:pPr>
              <w:widowControl w:val="0"/>
              <w:autoSpaceDE w:val="0"/>
              <w:autoSpaceDN w:val="0"/>
              <w:adjustRightInd w:val="0"/>
              <w:ind w:left="340"/>
            </w:pPr>
            <w:r w:rsidRPr="00AA0EC8">
              <w:t>- сельское хозяйство, охота и лесное хозяйство</w:t>
            </w:r>
          </w:p>
        </w:tc>
        <w:tc>
          <w:tcPr>
            <w:tcW w:w="993" w:type="dxa"/>
            <w:vAlign w:val="center"/>
          </w:tcPr>
          <w:p w:rsidR="00B770A3" w:rsidRPr="00AA0EC8" w:rsidRDefault="00B770A3" w:rsidP="007D7401">
            <w:pPr>
              <w:jc w:val="center"/>
            </w:pPr>
            <w:r w:rsidRPr="00AA0EC8">
              <w:t>н/д</w:t>
            </w:r>
          </w:p>
        </w:tc>
        <w:tc>
          <w:tcPr>
            <w:tcW w:w="993" w:type="dxa"/>
            <w:vAlign w:val="center"/>
          </w:tcPr>
          <w:p w:rsidR="00B770A3" w:rsidRPr="00AA0EC8" w:rsidRDefault="00B770A3" w:rsidP="007D7401">
            <w:pPr>
              <w:jc w:val="center"/>
            </w:pPr>
            <w:r w:rsidRPr="00AA0EC8">
              <w:t>0,02</w:t>
            </w:r>
          </w:p>
        </w:tc>
        <w:tc>
          <w:tcPr>
            <w:tcW w:w="993" w:type="dxa"/>
            <w:vAlign w:val="center"/>
          </w:tcPr>
          <w:p w:rsidR="00B770A3" w:rsidRPr="00AA0EC8" w:rsidRDefault="00B770A3" w:rsidP="007D7401">
            <w:pPr>
              <w:jc w:val="center"/>
            </w:pPr>
            <w:r w:rsidRPr="00AA0EC8">
              <w:t>0,02</w:t>
            </w:r>
          </w:p>
        </w:tc>
        <w:tc>
          <w:tcPr>
            <w:tcW w:w="882" w:type="dxa"/>
            <w:shd w:val="clear" w:color="auto" w:fill="auto"/>
            <w:vAlign w:val="center"/>
          </w:tcPr>
          <w:p w:rsidR="00B770A3" w:rsidRPr="00AA0EC8" w:rsidRDefault="00B770A3" w:rsidP="007D7401">
            <w:pPr>
              <w:jc w:val="center"/>
            </w:pPr>
            <w:r w:rsidRPr="00AA0EC8">
              <w:t>н/д</w:t>
            </w:r>
          </w:p>
        </w:tc>
      </w:tr>
      <w:tr w:rsidR="00334DEB" w:rsidRPr="00AA0EC8" w:rsidTr="006A454B">
        <w:tc>
          <w:tcPr>
            <w:tcW w:w="6345" w:type="dxa"/>
            <w:shd w:val="clear" w:color="auto" w:fill="auto"/>
          </w:tcPr>
          <w:p w:rsidR="00334DEB" w:rsidRPr="00AA0EC8" w:rsidRDefault="00334DEB" w:rsidP="007D7401">
            <w:pPr>
              <w:widowControl w:val="0"/>
              <w:autoSpaceDE w:val="0"/>
              <w:autoSpaceDN w:val="0"/>
              <w:adjustRightInd w:val="0"/>
              <w:ind w:left="340"/>
            </w:pPr>
            <w:r w:rsidRPr="00AA0EC8">
              <w:t>- производство и распределение электроэнергии, газа и воды</w:t>
            </w:r>
          </w:p>
        </w:tc>
        <w:tc>
          <w:tcPr>
            <w:tcW w:w="993" w:type="dxa"/>
            <w:vAlign w:val="center"/>
          </w:tcPr>
          <w:p w:rsidR="00334DEB" w:rsidRPr="00AA0EC8" w:rsidRDefault="00334DEB" w:rsidP="007D7401">
            <w:pPr>
              <w:jc w:val="center"/>
            </w:pPr>
            <w:r w:rsidRPr="00AA0EC8">
              <w:t>н/д</w:t>
            </w:r>
          </w:p>
        </w:tc>
        <w:tc>
          <w:tcPr>
            <w:tcW w:w="993" w:type="dxa"/>
            <w:vAlign w:val="center"/>
          </w:tcPr>
          <w:p w:rsidR="00334DEB" w:rsidRPr="00AA0EC8" w:rsidRDefault="00334DEB" w:rsidP="007D7401">
            <w:pPr>
              <w:jc w:val="center"/>
            </w:pPr>
            <w:r w:rsidRPr="00AA0EC8">
              <w:t>0,01</w:t>
            </w:r>
          </w:p>
        </w:tc>
        <w:tc>
          <w:tcPr>
            <w:tcW w:w="993" w:type="dxa"/>
            <w:vAlign w:val="center"/>
          </w:tcPr>
          <w:p w:rsidR="00334DEB" w:rsidRPr="00AA0EC8" w:rsidRDefault="00334DEB" w:rsidP="007D7401">
            <w:pPr>
              <w:jc w:val="center"/>
            </w:pPr>
            <w:r w:rsidRPr="00AA0EC8">
              <w:t>0,01</w:t>
            </w:r>
          </w:p>
        </w:tc>
        <w:tc>
          <w:tcPr>
            <w:tcW w:w="882" w:type="dxa"/>
            <w:shd w:val="clear" w:color="auto" w:fill="auto"/>
            <w:vAlign w:val="center"/>
          </w:tcPr>
          <w:p w:rsidR="00334DEB" w:rsidRPr="00AA0EC8" w:rsidRDefault="00334DEB" w:rsidP="007D7401">
            <w:pPr>
              <w:jc w:val="center"/>
            </w:pPr>
            <w:r w:rsidRPr="00AA0EC8">
              <w:t>н/д</w:t>
            </w:r>
          </w:p>
        </w:tc>
      </w:tr>
      <w:tr w:rsidR="00334DEB" w:rsidRPr="00AA0EC8" w:rsidTr="006A454B">
        <w:tc>
          <w:tcPr>
            <w:tcW w:w="6345" w:type="dxa"/>
            <w:shd w:val="clear" w:color="auto" w:fill="auto"/>
          </w:tcPr>
          <w:p w:rsidR="00334DEB" w:rsidRPr="00AA0EC8" w:rsidRDefault="00334DEB" w:rsidP="007D7401">
            <w:pPr>
              <w:widowControl w:val="0"/>
              <w:autoSpaceDE w:val="0"/>
              <w:autoSpaceDN w:val="0"/>
              <w:adjustRightInd w:val="0"/>
              <w:ind w:left="340"/>
            </w:pPr>
            <w:r w:rsidRPr="00AA0EC8">
              <w:t>- оптовая и розничная торговля, ремонт автотранспортных средств, мотоциклов, бытовых изделий и предметов личного пользования</w:t>
            </w:r>
          </w:p>
        </w:tc>
        <w:tc>
          <w:tcPr>
            <w:tcW w:w="993" w:type="dxa"/>
            <w:vAlign w:val="center"/>
          </w:tcPr>
          <w:p w:rsidR="00334DEB" w:rsidRPr="00AA0EC8" w:rsidRDefault="00334DEB" w:rsidP="007D7401">
            <w:pPr>
              <w:jc w:val="center"/>
            </w:pPr>
            <w:r w:rsidRPr="00AA0EC8">
              <w:t>н/д</w:t>
            </w:r>
          </w:p>
        </w:tc>
        <w:tc>
          <w:tcPr>
            <w:tcW w:w="993" w:type="dxa"/>
            <w:vAlign w:val="center"/>
          </w:tcPr>
          <w:p w:rsidR="00334DEB" w:rsidRPr="00AA0EC8" w:rsidRDefault="00334DEB" w:rsidP="007D7401">
            <w:pPr>
              <w:jc w:val="center"/>
            </w:pPr>
            <w:r w:rsidRPr="00AA0EC8">
              <w:t>0,04</w:t>
            </w:r>
          </w:p>
        </w:tc>
        <w:tc>
          <w:tcPr>
            <w:tcW w:w="993" w:type="dxa"/>
            <w:vAlign w:val="center"/>
          </w:tcPr>
          <w:p w:rsidR="00334DEB" w:rsidRPr="00AA0EC8" w:rsidRDefault="00334DEB" w:rsidP="007D7401">
            <w:pPr>
              <w:jc w:val="center"/>
            </w:pPr>
            <w:r w:rsidRPr="00AA0EC8">
              <w:t>0,04</w:t>
            </w:r>
          </w:p>
        </w:tc>
        <w:tc>
          <w:tcPr>
            <w:tcW w:w="882" w:type="dxa"/>
            <w:shd w:val="clear" w:color="auto" w:fill="auto"/>
            <w:vAlign w:val="center"/>
          </w:tcPr>
          <w:p w:rsidR="00334DEB" w:rsidRPr="00AA0EC8" w:rsidRDefault="00334DEB" w:rsidP="007D7401">
            <w:pPr>
              <w:jc w:val="center"/>
            </w:pPr>
            <w:r w:rsidRPr="00AA0EC8">
              <w:t>н/д</w:t>
            </w:r>
          </w:p>
        </w:tc>
      </w:tr>
      <w:tr w:rsidR="00334DEB" w:rsidRPr="00AA0EC8" w:rsidTr="006A454B">
        <w:tc>
          <w:tcPr>
            <w:tcW w:w="6345" w:type="dxa"/>
            <w:shd w:val="clear" w:color="auto" w:fill="auto"/>
          </w:tcPr>
          <w:p w:rsidR="00334DEB" w:rsidRPr="00AA0EC8" w:rsidRDefault="00334DEB" w:rsidP="007D7401">
            <w:pPr>
              <w:widowControl w:val="0"/>
              <w:autoSpaceDE w:val="0"/>
              <w:autoSpaceDN w:val="0"/>
              <w:adjustRightInd w:val="0"/>
              <w:ind w:left="340"/>
            </w:pPr>
            <w:r w:rsidRPr="00AA0EC8">
              <w:t>- гостиницы и рестораны</w:t>
            </w:r>
          </w:p>
        </w:tc>
        <w:tc>
          <w:tcPr>
            <w:tcW w:w="993" w:type="dxa"/>
            <w:vAlign w:val="center"/>
          </w:tcPr>
          <w:p w:rsidR="00334DEB" w:rsidRPr="00AA0EC8" w:rsidRDefault="00334DEB" w:rsidP="007D7401">
            <w:pPr>
              <w:jc w:val="center"/>
            </w:pPr>
            <w:r w:rsidRPr="00AA0EC8">
              <w:t>н/д</w:t>
            </w:r>
          </w:p>
        </w:tc>
        <w:tc>
          <w:tcPr>
            <w:tcW w:w="993" w:type="dxa"/>
            <w:vAlign w:val="center"/>
          </w:tcPr>
          <w:p w:rsidR="00334DEB" w:rsidRPr="00AA0EC8" w:rsidRDefault="00334DEB" w:rsidP="007D7401">
            <w:pPr>
              <w:jc w:val="center"/>
            </w:pPr>
            <w:r w:rsidRPr="00AA0EC8">
              <w:t>0,04</w:t>
            </w:r>
          </w:p>
        </w:tc>
        <w:tc>
          <w:tcPr>
            <w:tcW w:w="993" w:type="dxa"/>
            <w:vAlign w:val="center"/>
          </w:tcPr>
          <w:p w:rsidR="00334DEB" w:rsidRPr="00AA0EC8" w:rsidRDefault="00334DEB" w:rsidP="007D7401">
            <w:pPr>
              <w:jc w:val="center"/>
            </w:pPr>
            <w:r w:rsidRPr="00AA0EC8">
              <w:t>0,03</w:t>
            </w:r>
          </w:p>
        </w:tc>
        <w:tc>
          <w:tcPr>
            <w:tcW w:w="882" w:type="dxa"/>
            <w:shd w:val="clear" w:color="auto" w:fill="auto"/>
            <w:vAlign w:val="center"/>
          </w:tcPr>
          <w:p w:rsidR="00334DEB" w:rsidRPr="00AA0EC8" w:rsidRDefault="00334DEB" w:rsidP="007D7401">
            <w:pPr>
              <w:jc w:val="center"/>
            </w:pPr>
            <w:r w:rsidRPr="00AA0EC8">
              <w:t>н/д</w:t>
            </w:r>
          </w:p>
        </w:tc>
      </w:tr>
      <w:tr w:rsidR="00334DEB" w:rsidRPr="00AA0EC8" w:rsidTr="006A454B">
        <w:tc>
          <w:tcPr>
            <w:tcW w:w="6345" w:type="dxa"/>
            <w:shd w:val="clear" w:color="auto" w:fill="auto"/>
          </w:tcPr>
          <w:p w:rsidR="00334DEB" w:rsidRPr="00AA0EC8" w:rsidRDefault="00334DEB" w:rsidP="007D7401">
            <w:pPr>
              <w:widowControl w:val="0"/>
              <w:autoSpaceDE w:val="0"/>
              <w:autoSpaceDN w:val="0"/>
              <w:adjustRightInd w:val="0"/>
              <w:ind w:left="340"/>
            </w:pPr>
            <w:r w:rsidRPr="00AA0EC8">
              <w:t xml:space="preserve">- транспорт и связь </w:t>
            </w:r>
          </w:p>
        </w:tc>
        <w:tc>
          <w:tcPr>
            <w:tcW w:w="993" w:type="dxa"/>
            <w:vAlign w:val="center"/>
          </w:tcPr>
          <w:p w:rsidR="00334DEB" w:rsidRPr="00AA0EC8" w:rsidRDefault="00334DEB" w:rsidP="007D7401">
            <w:pPr>
              <w:jc w:val="center"/>
            </w:pPr>
            <w:r w:rsidRPr="00AA0EC8">
              <w:t>н/д</w:t>
            </w:r>
          </w:p>
        </w:tc>
        <w:tc>
          <w:tcPr>
            <w:tcW w:w="993" w:type="dxa"/>
            <w:vAlign w:val="center"/>
          </w:tcPr>
          <w:p w:rsidR="00334DEB" w:rsidRPr="00AA0EC8" w:rsidRDefault="00334DEB" w:rsidP="007D7401">
            <w:pPr>
              <w:jc w:val="center"/>
            </w:pPr>
            <w:r w:rsidRPr="00AA0EC8">
              <w:t>0,02</w:t>
            </w:r>
          </w:p>
        </w:tc>
        <w:tc>
          <w:tcPr>
            <w:tcW w:w="993" w:type="dxa"/>
            <w:vAlign w:val="center"/>
          </w:tcPr>
          <w:p w:rsidR="00334DEB" w:rsidRPr="00AA0EC8" w:rsidRDefault="00334DEB" w:rsidP="007D7401">
            <w:pPr>
              <w:jc w:val="center"/>
            </w:pPr>
            <w:r w:rsidRPr="00AA0EC8">
              <w:t>0,02</w:t>
            </w:r>
          </w:p>
        </w:tc>
        <w:tc>
          <w:tcPr>
            <w:tcW w:w="882" w:type="dxa"/>
            <w:shd w:val="clear" w:color="auto" w:fill="auto"/>
            <w:vAlign w:val="center"/>
          </w:tcPr>
          <w:p w:rsidR="00334DEB" w:rsidRPr="00AA0EC8" w:rsidRDefault="00334DEB" w:rsidP="007D7401">
            <w:pPr>
              <w:jc w:val="center"/>
            </w:pPr>
            <w:r w:rsidRPr="00AA0EC8">
              <w:t>н/д</w:t>
            </w:r>
          </w:p>
        </w:tc>
      </w:tr>
      <w:tr w:rsidR="00334DEB" w:rsidRPr="00AA0EC8" w:rsidTr="006A454B">
        <w:tc>
          <w:tcPr>
            <w:tcW w:w="6345" w:type="dxa"/>
            <w:shd w:val="clear" w:color="auto" w:fill="auto"/>
          </w:tcPr>
          <w:p w:rsidR="00334DEB" w:rsidRPr="00AA0EC8" w:rsidRDefault="00334DEB" w:rsidP="007D7401">
            <w:pPr>
              <w:widowControl w:val="0"/>
              <w:autoSpaceDE w:val="0"/>
              <w:autoSpaceDN w:val="0"/>
              <w:adjustRightInd w:val="0"/>
              <w:ind w:left="340"/>
            </w:pPr>
            <w:r w:rsidRPr="00AA0EC8">
              <w:t>- государственное управление и обеспечение военной безопасности</w:t>
            </w:r>
          </w:p>
        </w:tc>
        <w:tc>
          <w:tcPr>
            <w:tcW w:w="993" w:type="dxa"/>
            <w:vAlign w:val="center"/>
          </w:tcPr>
          <w:p w:rsidR="00334DEB" w:rsidRPr="00AA0EC8" w:rsidRDefault="00334DEB" w:rsidP="007D7401">
            <w:pPr>
              <w:jc w:val="center"/>
            </w:pPr>
            <w:r w:rsidRPr="00AA0EC8">
              <w:t>н/д</w:t>
            </w:r>
          </w:p>
        </w:tc>
        <w:tc>
          <w:tcPr>
            <w:tcW w:w="993" w:type="dxa"/>
            <w:vAlign w:val="center"/>
          </w:tcPr>
          <w:p w:rsidR="00334DEB" w:rsidRPr="00AA0EC8" w:rsidRDefault="00334DEB" w:rsidP="007D7401">
            <w:pPr>
              <w:jc w:val="center"/>
            </w:pPr>
            <w:r w:rsidRPr="00AA0EC8">
              <w:t>0,01</w:t>
            </w:r>
          </w:p>
        </w:tc>
        <w:tc>
          <w:tcPr>
            <w:tcW w:w="993" w:type="dxa"/>
            <w:vAlign w:val="center"/>
          </w:tcPr>
          <w:p w:rsidR="00334DEB" w:rsidRPr="00AA0EC8" w:rsidRDefault="00334DEB" w:rsidP="007D7401">
            <w:pPr>
              <w:jc w:val="center"/>
            </w:pPr>
            <w:r w:rsidRPr="00AA0EC8">
              <w:t>0,01</w:t>
            </w:r>
          </w:p>
        </w:tc>
        <w:tc>
          <w:tcPr>
            <w:tcW w:w="882" w:type="dxa"/>
            <w:shd w:val="clear" w:color="auto" w:fill="auto"/>
            <w:vAlign w:val="center"/>
          </w:tcPr>
          <w:p w:rsidR="00334DEB" w:rsidRPr="00AA0EC8" w:rsidRDefault="00334DEB" w:rsidP="007D7401">
            <w:pPr>
              <w:jc w:val="center"/>
            </w:pPr>
            <w:r w:rsidRPr="00AA0EC8">
              <w:t>н/д</w:t>
            </w:r>
          </w:p>
        </w:tc>
      </w:tr>
      <w:tr w:rsidR="00334DEB" w:rsidRPr="00AA0EC8" w:rsidTr="006A454B">
        <w:tc>
          <w:tcPr>
            <w:tcW w:w="6345" w:type="dxa"/>
            <w:shd w:val="clear" w:color="auto" w:fill="auto"/>
          </w:tcPr>
          <w:p w:rsidR="00334DEB" w:rsidRPr="00AA0EC8" w:rsidRDefault="00334DEB" w:rsidP="007D7401">
            <w:pPr>
              <w:widowControl w:val="0"/>
              <w:autoSpaceDE w:val="0"/>
              <w:autoSpaceDN w:val="0"/>
              <w:adjustRightInd w:val="0"/>
              <w:ind w:left="340"/>
            </w:pPr>
            <w:r w:rsidRPr="00AA0EC8">
              <w:t>- образование</w:t>
            </w:r>
          </w:p>
        </w:tc>
        <w:tc>
          <w:tcPr>
            <w:tcW w:w="993" w:type="dxa"/>
            <w:vAlign w:val="center"/>
          </w:tcPr>
          <w:p w:rsidR="00334DEB" w:rsidRPr="00AA0EC8" w:rsidRDefault="00334DEB" w:rsidP="007D7401">
            <w:pPr>
              <w:jc w:val="center"/>
            </w:pPr>
            <w:r w:rsidRPr="00AA0EC8">
              <w:t>н/д</w:t>
            </w:r>
          </w:p>
        </w:tc>
        <w:tc>
          <w:tcPr>
            <w:tcW w:w="993" w:type="dxa"/>
            <w:vAlign w:val="center"/>
          </w:tcPr>
          <w:p w:rsidR="00334DEB" w:rsidRPr="00AA0EC8" w:rsidRDefault="00334DEB" w:rsidP="007D7401">
            <w:pPr>
              <w:jc w:val="center"/>
            </w:pPr>
            <w:r w:rsidRPr="00AA0EC8">
              <w:t>0,03</w:t>
            </w:r>
          </w:p>
        </w:tc>
        <w:tc>
          <w:tcPr>
            <w:tcW w:w="993" w:type="dxa"/>
            <w:vAlign w:val="center"/>
          </w:tcPr>
          <w:p w:rsidR="00334DEB" w:rsidRPr="00AA0EC8" w:rsidRDefault="00334DEB" w:rsidP="007D7401">
            <w:pPr>
              <w:jc w:val="center"/>
            </w:pPr>
            <w:r w:rsidRPr="00AA0EC8">
              <w:t>0,03</w:t>
            </w:r>
          </w:p>
        </w:tc>
        <w:tc>
          <w:tcPr>
            <w:tcW w:w="882" w:type="dxa"/>
            <w:shd w:val="clear" w:color="auto" w:fill="auto"/>
            <w:vAlign w:val="center"/>
          </w:tcPr>
          <w:p w:rsidR="00334DEB" w:rsidRPr="00AA0EC8" w:rsidRDefault="00334DEB" w:rsidP="007D7401">
            <w:pPr>
              <w:jc w:val="center"/>
            </w:pPr>
            <w:r w:rsidRPr="00AA0EC8">
              <w:t>н/д</w:t>
            </w:r>
          </w:p>
        </w:tc>
      </w:tr>
      <w:tr w:rsidR="00334DEB" w:rsidRPr="00AA0EC8" w:rsidTr="006A454B">
        <w:tc>
          <w:tcPr>
            <w:tcW w:w="6345" w:type="dxa"/>
            <w:shd w:val="clear" w:color="auto" w:fill="auto"/>
          </w:tcPr>
          <w:p w:rsidR="00334DEB" w:rsidRPr="00AA0EC8" w:rsidRDefault="00334DEB" w:rsidP="007D7401">
            <w:pPr>
              <w:widowControl w:val="0"/>
              <w:autoSpaceDE w:val="0"/>
              <w:autoSpaceDN w:val="0"/>
              <w:adjustRightInd w:val="0"/>
              <w:ind w:left="340"/>
            </w:pPr>
            <w:r w:rsidRPr="00AA0EC8">
              <w:t>- здравоохранение и предоставление социальных услуг</w:t>
            </w:r>
          </w:p>
        </w:tc>
        <w:tc>
          <w:tcPr>
            <w:tcW w:w="993" w:type="dxa"/>
            <w:vAlign w:val="center"/>
          </w:tcPr>
          <w:p w:rsidR="00334DEB" w:rsidRPr="00AA0EC8" w:rsidRDefault="00334DEB" w:rsidP="007D7401">
            <w:pPr>
              <w:jc w:val="center"/>
            </w:pPr>
            <w:r w:rsidRPr="00AA0EC8">
              <w:t>н/д</w:t>
            </w:r>
          </w:p>
        </w:tc>
        <w:tc>
          <w:tcPr>
            <w:tcW w:w="993" w:type="dxa"/>
            <w:vAlign w:val="center"/>
          </w:tcPr>
          <w:p w:rsidR="00334DEB" w:rsidRPr="00AA0EC8" w:rsidRDefault="00334DEB" w:rsidP="007D7401">
            <w:pPr>
              <w:jc w:val="center"/>
            </w:pPr>
            <w:r w:rsidRPr="00AA0EC8">
              <w:t>0,00</w:t>
            </w:r>
          </w:p>
        </w:tc>
        <w:tc>
          <w:tcPr>
            <w:tcW w:w="993" w:type="dxa"/>
            <w:vAlign w:val="center"/>
          </w:tcPr>
          <w:p w:rsidR="00334DEB" w:rsidRPr="00AA0EC8" w:rsidRDefault="00334DEB" w:rsidP="007D7401">
            <w:pPr>
              <w:jc w:val="center"/>
            </w:pPr>
            <w:r w:rsidRPr="00AA0EC8">
              <w:t>0,00</w:t>
            </w:r>
          </w:p>
        </w:tc>
        <w:tc>
          <w:tcPr>
            <w:tcW w:w="882" w:type="dxa"/>
            <w:shd w:val="clear" w:color="auto" w:fill="auto"/>
            <w:vAlign w:val="center"/>
          </w:tcPr>
          <w:p w:rsidR="00334DEB" w:rsidRPr="00AA0EC8" w:rsidRDefault="00334DEB" w:rsidP="007D7401">
            <w:pPr>
              <w:jc w:val="center"/>
            </w:pPr>
            <w:r w:rsidRPr="00AA0EC8">
              <w:t>н/д</w:t>
            </w:r>
          </w:p>
        </w:tc>
      </w:tr>
      <w:tr w:rsidR="00334DEB" w:rsidRPr="00AA0EC8" w:rsidTr="006A454B">
        <w:tc>
          <w:tcPr>
            <w:tcW w:w="6345" w:type="dxa"/>
            <w:shd w:val="clear" w:color="auto" w:fill="auto"/>
          </w:tcPr>
          <w:p w:rsidR="00334DEB" w:rsidRPr="00AA0EC8" w:rsidRDefault="00334DEB" w:rsidP="007D7401">
            <w:pPr>
              <w:widowControl w:val="0"/>
              <w:autoSpaceDE w:val="0"/>
              <w:autoSpaceDN w:val="0"/>
              <w:adjustRightInd w:val="0"/>
              <w:ind w:left="340"/>
            </w:pPr>
            <w:r w:rsidRPr="00AA0EC8">
              <w:t>- предоставление прочих коммунальных, социальных и персональных услуг (деятельность по организации отдыха и развлечений, культуры и спорта)</w:t>
            </w:r>
          </w:p>
        </w:tc>
        <w:tc>
          <w:tcPr>
            <w:tcW w:w="993" w:type="dxa"/>
            <w:vAlign w:val="center"/>
          </w:tcPr>
          <w:p w:rsidR="00334DEB" w:rsidRPr="00AA0EC8" w:rsidRDefault="00334DEB" w:rsidP="007D7401">
            <w:pPr>
              <w:jc w:val="center"/>
            </w:pPr>
            <w:r w:rsidRPr="00AA0EC8">
              <w:t>н/д</w:t>
            </w:r>
          </w:p>
        </w:tc>
        <w:tc>
          <w:tcPr>
            <w:tcW w:w="993" w:type="dxa"/>
            <w:vAlign w:val="center"/>
          </w:tcPr>
          <w:p w:rsidR="00334DEB" w:rsidRPr="00AA0EC8" w:rsidRDefault="00334DEB" w:rsidP="007D7401">
            <w:pPr>
              <w:jc w:val="center"/>
            </w:pPr>
            <w:r w:rsidRPr="00AA0EC8">
              <w:t>0,01</w:t>
            </w:r>
          </w:p>
        </w:tc>
        <w:tc>
          <w:tcPr>
            <w:tcW w:w="993" w:type="dxa"/>
            <w:vAlign w:val="center"/>
          </w:tcPr>
          <w:p w:rsidR="00334DEB" w:rsidRPr="00AA0EC8" w:rsidRDefault="00334DEB" w:rsidP="007D7401">
            <w:pPr>
              <w:jc w:val="center"/>
            </w:pPr>
            <w:r w:rsidRPr="00AA0EC8">
              <w:t>0,01</w:t>
            </w:r>
          </w:p>
        </w:tc>
        <w:tc>
          <w:tcPr>
            <w:tcW w:w="882" w:type="dxa"/>
            <w:shd w:val="clear" w:color="auto" w:fill="auto"/>
            <w:vAlign w:val="center"/>
          </w:tcPr>
          <w:p w:rsidR="00334DEB" w:rsidRPr="00AA0EC8" w:rsidRDefault="00334DEB" w:rsidP="007D7401">
            <w:pPr>
              <w:jc w:val="center"/>
            </w:pPr>
            <w:r w:rsidRPr="00AA0EC8">
              <w:t>н/д</w:t>
            </w:r>
          </w:p>
        </w:tc>
      </w:tr>
    </w:tbl>
    <w:p w:rsidR="005F3658" w:rsidRPr="00AA0EC8" w:rsidRDefault="005F3658" w:rsidP="007D7401">
      <w:pPr>
        <w:ind w:firstLine="709"/>
        <w:jc w:val="both"/>
      </w:pPr>
    </w:p>
    <w:p w:rsidR="00206501" w:rsidRPr="00AA0EC8" w:rsidRDefault="00206501" w:rsidP="00CC142E">
      <w:pPr>
        <w:pStyle w:val="4"/>
        <w:rPr>
          <w:i/>
        </w:rPr>
      </w:pPr>
      <w:r w:rsidRPr="00AA0EC8">
        <w:t>2.6.3. Территориальная организация экономической деятельности</w:t>
      </w:r>
    </w:p>
    <w:p w:rsidR="00D73CC7" w:rsidRPr="00AA0EC8" w:rsidRDefault="00D73CC7" w:rsidP="007D7401">
      <w:pPr>
        <w:ind w:firstLine="709"/>
        <w:jc w:val="both"/>
      </w:pPr>
      <w:r w:rsidRPr="00AA0EC8">
        <w:t xml:space="preserve">По данным Паспорта </w:t>
      </w:r>
      <w:r w:rsidR="006D03F0" w:rsidRPr="00AA0EC8">
        <w:t xml:space="preserve">муниципального образования </w:t>
      </w:r>
      <w:r w:rsidR="000E26B4" w:rsidRPr="00AA0EC8">
        <w:t>Свирицкое</w:t>
      </w:r>
      <w:r w:rsidRPr="00AA0EC8">
        <w:t xml:space="preserve"> сельское поселение за 2015 год на начало 2016 г. на его территории зарегистрированы </w:t>
      </w:r>
      <w:r w:rsidR="00334DEB" w:rsidRPr="00AA0EC8">
        <w:t>12</w:t>
      </w:r>
      <w:r w:rsidRPr="00AA0EC8">
        <w:t xml:space="preserve"> организаций. Из них </w:t>
      </w:r>
      <w:r w:rsidR="008A41C1" w:rsidRPr="00AA0EC8">
        <w:t>8 частных организаций</w:t>
      </w:r>
      <w:r w:rsidRPr="00AA0EC8">
        <w:t xml:space="preserve">, </w:t>
      </w:r>
      <w:r w:rsidR="008A41C1" w:rsidRPr="00AA0EC8">
        <w:t>3</w:t>
      </w:r>
      <w:r w:rsidRPr="00AA0EC8">
        <w:t xml:space="preserve"> организаци</w:t>
      </w:r>
      <w:r w:rsidR="008A41C1" w:rsidRPr="00AA0EC8">
        <w:t>и в муниципальной собственности, 1</w:t>
      </w:r>
      <w:r w:rsidRPr="00AA0EC8">
        <w:t xml:space="preserve"> организаци</w:t>
      </w:r>
      <w:r w:rsidR="008A41C1" w:rsidRPr="00AA0EC8">
        <w:t>я</w:t>
      </w:r>
      <w:r w:rsidRPr="00AA0EC8">
        <w:t xml:space="preserve"> в собственности общественн</w:t>
      </w:r>
      <w:r w:rsidR="008A41C1" w:rsidRPr="00AA0EC8">
        <w:t>ой</w:t>
      </w:r>
      <w:r w:rsidRPr="00AA0EC8">
        <w:t xml:space="preserve"> и религиозн</w:t>
      </w:r>
      <w:r w:rsidR="008A41C1" w:rsidRPr="00AA0EC8">
        <w:t>ой</w:t>
      </w:r>
      <w:r w:rsidRPr="00AA0EC8">
        <w:t xml:space="preserve"> организаци</w:t>
      </w:r>
      <w:r w:rsidR="008A41C1" w:rsidRPr="00AA0EC8">
        <w:t>и</w:t>
      </w:r>
      <w:r w:rsidRPr="00AA0EC8">
        <w:t xml:space="preserve"> (объединени</w:t>
      </w:r>
      <w:r w:rsidR="008A41C1" w:rsidRPr="00AA0EC8">
        <w:t>я</w:t>
      </w:r>
      <w:r w:rsidRPr="00AA0EC8">
        <w:t xml:space="preserve">). К числу малых </w:t>
      </w:r>
      <w:r w:rsidR="009F6A8B" w:rsidRPr="00AA0EC8">
        <w:t>относится 1</w:t>
      </w:r>
      <w:r w:rsidRPr="00AA0EC8">
        <w:t xml:space="preserve"> предприяти</w:t>
      </w:r>
      <w:r w:rsidR="009F6A8B" w:rsidRPr="00AA0EC8">
        <w:t>е, а также 6</w:t>
      </w:r>
      <w:r w:rsidRPr="00AA0EC8">
        <w:t xml:space="preserve"> микропредприяти</w:t>
      </w:r>
      <w:r w:rsidR="009F6A8B" w:rsidRPr="00AA0EC8">
        <w:t>й</w:t>
      </w:r>
      <w:r w:rsidRPr="00AA0EC8">
        <w:t>.</w:t>
      </w:r>
    </w:p>
    <w:p w:rsidR="00D73CC7" w:rsidRPr="00AA0EC8" w:rsidRDefault="00D73CC7" w:rsidP="007D7401">
      <w:pPr>
        <w:ind w:firstLine="709"/>
        <w:jc w:val="both"/>
      </w:pPr>
      <w:r w:rsidRPr="00AA0EC8">
        <w:t xml:space="preserve">Предприятия малого бизнеса </w:t>
      </w:r>
      <w:r w:rsidR="009F6A8B" w:rsidRPr="00AA0EC8">
        <w:t xml:space="preserve">и микропредприятия </w:t>
      </w:r>
      <w:r w:rsidRPr="00AA0EC8">
        <w:t>на территории МО «</w:t>
      </w:r>
      <w:r w:rsidR="000E26B4" w:rsidRPr="00AA0EC8">
        <w:t>Свирицкое</w:t>
      </w:r>
      <w:r w:rsidRPr="00AA0EC8">
        <w:t xml:space="preserve"> сельское поселение» представлены преимущественно в </w:t>
      </w:r>
      <w:r w:rsidR="009F6A8B" w:rsidRPr="00AA0EC8">
        <w:t>рыболовстве, розничной торговле, ремонте автотранспортных средств, мотоциклов, бытовых изделий и предметов личного пользования, предоставлении прочих коммунальных, социальных и персональных услуг</w:t>
      </w:r>
      <w:r w:rsidRPr="00AA0EC8">
        <w:t xml:space="preserve">. </w:t>
      </w:r>
    </w:p>
    <w:p w:rsidR="00D73CC7" w:rsidRPr="00AA0EC8" w:rsidRDefault="00D73CC7" w:rsidP="007D7401">
      <w:pPr>
        <w:ind w:firstLine="709"/>
        <w:jc w:val="right"/>
      </w:pPr>
      <w:r w:rsidRPr="00AA0EC8">
        <w:t>Таблица</w:t>
      </w:r>
      <w:r w:rsidR="00AE591D" w:rsidRPr="00AA0EC8">
        <w:t xml:space="preserve"> </w:t>
      </w:r>
      <w:r w:rsidR="001C0FA7" w:rsidRPr="00AA0EC8">
        <w:t>2.</w:t>
      </w:r>
      <w:r w:rsidR="00AE591D" w:rsidRPr="00AA0EC8">
        <w:t>6.7.</w:t>
      </w:r>
    </w:p>
    <w:p w:rsidR="00D73CC7" w:rsidRPr="00AA0EC8" w:rsidRDefault="00D73CC7" w:rsidP="007D7401">
      <w:pPr>
        <w:jc w:val="center"/>
      </w:pPr>
      <w:r w:rsidRPr="00AA0EC8">
        <w:t>Число зарегистрированных в органах статистики организаций по видам экономической деятельности на 1 января</w:t>
      </w:r>
      <w:r w:rsidR="009F6A8B" w:rsidRPr="00AA0EC8">
        <w:t xml:space="preserve"> 2016 г. </w:t>
      </w:r>
      <w:r w:rsidRPr="00AA0EC8">
        <w:t xml:space="preserve"> (по данным Паспорта </w:t>
      </w:r>
      <w:r w:rsidR="006D03F0" w:rsidRPr="00AA0EC8">
        <w:t xml:space="preserve">муниципального образования </w:t>
      </w:r>
      <w:r w:rsidR="000E26B4" w:rsidRPr="00AA0EC8">
        <w:t>Свирицкое</w:t>
      </w:r>
      <w:r w:rsidRPr="00AA0EC8">
        <w:t xml:space="preserve"> сельское поселение)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gridCol w:w="992"/>
        <w:gridCol w:w="960"/>
      </w:tblGrid>
      <w:tr w:rsidR="00D73CC7" w:rsidRPr="00AA0EC8" w:rsidTr="009F6A8B">
        <w:trPr>
          <w:tblHeader/>
        </w:trPr>
        <w:tc>
          <w:tcPr>
            <w:tcW w:w="8469" w:type="dxa"/>
            <w:shd w:val="clear" w:color="auto" w:fill="auto"/>
            <w:vAlign w:val="center"/>
          </w:tcPr>
          <w:p w:rsidR="00D73CC7" w:rsidRPr="00AA0EC8" w:rsidRDefault="00D73CC7" w:rsidP="007D7401">
            <w:pPr>
              <w:jc w:val="center"/>
              <w:rPr>
                <w:b/>
              </w:rPr>
            </w:pPr>
            <w:bookmarkStart w:id="70" w:name="_Toc465939883"/>
            <w:r w:rsidRPr="00AA0EC8">
              <w:rPr>
                <w:b/>
              </w:rPr>
              <w:lastRenderedPageBreak/>
              <w:t>Наименование показателя</w:t>
            </w:r>
            <w:bookmarkEnd w:id="70"/>
          </w:p>
        </w:tc>
        <w:tc>
          <w:tcPr>
            <w:tcW w:w="992" w:type="dxa"/>
            <w:shd w:val="clear" w:color="auto" w:fill="auto"/>
            <w:vAlign w:val="center"/>
          </w:tcPr>
          <w:p w:rsidR="00D73CC7" w:rsidRPr="00AA0EC8" w:rsidRDefault="00D73CC7" w:rsidP="007D7401">
            <w:pPr>
              <w:jc w:val="center"/>
              <w:rPr>
                <w:b/>
              </w:rPr>
            </w:pPr>
            <w:r w:rsidRPr="00AA0EC8">
              <w:rPr>
                <w:b/>
              </w:rPr>
              <w:t>2015 г.</w:t>
            </w:r>
          </w:p>
        </w:tc>
        <w:tc>
          <w:tcPr>
            <w:tcW w:w="960" w:type="dxa"/>
            <w:shd w:val="clear" w:color="auto" w:fill="auto"/>
            <w:vAlign w:val="center"/>
          </w:tcPr>
          <w:p w:rsidR="00D73CC7" w:rsidRPr="00AA0EC8" w:rsidRDefault="00D73CC7" w:rsidP="007D7401">
            <w:pPr>
              <w:jc w:val="center"/>
              <w:rPr>
                <w:b/>
              </w:rPr>
            </w:pPr>
            <w:r w:rsidRPr="00AA0EC8">
              <w:rPr>
                <w:b/>
              </w:rPr>
              <w:t>2016 г.</w:t>
            </w:r>
          </w:p>
        </w:tc>
      </w:tr>
      <w:tr w:rsidR="00D73CC7" w:rsidRPr="00AA0EC8" w:rsidTr="009F6A8B">
        <w:tc>
          <w:tcPr>
            <w:tcW w:w="8469" w:type="dxa"/>
            <w:shd w:val="clear" w:color="auto" w:fill="auto"/>
          </w:tcPr>
          <w:p w:rsidR="00D73CC7" w:rsidRPr="00AA0EC8" w:rsidRDefault="00D73CC7" w:rsidP="007D7401">
            <w:pPr>
              <w:widowControl w:val="0"/>
              <w:autoSpaceDE w:val="0"/>
              <w:autoSpaceDN w:val="0"/>
              <w:adjustRightInd w:val="0"/>
            </w:pPr>
            <w:r w:rsidRPr="00AA0EC8">
              <w:t>Общее число организаций - всего</w:t>
            </w:r>
          </w:p>
        </w:tc>
        <w:tc>
          <w:tcPr>
            <w:tcW w:w="992" w:type="dxa"/>
            <w:shd w:val="clear" w:color="auto" w:fill="auto"/>
          </w:tcPr>
          <w:p w:rsidR="00D73CC7" w:rsidRPr="00AA0EC8" w:rsidRDefault="009F6A8B" w:rsidP="007D7401">
            <w:pPr>
              <w:widowControl w:val="0"/>
              <w:autoSpaceDE w:val="0"/>
              <w:autoSpaceDN w:val="0"/>
              <w:adjustRightInd w:val="0"/>
              <w:jc w:val="center"/>
            </w:pPr>
            <w:r w:rsidRPr="00AA0EC8">
              <w:t>12</w:t>
            </w:r>
          </w:p>
        </w:tc>
        <w:tc>
          <w:tcPr>
            <w:tcW w:w="960" w:type="dxa"/>
            <w:shd w:val="clear" w:color="auto" w:fill="auto"/>
          </w:tcPr>
          <w:p w:rsidR="00D73CC7" w:rsidRPr="00AA0EC8" w:rsidRDefault="009F6A8B" w:rsidP="007D7401">
            <w:pPr>
              <w:widowControl w:val="0"/>
              <w:autoSpaceDE w:val="0"/>
              <w:autoSpaceDN w:val="0"/>
              <w:adjustRightInd w:val="0"/>
              <w:jc w:val="center"/>
            </w:pPr>
            <w:r w:rsidRPr="00AA0EC8">
              <w:t>12</w:t>
            </w:r>
          </w:p>
        </w:tc>
      </w:tr>
      <w:tr w:rsidR="00D73CC7" w:rsidRPr="00AA0EC8" w:rsidTr="009F6A8B">
        <w:tc>
          <w:tcPr>
            <w:tcW w:w="8469" w:type="dxa"/>
            <w:shd w:val="clear" w:color="auto" w:fill="auto"/>
          </w:tcPr>
          <w:p w:rsidR="00D73CC7" w:rsidRPr="00AA0EC8" w:rsidRDefault="009F6A8B" w:rsidP="007D7401">
            <w:pPr>
              <w:widowControl w:val="0"/>
              <w:autoSpaceDE w:val="0"/>
              <w:autoSpaceDN w:val="0"/>
              <w:adjustRightInd w:val="0"/>
            </w:pPr>
            <w:r w:rsidRPr="00AA0EC8">
              <w:t>Рыболовство, рыбоводство</w:t>
            </w:r>
          </w:p>
        </w:tc>
        <w:tc>
          <w:tcPr>
            <w:tcW w:w="992" w:type="dxa"/>
            <w:shd w:val="clear" w:color="auto" w:fill="auto"/>
          </w:tcPr>
          <w:p w:rsidR="00D73CC7" w:rsidRPr="00AA0EC8" w:rsidRDefault="009F6A8B" w:rsidP="007D7401">
            <w:pPr>
              <w:widowControl w:val="0"/>
              <w:autoSpaceDE w:val="0"/>
              <w:autoSpaceDN w:val="0"/>
              <w:adjustRightInd w:val="0"/>
              <w:jc w:val="center"/>
            </w:pPr>
            <w:r w:rsidRPr="00AA0EC8">
              <w:t>2</w:t>
            </w:r>
          </w:p>
        </w:tc>
        <w:tc>
          <w:tcPr>
            <w:tcW w:w="960" w:type="dxa"/>
            <w:shd w:val="clear" w:color="auto" w:fill="auto"/>
          </w:tcPr>
          <w:p w:rsidR="00D73CC7" w:rsidRPr="00AA0EC8" w:rsidRDefault="009F6A8B" w:rsidP="007D7401">
            <w:pPr>
              <w:widowControl w:val="0"/>
              <w:autoSpaceDE w:val="0"/>
              <w:autoSpaceDN w:val="0"/>
              <w:adjustRightInd w:val="0"/>
              <w:jc w:val="center"/>
            </w:pPr>
            <w:r w:rsidRPr="00AA0EC8">
              <w:t>2</w:t>
            </w:r>
          </w:p>
        </w:tc>
      </w:tr>
      <w:tr w:rsidR="00D73CC7" w:rsidRPr="00AA0EC8" w:rsidTr="009F6A8B">
        <w:tc>
          <w:tcPr>
            <w:tcW w:w="8469" w:type="dxa"/>
            <w:shd w:val="clear" w:color="auto" w:fill="auto"/>
          </w:tcPr>
          <w:p w:rsidR="00D73CC7" w:rsidRPr="00AA0EC8" w:rsidRDefault="00D73CC7" w:rsidP="007D7401">
            <w:pPr>
              <w:widowControl w:val="0"/>
              <w:autoSpaceDE w:val="0"/>
              <w:autoSpaceDN w:val="0"/>
              <w:adjustRightInd w:val="0"/>
            </w:pPr>
            <w:r w:rsidRPr="00AA0EC8">
              <w:t>Оптовая и розничная торговля; ремонт автотранспортных средств, мотоциклов, бытовых изделий и предметов личного пользования</w:t>
            </w:r>
          </w:p>
        </w:tc>
        <w:tc>
          <w:tcPr>
            <w:tcW w:w="992" w:type="dxa"/>
            <w:shd w:val="clear" w:color="auto" w:fill="auto"/>
          </w:tcPr>
          <w:p w:rsidR="00D73CC7" w:rsidRPr="00AA0EC8" w:rsidRDefault="009F6A8B" w:rsidP="007D7401">
            <w:pPr>
              <w:widowControl w:val="0"/>
              <w:autoSpaceDE w:val="0"/>
              <w:autoSpaceDN w:val="0"/>
              <w:adjustRightInd w:val="0"/>
              <w:jc w:val="center"/>
            </w:pPr>
            <w:r w:rsidRPr="00AA0EC8">
              <w:t>2</w:t>
            </w:r>
          </w:p>
        </w:tc>
        <w:tc>
          <w:tcPr>
            <w:tcW w:w="960" w:type="dxa"/>
            <w:shd w:val="clear" w:color="auto" w:fill="auto"/>
          </w:tcPr>
          <w:p w:rsidR="00D73CC7" w:rsidRPr="00AA0EC8" w:rsidRDefault="009F6A8B" w:rsidP="007D7401">
            <w:pPr>
              <w:widowControl w:val="0"/>
              <w:autoSpaceDE w:val="0"/>
              <w:autoSpaceDN w:val="0"/>
              <w:adjustRightInd w:val="0"/>
              <w:jc w:val="center"/>
            </w:pPr>
            <w:r w:rsidRPr="00AA0EC8">
              <w:t>2</w:t>
            </w:r>
          </w:p>
        </w:tc>
      </w:tr>
      <w:tr w:rsidR="00D73CC7" w:rsidRPr="00AA0EC8" w:rsidTr="009F6A8B">
        <w:tc>
          <w:tcPr>
            <w:tcW w:w="8469" w:type="dxa"/>
            <w:shd w:val="clear" w:color="auto" w:fill="auto"/>
          </w:tcPr>
          <w:p w:rsidR="00D73CC7" w:rsidRPr="00AA0EC8" w:rsidRDefault="00D73CC7" w:rsidP="007D7401">
            <w:pPr>
              <w:widowControl w:val="0"/>
              <w:autoSpaceDE w:val="0"/>
              <w:autoSpaceDN w:val="0"/>
              <w:adjustRightInd w:val="0"/>
              <w:ind w:left="567"/>
            </w:pPr>
            <w:r w:rsidRPr="00AA0EC8">
              <w:t>- розничная торговля, кроме торговли автотранспортными средствами и мотоциклами, ремонт бытовых изделий и предметов личного пользования</w:t>
            </w:r>
          </w:p>
        </w:tc>
        <w:tc>
          <w:tcPr>
            <w:tcW w:w="992" w:type="dxa"/>
            <w:shd w:val="clear" w:color="auto" w:fill="auto"/>
          </w:tcPr>
          <w:p w:rsidR="00D73CC7" w:rsidRPr="00AA0EC8" w:rsidRDefault="009F6A8B" w:rsidP="007D7401">
            <w:pPr>
              <w:widowControl w:val="0"/>
              <w:autoSpaceDE w:val="0"/>
              <w:autoSpaceDN w:val="0"/>
              <w:adjustRightInd w:val="0"/>
              <w:jc w:val="center"/>
            </w:pPr>
            <w:r w:rsidRPr="00AA0EC8">
              <w:t>2</w:t>
            </w:r>
          </w:p>
        </w:tc>
        <w:tc>
          <w:tcPr>
            <w:tcW w:w="960" w:type="dxa"/>
            <w:shd w:val="clear" w:color="auto" w:fill="auto"/>
          </w:tcPr>
          <w:p w:rsidR="00D73CC7" w:rsidRPr="00AA0EC8" w:rsidRDefault="009F6A8B" w:rsidP="007D7401">
            <w:pPr>
              <w:widowControl w:val="0"/>
              <w:autoSpaceDE w:val="0"/>
              <w:autoSpaceDN w:val="0"/>
              <w:adjustRightInd w:val="0"/>
              <w:jc w:val="center"/>
            </w:pPr>
            <w:r w:rsidRPr="00AA0EC8">
              <w:t>2</w:t>
            </w:r>
          </w:p>
        </w:tc>
      </w:tr>
      <w:tr w:rsidR="00D73CC7" w:rsidRPr="00AA0EC8" w:rsidTr="009F6A8B">
        <w:tc>
          <w:tcPr>
            <w:tcW w:w="8469" w:type="dxa"/>
            <w:shd w:val="clear" w:color="auto" w:fill="auto"/>
          </w:tcPr>
          <w:p w:rsidR="00D73CC7" w:rsidRPr="00AA0EC8" w:rsidRDefault="00D73CC7" w:rsidP="007D7401">
            <w:pPr>
              <w:widowControl w:val="0"/>
              <w:autoSpaceDE w:val="0"/>
              <w:autoSpaceDN w:val="0"/>
              <w:adjustRightInd w:val="0"/>
            </w:pPr>
            <w:r w:rsidRPr="00AA0EC8">
              <w:t>Гостиницы и рестораны</w:t>
            </w:r>
          </w:p>
        </w:tc>
        <w:tc>
          <w:tcPr>
            <w:tcW w:w="992" w:type="dxa"/>
            <w:shd w:val="clear" w:color="auto" w:fill="auto"/>
          </w:tcPr>
          <w:p w:rsidR="00D73CC7" w:rsidRPr="00AA0EC8" w:rsidRDefault="009F6A8B" w:rsidP="007D7401">
            <w:pPr>
              <w:widowControl w:val="0"/>
              <w:autoSpaceDE w:val="0"/>
              <w:autoSpaceDN w:val="0"/>
              <w:adjustRightInd w:val="0"/>
              <w:jc w:val="center"/>
            </w:pPr>
            <w:r w:rsidRPr="00AA0EC8">
              <w:t>1</w:t>
            </w:r>
          </w:p>
        </w:tc>
        <w:tc>
          <w:tcPr>
            <w:tcW w:w="960" w:type="dxa"/>
            <w:shd w:val="clear" w:color="auto" w:fill="auto"/>
          </w:tcPr>
          <w:p w:rsidR="00D73CC7" w:rsidRPr="00AA0EC8" w:rsidRDefault="009F6A8B" w:rsidP="007D7401">
            <w:pPr>
              <w:widowControl w:val="0"/>
              <w:autoSpaceDE w:val="0"/>
              <w:autoSpaceDN w:val="0"/>
              <w:adjustRightInd w:val="0"/>
              <w:jc w:val="center"/>
            </w:pPr>
            <w:r w:rsidRPr="00AA0EC8">
              <w:t>1</w:t>
            </w:r>
          </w:p>
        </w:tc>
      </w:tr>
      <w:tr w:rsidR="00D73CC7" w:rsidRPr="00AA0EC8" w:rsidTr="009F6A8B">
        <w:tc>
          <w:tcPr>
            <w:tcW w:w="8469" w:type="dxa"/>
            <w:shd w:val="clear" w:color="auto" w:fill="auto"/>
          </w:tcPr>
          <w:p w:rsidR="00D73CC7" w:rsidRPr="00AA0EC8" w:rsidRDefault="00D73CC7" w:rsidP="007D7401">
            <w:pPr>
              <w:widowControl w:val="0"/>
              <w:autoSpaceDE w:val="0"/>
              <w:autoSpaceDN w:val="0"/>
              <w:adjustRightInd w:val="0"/>
            </w:pPr>
            <w:r w:rsidRPr="00AA0EC8">
              <w:t>Финансовая деятельность</w:t>
            </w:r>
          </w:p>
        </w:tc>
        <w:tc>
          <w:tcPr>
            <w:tcW w:w="992" w:type="dxa"/>
            <w:shd w:val="clear" w:color="auto" w:fill="auto"/>
          </w:tcPr>
          <w:p w:rsidR="00D73CC7" w:rsidRPr="00AA0EC8" w:rsidRDefault="00D73CC7" w:rsidP="007D7401">
            <w:pPr>
              <w:widowControl w:val="0"/>
              <w:autoSpaceDE w:val="0"/>
              <w:autoSpaceDN w:val="0"/>
              <w:adjustRightInd w:val="0"/>
              <w:jc w:val="center"/>
            </w:pPr>
            <w:r w:rsidRPr="00AA0EC8">
              <w:t>1</w:t>
            </w:r>
          </w:p>
        </w:tc>
        <w:tc>
          <w:tcPr>
            <w:tcW w:w="960" w:type="dxa"/>
            <w:shd w:val="clear" w:color="auto" w:fill="auto"/>
          </w:tcPr>
          <w:p w:rsidR="00D73CC7" w:rsidRPr="00AA0EC8" w:rsidRDefault="00D73CC7" w:rsidP="007D7401">
            <w:pPr>
              <w:widowControl w:val="0"/>
              <w:autoSpaceDE w:val="0"/>
              <w:autoSpaceDN w:val="0"/>
              <w:adjustRightInd w:val="0"/>
              <w:jc w:val="center"/>
            </w:pPr>
            <w:r w:rsidRPr="00AA0EC8">
              <w:t>1</w:t>
            </w:r>
          </w:p>
        </w:tc>
      </w:tr>
      <w:tr w:rsidR="00D73CC7" w:rsidRPr="00AA0EC8" w:rsidTr="009F6A8B">
        <w:tc>
          <w:tcPr>
            <w:tcW w:w="8469" w:type="dxa"/>
            <w:shd w:val="clear" w:color="auto" w:fill="auto"/>
          </w:tcPr>
          <w:p w:rsidR="00D73CC7" w:rsidRPr="00AA0EC8" w:rsidRDefault="00D73CC7" w:rsidP="007D7401">
            <w:pPr>
              <w:widowControl w:val="0"/>
              <w:autoSpaceDE w:val="0"/>
              <w:autoSpaceDN w:val="0"/>
              <w:adjustRightInd w:val="0"/>
            </w:pPr>
            <w:r w:rsidRPr="00AA0EC8">
              <w:t>Операции с недвижимым имуществом, аренда и предоставление услуг</w:t>
            </w:r>
          </w:p>
        </w:tc>
        <w:tc>
          <w:tcPr>
            <w:tcW w:w="992" w:type="dxa"/>
            <w:shd w:val="clear" w:color="auto" w:fill="auto"/>
          </w:tcPr>
          <w:p w:rsidR="00D73CC7" w:rsidRPr="00AA0EC8" w:rsidRDefault="009F6A8B" w:rsidP="007D7401">
            <w:pPr>
              <w:widowControl w:val="0"/>
              <w:autoSpaceDE w:val="0"/>
              <w:autoSpaceDN w:val="0"/>
              <w:adjustRightInd w:val="0"/>
              <w:jc w:val="center"/>
            </w:pPr>
            <w:r w:rsidRPr="00AA0EC8">
              <w:t>2</w:t>
            </w:r>
          </w:p>
        </w:tc>
        <w:tc>
          <w:tcPr>
            <w:tcW w:w="960" w:type="dxa"/>
            <w:shd w:val="clear" w:color="auto" w:fill="auto"/>
          </w:tcPr>
          <w:p w:rsidR="00D73CC7" w:rsidRPr="00AA0EC8" w:rsidRDefault="009F6A8B" w:rsidP="007D7401">
            <w:pPr>
              <w:widowControl w:val="0"/>
              <w:autoSpaceDE w:val="0"/>
              <w:autoSpaceDN w:val="0"/>
              <w:adjustRightInd w:val="0"/>
              <w:jc w:val="center"/>
            </w:pPr>
            <w:r w:rsidRPr="00AA0EC8">
              <w:t>2</w:t>
            </w:r>
          </w:p>
        </w:tc>
      </w:tr>
      <w:tr w:rsidR="00D73CC7" w:rsidRPr="00AA0EC8" w:rsidTr="009F6A8B">
        <w:tc>
          <w:tcPr>
            <w:tcW w:w="8469" w:type="dxa"/>
            <w:shd w:val="clear" w:color="auto" w:fill="auto"/>
          </w:tcPr>
          <w:p w:rsidR="00D73CC7" w:rsidRPr="00AA0EC8" w:rsidRDefault="00D73CC7" w:rsidP="007D7401">
            <w:pPr>
              <w:widowControl w:val="0"/>
              <w:autoSpaceDE w:val="0"/>
              <w:autoSpaceDN w:val="0"/>
              <w:adjustRightInd w:val="0"/>
            </w:pPr>
            <w:r w:rsidRPr="00AA0EC8">
              <w:t>Образование</w:t>
            </w:r>
          </w:p>
        </w:tc>
        <w:tc>
          <w:tcPr>
            <w:tcW w:w="992" w:type="dxa"/>
            <w:shd w:val="clear" w:color="auto" w:fill="auto"/>
          </w:tcPr>
          <w:p w:rsidR="00D73CC7" w:rsidRPr="00AA0EC8" w:rsidRDefault="009F6A8B" w:rsidP="007D7401">
            <w:pPr>
              <w:widowControl w:val="0"/>
              <w:autoSpaceDE w:val="0"/>
              <w:autoSpaceDN w:val="0"/>
              <w:adjustRightInd w:val="0"/>
              <w:jc w:val="center"/>
            </w:pPr>
            <w:r w:rsidRPr="00AA0EC8">
              <w:t>1</w:t>
            </w:r>
          </w:p>
        </w:tc>
        <w:tc>
          <w:tcPr>
            <w:tcW w:w="960" w:type="dxa"/>
            <w:shd w:val="clear" w:color="auto" w:fill="auto"/>
          </w:tcPr>
          <w:p w:rsidR="00D73CC7" w:rsidRPr="00AA0EC8" w:rsidRDefault="009F6A8B" w:rsidP="007D7401">
            <w:pPr>
              <w:widowControl w:val="0"/>
              <w:autoSpaceDE w:val="0"/>
              <w:autoSpaceDN w:val="0"/>
              <w:adjustRightInd w:val="0"/>
              <w:jc w:val="center"/>
            </w:pPr>
            <w:r w:rsidRPr="00AA0EC8">
              <w:t>1</w:t>
            </w:r>
          </w:p>
        </w:tc>
      </w:tr>
      <w:tr w:rsidR="00D73CC7" w:rsidRPr="00AA0EC8" w:rsidTr="009F6A8B">
        <w:tc>
          <w:tcPr>
            <w:tcW w:w="8469" w:type="dxa"/>
            <w:shd w:val="clear" w:color="auto" w:fill="auto"/>
          </w:tcPr>
          <w:p w:rsidR="00D73CC7" w:rsidRPr="00AA0EC8" w:rsidRDefault="00D73CC7" w:rsidP="007D7401">
            <w:pPr>
              <w:widowControl w:val="0"/>
              <w:autoSpaceDE w:val="0"/>
              <w:autoSpaceDN w:val="0"/>
              <w:adjustRightInd w:val="0"/>
            </w:pPr>
            <w:r w:rsidRPr="00AA0EC8">
              <w:t>Предоставление прочих коммунальных, социальных и персональных услуг</w:t>
            </w:r>
          </w:p>
        </w:tc>
        <w:tc>
          <w:tcPr>
            <w:tcW w:w="992" w:type="dxa"/>
            <w:shd w:val="clear" w:color="auto" w:fill="auto"/>
          </w:tcPr>
          <w:p w:rsidR="00D73CC7" w:rsidRPr="00AA0EC8" w:rsidRDefault="009F6A8B" w:rsidP="007D7401">
            <w:pPr>
              <w:widowControl w:val="0"/>
              <w:autoSpaceDE w:val="0"/>
              <w:autoSpaceDN w:val="0"/>
              <w:adjustRightInd w:val="0"/>
              <w:jc w:val="center"/>
            </w:pPr>
            <w:r w:rsidRPr="00AA0EC8">
              <w:t>1</w:t>
            </w:r>
          </w:p>
        </w:tc>
        <w:tc>
          <w:tcPr>
            <w:tcW w:w="960" w:type="dxa"/>
            <w:shd w:val="clear" w:color="auto" w:fill="auto"/>
          </w:tcPr>
          <w:p w:rsidR="00D73CC7" w:rsidRPr="00AA0EC8" w:rsidRDefault="009F6A8B" w:rsidP="007D7401">
            <w:pPr>
              <w:widowControl w:val="0"/>
              <w:autoSpaceDE w:val="0"/>
              <w:autoSpaceDN w:val="0"/>
              <w:adjustRightInd w:val="0"/>
              <w:jc w:val="center"/>
            </w:pPr>
            <w:r w:rsidRPr="00AA0EC8">
              <w:t>2</w:t>
            </w:r>
          </w:p>
        </w:tc>
      </w:tr>
      <w:tr w:rsidR="00D73CC7" w:rsidRPr="00AA0EC8" w:rsidTr="009F6A8B">
        <w:tc>
          <w:tcPr>
            <w:tcW w:w="8469" w:type="dxa"/>
            <w:shd w:val="clear" w:color="auto" w:fill="auto"/>
          </w:tcPr>
          <w:p w:rsidR="00D73CC7" w:rsidRPr="00AA0EC8" w:rsidRDefault="00D73CC7" w:rsidP="007D7401">
            <w:pPr>
              <w:widowControl w:val="0"/>
              <w:autoSpaceDE w:val="0"/>
              <w:autoSpaceDN w:val="0"/>
              <w:adjustRightInd w:val="0"/>
              <w:ind w:left="567"/>
            </w:pPr>
            <w:r w:rsidRPr="00AA0EC8">
              <w:t>- деятельность общественных организаций</w:t>
            </w:r>
          </w:p>
        </w:tc>
        <w:tc>
          <w:tcPr>
            <w:tcW w:w="992" w:type="dxa"/>
            <w:shd w:val="clear" w:color="auto" w:fill="auto"/>
          </w:tcPr>
          <w:p w:rsidR="00D73CC7" w:rsidRPr="00AA0EC8" w:rsidRDefault="009D5074" w:rsidP="007D7401">
            <w:pPr>
              <w:widowControl w:val="0"/>
              <w:autoSpaceDE w:val="0"/>
              <w:autoSpaceDN w:val="0"/>
              <w:adjustRightInd w:val="0"/>
              <w:jc w:val="center"/>
            </w:pPr>
            <w:r w:rsidRPr="00AA0EC8">
              <w:t>0</w:t>
            </w:r>
          </w:p>
        </w:tc>
        <w:tc>
          <w:tcPr>
            <w:tcW w:w="960" w:type="dxa"/>
            <w:shd w:val="clear" w:color="auto" w:fill="auto"/>
          </w:tcPr>
          <w:p w:rsidR="00D73CC7" w:rsidRPr="00AA0EC8" w:rsidRDefault="009D5074" w:rsidP="007D7401">
            <w:pPr>
              <w:widowControl w:val="0"/>
              <w:autoSpaceDE w:val="0"/>
              <w:autoSpaceDN w:val="0"/>
              <w:adjustRightInd w:val="0"/>
              <w:jc w:val="center"/>
            </w:pPr>
            <w:r w:rsidRPr="00AA0EC8">
              <w:t>1</w:t>
            </w:r>
          </w:p>
        </w:tc>
      </w:tr>
      <w:tr w:rsidR="00D73CC7" w:rsidRPr="00AA0EC8" w:rsidTr="009D5074">
        <w:trPr>
          <w:trHeight w:val="401"/>
        </w:trPr>
        <w:tc>
          <w:tcPr>
            <w:tcW w:w="8469" w:type="dxa"/>
            <w:shd w:val="clear" w:color="auto" w:fill="auto"/>
          </w:tcPr>
          <w:p w:rsidR="00D73CC7" w:rsidRPr="00AA0EC8" w:rsidRDefault="00D73CC7" w:rsidP="007D7401">
            <w:pPr>
              <w:widowControl w:val="0"/>
              <w:autoSpaceDE w:val="0"/>
              <w:autoSpaceDN w:val="0"/>
              <w:adjustRightInd w:val="0"/>
              <w:ind w:left="567"/>
            </w:pPr>
            <w:r w:rsidRPr="00AA0EC8">
              <w:t>- деятельность по организации отдыха и развлечений, культуры и спорта</w:t>
            </w:r>
          </w:p>
        </w:tc>
        <w:tc>
          <w:tcPr>
            <w:tcW w:w="992" w:type="dxa"/>
            <w:shd w:val="clear" w:color="auto" w:fill="auto"/>
          </w:tcPr>
          <w:p w:rsidR="00D73CC7" w:rsidRPr="00AA0EC8" w:rsidRDefault="009D5074" w:rsidP="007D7401">
            <w:pPr>
              <w:widowControl w:val="0"/>
              <w:autoSpaceDE w:val="0"/>
              <w:autoSpaceDN w:val="0"/>
              <w:adjustRightInd w:val="0"/>
              <w:jc w:val="center"/>
            </w:pPr>
            <w:r w:rsidRPr="00AA0EC8">
              <w:t>1</w:t>
            </w:r>
          </w:p>
        </w:tc>
        <w:tc>
          <w:tcPr>
            <w:tcW w:w="960" w:type="dxa"/>
            <w:shd w:val="clear" w:color="auto" w:fill="auto"/>
          </w:tcPr>
          <w:p w:rsidR="00D73CC7" w:rsidRPr="00AA0EC8" w:rsidRDefault="009D5074" w:rsidP="007D7401">
            <w:pPr>
              <w:widowControl w:val="0"/>
              <w:autoSpaceDE w:val="0"/>
              <w:autoSpaceDN w:val="0"/>
              <w:adjustRightInd w:val="0"/>
              <w:jc w:val="center"/>
            </w:pPr>
            <w:r w:rsidRPr="00AA0EC8">
              <w:t>1</w:t>
            </w:r>
          </w:p>
        </w:tc>
      </w:tr>
      <w:tr w:rsidR="009D5074" w:rsidRPr="00AA0EC8" w:rsidTr="009D5074">
        <w:trPr>
          <w:trHeight w:val="280"/>
        </w:trPr>
        <w:tc>
          <w:tcPr>
            <w:tcW w:w="8469" w:type="dxa"/>
            <w:shd w:val="clear" w:color="auto" w:fill="auto"/>
          </w:tcPr>
          <w:p w:rsidR="009D5074" w:rsidRPr="00AA0EC8" w:rsidRDefault="009D5074" w:rsidP="007D7401">
            <w:pPr>
              <w:widowControl w:val="0"/>
              <w:autoSpaceDE w:val="0"/>
              <w:autoSpaceDN w:val="0"/>
              <w:adjustRightInd w:val="0"/>
              <w:ind w:left="567"/>
            </w:pPr>
            <w:r w:rsidRPr="00AA0EC8">
              <w:t>- предоставление персональных услуг</w:t>
            </w:r>
          </w:p>
        </w:tc>
        <w:tc>
          <w:tcPr>
            <w:tcW w:w="992" w:type="dxa"/>
            <w:shd w:val="clear" w:color="auto" w:fill="auto"/>
          </w:tcPr>
          <w:p w:rsidR="009D5074" w:rsidRPr="00AA0EC8" w:rsidRDefault="009D5074" w:rsidP="007D7401">
            <w:pPr>
              <w:widowControl w:val="0"/>
              <w:autoSpaceDE w:val="0"/>
              <w:autoSpaceDN w:val="0"/>
              <w:adjustRightInd w:val="0"/>
              <w:jc w:val="center"/>
            </w:pPr>
            <w:r w:rsidRPr="00AA0EC8">
              <w:t>1</w:t>
            </w:r>
          </w:p>
        </w:tc>
        <w:tc>
          <w:tcPr>
            <w:tcW w:w="960" w:type="dxa"/>
            <w:shd w:val="clear" w:color="auto" w:fill="auto"/>
          </w:tcPr>
          <w:p w:rsidR="009D5074" w:rsidRPr="00AA0EC8" w:rsidRDefault="009D5074" w:rsidP="007D7401">
            <w:pPr>
              <w:widowControl w:val="0"/>
              <w:autoSpaceDE w:val="0"/>
              <w:autoSpaceDN w:val="0"/>
              <w:adjustRightInd w:val="0"/>
              <w:jc w:val="center"/>
            </w:pPr>
            <w:r w:rsidRPr="00AA0EC8">
              <w:t>0</w:t>
            </w:r>
          </w:p>
        </w:tc>
      </w:tr>
    </w:tbl>
    <w:p w:rsidR="00206501" w:rsidRPr="00AA0EC8" w:rsidRDefault="00206501" w:rsidP="007D7401">
      <w:pPr>
        <w:ind w:firstLine="709"/>
        <w:jc w:val="both"/>
      </w:pPr>
    </w:p>
    <w:p w:rsidR="00206501" w:rsidRPr="00AA0EC8" w:rsidRDefault="00206501" w:rsidP="00CC142E">
      <w:pPr>
        <w:pStyle w:val="4"/>
        <w:rPr>
          <w:i/>
        </w:rPr>
      </w:pPr>
      <w:r w:rsidRPr="00AA0EC8">
        <w:t>2.6.4. Жилищный фонд</w:t>
      </w:r>
    </w:p>
    <w:p w:rsidR="002B3C59" w:rsidRPr="00AA0EC8" w:rsidRDefault="002B3C59"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Характеристика жилищного фонда в табл</w:t>
      </w:r>
      <w:r w:rsidR="00FD0DE4">
        <w:rPr>
          <w:rFonts w:ascii="Times New Roman" w:hAnsi="Times New Roman" w:cs="Times New Roman"/>
          <w:sz w:val="24"/>
          <w:szCs w:val="24"/>
        </w:rPr>
        <w:t>ице</w:t>
      </w:r>
      <w:r w:rsidRPr="00AA0EC8">
        <w:rPr>
          <w:rFonts w:ascii="Times New Roman" w:hAnsi="Times New Roman" w:cs="Times New Roman"/>
          <w:sz w:val="24"/>
          <w:szCs w:val="24"/>
        </w:rPr>
        <w:t> </w:t>
      </w:r>
      <w:r w:rsidR="001C0FA7" w:rsidRPr="00AA0EC8">
        <w:rPr>
          <w:rFonts w:ascii="Times New Roman" w:hAnsi="Times New Roman" w:cs="Times New Roman"/>
          <w:sz w:val="24"/>
          <w:szCs w:val="24"/>
        </w:rPr>
        <w:t>2.</w:t>
      </w:r>
      <w:r w:rsidR="00AE591D" w:rsidRPr="00AA0EC8">
        <w:rPr>
          <w:rFonts w:ascii="Times New Roman" w:hAnsi="Times New Roman" w:cs="Times New Roman"/>
          <w:sz w:val="24"/>
          <w:szCs w:val="24"/>
        </w:rPr>
        <w:t>6.8</w:t>
      </w:r>
      <w:r w:rsidRPr="00AA0EC8">
        <w:rPr>
          <w:rFonts w:ascii="Times New Roman" w:hAnsi="Times New Roman" w:cs="Times New Roman"/>
          <w:sz w:val="24"/>
          <w:szCs w:val="24"/>
        </w:rPr>
        <w:t xml:space="preserve">. приводится по данным </w:t>
      </w:r>
      <w:r w:rsidR="002B79CB" w:rsidRPr="00AA0EC8">
        <w:rPr>
          <w:rFonts w:ascii="Times New Roman" w:hAnsi="Times New Roman" w:cs="Times New Roman"/>
          <w:sz w:val="24"/>
          <w:szCs w:val="24"/>
        </w:rPr>
        <w:t xml:space="preserve">Паспорта </w:t>
      </w:r>
      <w:r w:rsidR="006D03F0" w:rsidRPr="00AA0EC8">
        <w:rPr>
          <w:rFonts w:ascii="Times New Roman" w:hAnsi="Times New Roman" w:cs="Times New Roman"/>
          <w:sz w:val="24"/>
          <w:szCs w:val="24"/>
        </w:rPr>
        <w:t xml:space="preserve">муниципального образования </w:t>
      </w:r>
      <w:r w:rsidR="002B79CB" w:rsidRPr="00AA0EC8">
        <w:rPr>
          <w:rFonts w:ascii="Times New Roman" w:hAnsi="Times New Roman" w:cs="Times New Roman"/>
          <w:sz w:val="24"/>
          <w:szCs w:val="24"/>
        </w:rPr>
        <w:t xml:space="preserve">Свирицкое сельское поселение </w:t>
      </w:r>
      <w:r w:rsidRPr="00AA0EC8">
        <w:rPr>
          <w:rFonts w:ascii="Times New Roman" w:hAnsi="Times New Roman" w:cs="Times New Roman"/>
          <w:sz w:val="24"/>
          <w:szCs w:val="24"/>
        </w:rPr>
        <w:t>-</w:t>
      </w:r>
      <w:r w:rsidR="002B79CB" w:rsidRPr="00AA0EC8">
        <w:rPr>
          <w:rFonts w:ascii="Times New Roman" w:hAnsi="Times New Roman" w:cs="Times New Roman"/>
          <w:sz w:val="24"/>
          <w:szCs w:val="24"/>
        </w:rPr>
        <w:t xml:space="preserve"> </w:t>
      </w:r>
      <w:r w:rsidRPr="00AA0EC8">
        <w:rPr>
          <w:rFonts w:ascii="Times New Roman" w:hAnsi="Times New Roman" w:cs="Times New Roman"/>
          <w:sz w:val="24"/>
          <w:szCs w:val="24"/>
        </w:rPr>
        <w:t>жилфонд по со</w:t>
      </w:r>
      <w:r w:rsidR="002B79CB" w:rsidRPr="00AA0EC8">
        <w:rPr>
          <w:rFonts w:ascii="Times New Roman" w:hAnsi="Times New Roman" w:cs="Times New Roman"/>
          <w:sz w:val="24"/>
          <w:szCs w:val="24"/>
        </w:rPr>
        <w:t>стоянию на 1 декабря 2016</w:t>
      </w:r>
      <w:r w:rsidRPr="00AA0EC8">
        <w:rPr>
          <w:rFonts w:ascii="Times New Roman" w:hAnsi="Times New Roman" w:cs="Times New Roman"/>
          <w:sz w:val="24"/>
          <w:szCs w:val="24"/>
        </w:rPr>
        <w:t xml:space="preserve"> г. За 2015 г. общая площадь жилищного фонда увеличилась на </w:t>
      </w:r>
      <w:r w:rsidR="002B79CB" w:rsidRPr="00AA0EC8">
        <w:rPr>
          <w:rFonts w:ascii="Times New Roman" w:hAnsi="Times New Roman" w:cs="Times New Roman"/>
          <w:sz w:val="24"/>
          <w:szCs w:val="24"/>
        </w:rPr>
        <w:t>9</w:t>
      </w:r>
      <w:r w:rsidRPr="00AA0EC8">
        <w:rPr>
          <w:rFonts w:ascii="Times New Roman" w:hAnsi="Times New Roman" w:cs="Times New Roman"/>
          <w:sz w:val="24"/>
          <w:szCs w:val="24"/>
        </w:rPr>
        <w:t>,</w:t>
      </w:r>
      <w:r w:rsidR="002B79CB" w:rsidRPr="00AA0EC8">
        <w:rPr>
          <w:rFonts w:ascii="Times New Roman" w:hAnsi="Times New Roman" w:cs="Times New Roman"/>
          <w:sz w:val="24"/>
          <w:szCs w:val="24"/>
        </w:rPr>
        <w:t>5</w:t>
      </w:r>
      <w:r w:rsidRPr="00AA0EC8">
        <w:rPr>
          <w:rFonts w:ascii="Times New Roman" w:hAnsi="Times New Roman" w:cs="Times New Roman"/>
          <w:sz w:val="24"/>
          <w:szCs w:val="24"/>
        </w:rPr>
        <w:t xml:space="preserve"> тыс. кв. м, путем нового строительства. Аварийным признан</w:t>
      </w:r>
      <w:r w:rsidR="00872F85">
        <w:rPr>
          <w:rFonts w:ascii="Times New Roman" w:hAnsi="Times New Roman" w:cs="Times New Roman"/>
          <w:sz w:val="24"/>
          <w:szCs w:val="24"/>
        </w:rPr>
        <w:t>ы</w:t>
      </w:r>
      <w:r w:rsidRPr="00AA0EC8">
        <w:rPr>
          <w:rFonts w:ascii="Times New Roman" w:hAnsi="Times New Roman" w:cs="Times New Roman"/>
          <w:sz w:val="24"/>
          <w:szCs w:val="24"/>
        </w:rPr>
        <w:t xml:space="preserve"> </w:t>
      </w:r>
      <w:r w:rsidR="002B79CB" w:rsidRPr="00AA0EC8">
        <w:rPr>
          <w:rFonts w:ascii="Times New Roman" w:hAnsi="Times New Roman" w:cs="Times New Roman"/>
          <w:sz w:val="24"/>
          <w:szCs w:val="24"/>
        </w:rPr>
        <w:t>3</w:t>
      </w:r>
      <w:r w:rsidRPr="00AA0EC8">
        <w:rPr>
          <w:rFonts w:ascii="Times New Roman" w:hAnsi="Times New Roman" w:cs="Times New Roman"/>
          <w:sz w:val="24"/>
          <w:szCs w:val="24"/>
        </w:rPr>
        <w:t xml:space="preserve"> жил</w:t>
      </w:r>
      <w:r w:rsidR="002B79CB" w:rsidRPr="00AA0EC8">
        <w:rPr>
          <w:rFonts w:ascii="Times New Roman" w:hAnsi="Times New Roman" w:cs="Times New Roman"/>
          <w:sz w:val="24"/>
          <w:szCs w:val="24"/>
        </w:rPr>
        <w:t>ых</w:t>
      </w:r>
      <w:r w:rsidRPr="00AA0EC8">
        <w:rPr>
          <w:rFonts w:ascii="Times New Roman" w:hAnsi="Times New Roman" w:cs="Times New Roman"/>
          <w:sz w:val="24"/>
          <w:szCs w:val="24"/>
        </w:rPr>
        <w:t>.</w:t>
      </w:r>
      <w:r w:rsidR="0016170D" w:rsidRPr="00AA0EC8">
        <w:rPr>
          <w:rFonts w:ascii="Times New Roman" w:hAnsi="Times New Roman" w:cs="Times New Roman"/>
          <w:sz w:val="24"/>
          <w:szCs w:val="24"/>
        </w:rPr>
        <w:t xml:space="preserve"> Уровень износа жилищного фонда 81 % и коммунальной инфраструктуры (холодного водоснабжения, теплоснабжения) – 70 %.</w:t>
      </w:r>
    </w:p>
    <w:p w:rsidR="007A4D20" w:rsidRPr="00AA0EC8" w:rsidRDefault="007A4D20"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 xml:space="preserve">Средняя площадь одноквартирного жилого дома в индивидуальной жилой застройке близка к </w:t>
      </w:r>
      <w:r w:rsidR="0016170D" w:rsidRPr="00AA0EC8">
        <w:rPr>
          <w:rFonts w:ascii="Times New Roman" w:hAnsi="Times New Roman" w:cs="Times New Roman"/>
          <w:sz w:val="24"/>
          <w:szCs w:val="24"/>
        </w:rPr>
        <w:t>25</w:t>
      </w:r>
      <w:r w:rsidRPr="00AA0EC8">
        <w:rPr>
          <w:rFonts w:ascii="Times New Roman" w:hAnsi="Times New Roman" w:cs="Times New Roman"/>
          <w:sz w:val="24"/>
          <w:szCs w:val="24"/>
        </w:rPr>
        <w:t xml:space="preserve"> кв. м.</w:t>
      </w:r>
    </w:p>
    <w:p w:rsidR="002B3C59" w:rsidRPr="00AA0EC8" w:rsidRDefault="002B3C59" w:rsidP="007D7401">
      <w:pPr>
        <w:pStyle w:val="ConsPlusNormal1"/>
        <w:ind w:firstLine="709"/>
        <w:jc w:val="right"/>
        <w:rPr>
          <w:rFonts w:ascii="Times New Roman" w:hAnsi="Times New Roman" w:cs="Times New Roman"/>
          <w:sz w:val="24"/>
          <w:szCs w:val="24"/>
        </w:rPr>
      </w:pPr>
      <w:r w:rsidRPr="00AA0EC8">
        <w:rPr>
          <w:rFonts w:ascii="Times New Roman" w:hAnsi="Times New Roman" w:cs="Times New Roman"/>
          <w:sz w:val="24"/>
          <w:szCs w:val="24"/>
        </w:rPr>
        <w:t xml:space="preserve">Таблица </w:t>
      </w:r>
      <w:r w:rsidR="001C0FA7" w:rsidRPr="00AA0EC8">
        <w:rPr>
          <w:rFonts w:ascii="Times New Roman" w:hAnsi="Times New Roman" w:cs="Times New Roman"/>
          <w:sz w:val="24"/>
          <w:szCs w:val="24"/>
        </w:rPr>
        <w:t>2.</w:t>
      </w:r>
      <w:r w:rsidRPr="00AA0EC8">
        <w:rPr>
          <w:rFonts w:ascii="Times New Roman" w:hAnsi="Times New Roman" w:cs="Times New Roman"/>
          <w:sz w:val="24"/>
          <w:szCs w:val="24"/>
        </w:rPr>
        <w:t>6.8.</w:t>
      </w:r>
    </w:p>
    <w:p w:rsidR="002B3C59" w:rsidRPr="00AA0EC8" w:rsidRDefault="002B3C59" w:rsidP="007D7401">
      <w:pPr>
        <w:pStyle w:val="ConsPlusNormal1"/>
        <w:ind w:firstLine="0"/>
        <w:jc w:val="center"/>
        <w:rPr>
          <w:rFonts w:ascii="Times New Roman" w:hAnsi="Times New Roman" w:cs="Times New Roman"/>
          <w:sz w:val="24"/>
          <w:szCs w:val="24"/>
        </w:rPr>
      </w:pPr>
      <w:r w:rsidRPr="00AA0EC8">
        <w:rPr>
          <w:rFonts w:ascii="Times New Roman" w:hAnsi="Times New Roman" w:cs="Times New Roman"/>
          <w:sz w:val="24"/>
          <w:szCs w:val="24"/>
        </w:rPr>
        <w:t xml:space="preserve">Характеристика жилищного фонда </w:t>
      </w:r>
      <w:bookmarkStart w:id="71" w:name="OLE_LINK51"/>
      <w:bookmarkStart w:id="72" w:name="OLE_LINK52"/>
      <w:bookmarkStart w:id="73" w:name="OLE_LINK53"/>
      <w:r w:rsidR="0055270A" w:rsidRPr="00AA0EC8">
        <w:rPr>
          <w:rFonts w:ascii="Times New Roman" w:hAnsi="Times New Roman" w:cs="Times New Roman"/>
          <w:sz w:val="24"/>
          <w:szCs w:val="24"/>
        </w:rPr>
        <w:t xml:space="preserve">муниципального образования </w:t>
      </w:r>
      <w:bookmarkEnd w:id="71"/>
      <w:bookmarkEnd w:id="72"/>
      <w:bookmarkEnd w:id="73"/>
      <w:r w:rsidR="000E26B4" w:rsidRPr="00AA0EC8">
        <w:rPr>
          <w:rFonts w:ascii="Times New Roman" w:hAnsi="Times New Roman" w:cs="Times New Roman"/>
          <w:sz w:val="24"/>
          <w:szCs w:val="24"/>
        </w:rPr>
        <w:t>Свирицкое</w:t>
      </w:r>
      <w:r w:rsidRPr="00AA0EC8">
        <w:rPr>
          <w:rFonts w:ascii="Times New Roman" w:hAnsi="Times New Roman" w:cs="Times New Roman"/>
          <w:sz w:val="24"/>
          <w:szCs w:val="24"/>
        </w:rPr>
        <w:t xml:space="preserve"> сельское поселение» по состоянию на 1 </w:t>
      </w:r>
      <w:r w:rsidR="0016170D" w:rsidRPr="00AA0EC8">
        <w:rPr>
          <w:rFonts w:ascii="Times New Roman" w:hAnsi="Times New Roman" w:cs="Times New Roman"/>
          <w:sz w:val="24"/>
          <w:szCs w:val="24"/>
        </w:rPr>
        <w:t>января</w:t>
      </w:r>
      <w:r w:rsidRPr="00AA0EC8">
        <w:rPr>
          <w:rFonts w:ascii="Times New Roman" w:hAnsi="Times New Roman" w:cs="Times New Roman"/>
          <w:sz w:val="24"/>
          <w:szCs w:val="24"/>
        </w:rPr>
        <w:t xml:space="preserve"> 201</w:t>
      </w:r>
      <w:r w:rsidR="0016170D" w:rsidRPr="00AA0EC8">
        <w:rPr>
          <w:rFonts w:ascii="Times New Roman" w:hAnsi="Times New Roman" w:cs="Times New Roman"/>
          <w:sz w:val="24"/>
          <w:szCs w:val="24"/>
        </w:rPr>
        <w:t>6</w:t>
      </w:r>
      <w:r w:rsidRPr="00AA0EC8">
        <w:rPr>
          <w:rFonts w:ascii="Times New Roman" w:hAnsi="Times New Roman" w:cs="Times New Roman"/>
          <w:sz w:val="24"/>
          <w:szCs w:val="24"/>
        </w:rPr>
        <w:t xml:space="preserve"> г.</w:t>
      </w:r>
    </w:p>
    <w:tbl>
      <w:tblPr>
        <w:tblW w:w="10029" w:type="dxa"/>
        <w:jc w:val="center"/>
        <w:tblLook w:val="0000" w:firstRow="0" w:lastRow="0" w:firstColumn="0" w:lastColumn="0" w:noHBand="0" w:noVBand="0"/>
      </w:tblPr>
      <w:tblGrid>
        <w:gridCol w:w="8417"/>
        <w:gridCol w:w="1612"/>
      </w:tblGrid>
      <w:tr w:rsidR="002B3C59" w:rsidRPr="00AA0EC8" w:rsidTr="001A7299">
        <w:trPr>
          <w:trHeight w:val="20"/>
          <w:tblHeader/>
          <w:jc w:val="center"/>
        </w:trPr>
        <w:tc>
          <w:tcPr>
            <w:tcW w:w="8417" w:type="dxa"/>
            <w:tcBorders>
              <w:top w:val="single" w:sz="4" w:space="0" w:color="auto"/>
              <w:left w:val="single" w:sz="4" w:space="0" w:color="auto"/>
              <w:bottom w:val="single" w:sz="4" w:space="0" w:color="auto"/>
              <w:right w:val="single" w:sz="4" w:space="0" w:color="auto"/>
            </w:tcBorders>
            <w:shd w:val="clear" w:color="auto" w:fill="auto"/>
            <w:vAlign w:val="center"/>
          </w:tcPr>
          <w:p w:rsidR="002B3C59" w:rsidRPr="00AA0EC8" w:rsidRDefault="002B3C59" w:rsidP="007D7401">
            <w:pPr>
              <w:jc w:val="center"/>
              <w:rPr>
                <w:b/>
                <w:bCs/>
              </w:rPr>
            </w:pPr>
            <w:r w:rsidRPr="00AA0EC8">
              <w:rPr>
                <w:b/>
                <w:bCs/>
              </w:rPr>
              <w:t>Показатель</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2B3C59" w:rsidRPr="00AA0EC8" w:rsidRDefault="002B3C59" w:rsidP="007D7401">
            <w:pPr>
              <w:jc w:val="center"/>
              <w:rPr>
                <w:b/>
                <w:bCs/>
              </w:rPr>
            </w:pPr>
            <w:r w:rsidRPr="00AA0EC8">
              <w:rPr>
                <w:b/>
                <w:bCs/>
              </w:rPr>
              <w:t>Значение</w:t>
            </w:r>
          </w:p>
        </w:tc>
      </w:tr>
      <w:tr w:rsidR="002B3C59" w:rsidRPr="00AA0EC8" w:rsidTr="001A7299">
        <w:trPr>
          <w:trHeight w:val="20"/>
          <w:jc w:val="center"/>
        </w:trPr>
        <w:tc>
          <w:tcPr>
            <w:tcW w:w="8417" w:type="dxa"/>
            <w:tcBorders>
              <w:top w:val="single" w:sz="4" w:space="0" w:color="auto"/>
              <w:left w:val="single" w:sz="4" w:space="0" w:color="auto"/>
              <w:bottom w:val="single" w:sz="4" w:space="0" w:color="auto"/>
              <w:right w:val="single" w:sz="4" w:space="0" w:color="auto"/>
            </w:tcBorders>
            <w:shd w:val="clear" w:color="auto" w:fill="auto"/>
          </w:tcPr>
          <w:p w:rsidR="002B3C59" w:rsidRPr="00AA0EC8" w:rsidRDefault="002B3C59" w:rsidP="007D7401">
            <w:r w:rsidRPr="00AA0EC8">
              <w:t xml:space="preserve">1.  Жилищный фонд, </w:t>
            </w:r>
            <w:r w:rsidRPr="00AA0EC8">
              <w:rPr>
                <w:bCs/>
              </w:rPr>
              <w:t>общая площадь жилых домов,</w:t>
            </w:r>
            <w:r w:rsidRPr="00AA0EC8">
              <w:t xml:space="preserve"> тыс. кв. м</w:t>
            </w:r>
          </w:p>
        </w:tc>
        <w:tc>
          <w:tcPr>
            <w:tcW w:w="1612" w:type="dxa"/>
            <w:tcBorders>
              <w:top w:val="single" w:sz="4" w:space="0" w:color="auto"/>
              <w:left w:val="nil"/>
              <w:bottom w:val="single" w:sz="4" w:space="0" w:color="auto"/>
              <w:right w:val="single" w:sz="4" w:space="0" w:color="auto"/>
            </w:tcBorders>
            <w:shd w:val="clear" w:color="auto" w:fill="auto"/>
          </w:tcPr>
          <w:p w:rsidR="002B3C59" w:rsidRPr="00AA0EC8" w:rsidRDefault="0016170D" w:rsidP="007D7401">
            <w:pPr>
              <w:jc w:val="center"/>
            </w:pPr>
            <w:r w:rsidRPr="00AA0EC8">
              <w:rPr>
                <w:color w:val="000000"/>
              </w:rPr>
              <w:t>28,7</w:t>
            </w:r>
          </w:p>
        </w:tc>
      </w:tr>
      <w:tr w:rsidR="002B3C59" w:rsidRPr="00AA0EC8" w:rsidTr="001A7299">
        <w:trPr>
          <w:trHeight w:val="20"/>
          <w:jc w:val="center"/>
        </w:trPr>
        <w:tc>
          <w:tcPr>
            <w:tcW w:w="8417" w:type="dxa"/>
            <w:tcBorders>
              <w:top w:val="single" w:sz="4" w:space="0" w:color="auto"/>
              <w:left w:val="single" w:sz="4" w:space="0" w:color="auto"/>
              <w:bottom w:val="single" w:sz="4" w:space="0" w:color="auto"/>
              <w:right w:val="single" w:sz="4" w:space="0" w:color="auto"/>
            </w:tcBorders>
            <w:shd w:val="clear" w:color="auto" w:fill="auto"/>
          </w:tcPr>
          <w:p w:rsidR="002B3C59" w:rsidRPr="00AA0EC8" w:rsidRDefault="002B3C59" w:rsidP="007D7401">
            <w:pPr>
              <w:jc w:val="center"/>
            </w:pPr>
            <w:r w:rsidRPr="00AA0EC8">
              <w:t>в том числе, ед./тыс. кв. м:</w:t>
            </w:r>
          </w:p>
        </w:tc>
        <w:tc>
          <w:tcPr>
            <w:tcW w:w="1612" w:type="dxa"/>
            <w:tcBorders>
              <w:top w:val="nil"/>
              <w:left w:val="nil"/>
              <w:bottom w:val="single" w:sz="4" w:space="0" w:color="auto"/>
              <w:right w:val="single" w:sz="4" w:space="0" w:color="auto"/>
            </w:tcBorders>
            <w:shd w:val="clear" w:color="auto" w:fill="auto"/>
          </w:tcPr>
          <w:p w:rsidR="002B3C59" w:rsidRPr="00AA0EC8" w:rsidRDefault="002B3C59" w:rsidP="007D7401">
            <w:pPr>
              <w:jc w:val="center"/>
            </w:pPr>
          </w:p>
        </w:tc>
      </w:tr>
      <w:tr w:rsidR="002B3C59" w:rsidRPr="00AA0EC8" w:rsidTr="001A7299">
        <w:trPr>
          <w:trHeight w:val="20"/>
          <w:jc w:val="center"/>
        </w:trPr>
        <w:tc>
          <w:tcPr>
            <w:tcW w:w="8417" w:type="dxa"/>
            <w:tcBorders>
              <w:top w:val="single" w:sz="4" w:space="0" w:color="auto"/>
              <w:left w:val="single" w:sz="4" w:space="0" w:color="auto"/>
              <w:bottom w:val="single" w:sz="4" w:space="0" w:color="auto"/>
              <w:right w:val="single" w:sz="4" w:space="0" w:color="auto"/>
            </w:tcBorders>
            <w:shd w:val="clear" w:color="auto" w:fill="auto"/>
          </w:tcPr>
          <w:p w:rsidR="002B3C59" w:rsidRPr="00AA0EC8" w:rsidRDefault="002B3C59" w:rsidP="007D7401">
            <w:pPr>
              <w:ind w:left="284"/>
            </w:pPr>
            <w:r w:rsidRPr="00AA0EC8">
              <w:t xml:space="preserve">жилые дома (одноквартирные индивидуально-определенные здания) </w:t>
            </w:r>
          </w:p>
        </w:tc>
        <w:tc>
          <w:tcPr>
            <w:tcW w:w="1612" w:type="dxa"/>
            <w:tcBorders>
              <w:top w:val="nil"/>
              <w:left w:val="nil"/>
              <w:bottom w:val="single" w:sz="4" w:space="0" w:color="auto"/>
              <w:right w:val="single" w:sz="4" w:space="0" w:color="auto"/>
            </w:tcBorders>
            <w:shd w:val="clear" w:color="auto" w:fill="auto"/>
          </w:tcPr>
          <w:p w:rsidR="002B3C59" w:rsidRPr="00AA0EC8" w:rsidRDefault="0016170D" w:rsidP="007D7401">
            <w:pPr>
              <w:jc w:val="center"/>
            </w:pPr>
            <w:r w:rsidRPr="00AA0EC8">
              <w:rPr>
                <w:color w:val="000000"/>
              </w:rPr>
              <w:t>631</w:t>
            </w:r>
            <w:r w:rsidR="002B3C59" w:rsidRPr="00AA0EC8">
              <w:t>/</w:t>
            </w:r>
            <w:r w:rsidRPr="00AA0EC8">
              <w:rPr>
                <w:color w:val="000000"/>
              </w:rPr>
              <w:t>15,7</w:t>
            </w:r>
          </w:p>
        </w:tc>
      </w:tr>
      <w:tr w:rsidR="002B3C59" w:rsidRPr="00AA0EC8" w:rsidTr="001A7299">
        <w:trPr>
          <w:trHeight w:val="20"/>
          <w:jc w:val="center"/>
        </w:trPr>
        <w:tc>
          <w:tcPr>
            <w:tcW w:w="8417" w:type="dxa"/>
            <w:tcBorders>
              <w:top w:val="nil"/>
              <w:left w:val="single" w:sz="4" w:space="0" w:color="auto"/>
              <w:bottom w:val="single" w:sz="4" w:space="0" w:color="auto"/>
              <w:right w:val="single" w:sz="4" w:space="0" w:color="auto"/>
            </w:tcBorders>
            <w:shd w:val="clear" w:color="auto" w:fill="auto"/>
          </w:tcPr>
          <w:p w:rsidR="002B3C59" w:rsidRPr="00AA0EC8" w:rsidRDefault="002B3C59" w:rsidP="007D7401">
            <w:pPr>
              <w:ind w:left="284"/>
            </w:pPr>
            <w:r w:rsidRPr="00AA0EC8">
              <w:t>многоквартирные дома (МКД)</w:t>
            </w:r>
          </w:p>
        </w:tc>
        <w:tc>
          <w:tcPr>
            <w:tcW w:w="1612" w:type="dxa"/>
            <w:tcBorders>
              <w:top w:val="nil"/>
              <w:left w:val="nil"/>
              <w:bottom w:val="single" w:sz="4" w:space="0" w:color="auto"/>
              <w:right w:val="single" w:sz="4" w:space="0" w:color="auto"/>
            </w:tcBorders>
            <w:shd w:val="clear" w:color="auto" w:fill="auto"/>
          </w:tcPr>
          <w:p w:rsidR="002B3C59" w:rsidRPr="00AA0EC8" w:rsidRDefault="0016170D" w:rsidP="007D7401">
            <w:pPr>
              <w:jc w:val="center"/>
            </w:pPr>
            <w:r w:rsidRPr="00AA0EC8">
              <w:t>30</w:t>
            </w:r>
            <w:r w:rsidR="002B3C59" w:rsidRPr="00AA0EC8">
              <w:t>/</w:t>
            </w:r>
            <w:r w:rsidRPr="00AA0EC8">
              <w:rPr>
                <w:color w:val="000000"/>
              </w:rPr>
              <w:t>13</w:t>
            </w:r>
            <w:r w:rsidR="002B3C59" w:rsidRPr="00AA0EC8">
              <w:rPr>
                <w:color w:val="000000"/>
              </w:rPr>
              <w:t>*</w:t>
            </w:r>
          </w:p>
        </w:tc>
      </w:tr>
      <w:tr w:rsidR="002B3C59" w:rsidRPr="00AA0EC8" w:rsidTr="001A7299">
        <w:trPr>
          <w:trHeight w:val="20"/>
          <w:jc w:val="center"/>
        </w:trPr>
        <w:tc>
          <w:tcPr>
            <w:tcW w:w="8417" w:type="dxa"/>
            <w:tcBorders>
              <w:top w:val="nil"/>
              <w:left w:val="single" w:sz="4" w:space="0" w:color="auto"/>
              <w:bottom w:val="single" w:sz="4" w:space="0" w:color="auto"/>
              <w:right w:val="single" w:sz="4" w:space="0" w:color="auto"/>
            </w:tcBorders>
            <w:shd w:val="clear" w:color="auto" w:fill="auto"/>
          </w:tcPr>
          <w:p w:rsidR="002B3C59" w:rsidRPr="00AA0EC8" w:rsidRDefault="002B3C59" w:rsidP="007D7401">
            <w:pPr>
              <w:ind w:left="284"/>
            </w:pPr>
            <w:r w:rsidRPr="00AA0EC8">
              <w:t>квартиры в МКД</w:t>
            </w:r>
          </w:p>
        </w:tc>
        <w:tc>
          <w:tcPr>
            <w:tcW w:w="1612" w:type="dxa"/>
            <w:tcBorders>
              <w:top w:val="nil"/>
              <w:left w:val="nil"/>
              <w:bottom w:val="single" w:sz="4" w:space="0" w:color="auto"/>
              <w:right w:val="single" w:sz="4" w:space="0" w:color="auto"/>
            </w:tcBorders>
            <w:shd w:val="clear" w:color="auto" w:fill="auto"/>
          </w:tcPr>
          <w:p w:rsidR="002B3C59" w:rsidRPr="00AA0EC8" w:rsidRDefault="00824F7E" w:rsidP="007D7401">
            <w:pPr>
              <w:jc w:val="center"/>
            </w:pPr>
            <w:r w:rsidRPr="00AA0EC8">
              <w:rPr>
                <w:color w:val="000000"/>
              </w:rPr>
              <w:t>213</w:t>
            </w:r>
            <w:r w:rsidR="002B3C59" w:rsidRPr="00AA0EC8">
              <w:t>/</w:t>
            </w:r>
            <w:r w:rsidRPr="00AA0EC8">
              <w:rPr>
                <w:color w:val="000000"/>
              </w:rPr>
              <w:t>13</w:t>
            </w:r>
            <w:r w:rsidR="002B3C59" w:rsidRPr="00AA0EC8">
              <w:rPr>
                <w:color w:val="000000"/>
              </w:rPr>
              <w:t>*</w:t>
            </w:r>
          </w:p>
        </w:tc>
      </w:tr>
      <w:tr w:rsidR="002B3C59" w:rsidRPr="00AA0EC8" w:rsidTr="001A7299">
        <w:trPr>
          <w:trHeight w:val="20"/>
          <w:jc w:val="center"/>
        </w:trPr>
        <w:tc>
          <w:tcPr>
            <w:tcW w:w="8417" w:type="dxa"/>
            <w:tcBorders>
              <w:top w:val="single" w:sz="4" w:space="0" w:color="auto"/>
              <w:left w:val="single" w:sz="4" w:space="0" w:color="auto"/>
              <w:bottom w:val="single" w:sz="4" w:space="0" w:color="auto"/>
              <w:right w:val="single" w:sz="4" w:space="0" w:color="auto"/>
            </w:tcBorders>
            <w:shd w:val="clear" w:color="auto" w:fill="auto"/>
          </w:tcPr>
          <w:p w:rsidR="002B3C59" w:rsidRPr="00AA0EC8" w:rsidRDefault="002B3C59" w:rsidP="007D7401">
            <w:r w:rsidRPr="00AA0EC8">
              <w:t>2. Жилищный фонд по формам собственности, тыс. кв. м:</w:t>
            </w:r>
          </w:p>
        </w:tc>
        <w:tc>
          <w:tcPr>
            <w:tcW w:w="1612" w:type="dxa"/>
            <w:tcBorders>
              <w:top w:val="single" w:sz="4" w:space="0" w:color="auto"/>
              <w:left w:val="nil"/>
              <w:bottom w:val="single" w:sz="4" w:space="0" w:color="auto"/>
              <w:right w:val="single" w:sz="4" w:space="0" w:color="auto"/>
            </w:tcBorders>
            <w:shd w:val="clear" w:color="auto" w:fill="auto"/>
          </w:tcPr>
          <w:p w:rsidR="002B3C59" w:rsidRPr="00AA0EC8" w:rsidRDefault="002B3C59" w:rsidP="007D7401">
            <w:pPr>
              <w:jc w:val="center"/>
            </w:pPr>
          </w:p>
        </w:tc>
      </w:tr>
      <w:tr w:rsidR="002B3C59" w:rsidRPr="00AA0EC8" w:rsidTr="001A7299">
        <w:trPr>
          <w:trHeight w:val="20"/>
          <w:jc w:val="center"/>
        </w:trPr>
        <w:tc>
          <w:tcPr>
            <w:tcW w:w="8417" w:type="dxa"/>
            <w:tcBorders>
              <w:top w:val="single" w:sz="4" w:space="0" w:color="auto"/>
              <w:left w:val="single" w:sz="4" w:space="0" w:color="auto"/>
              <w:bottom w:val="single" w:sz="4" w:space="0" w:color="auto"/>
              <w:right w:val="single" w:sz="4" w:space="0" w:color="auto"/>
            </w:tcBorders>
            <w:shd w:val="clear" w:color="auto" w:fill="auto"/>
          </w:tcPr>
          <w:p w:rsidR="002B3C59" w:rsidRPr="00AA0EC8" w:rsidRDefault="002B3C59" w:rsidP="007D7401">
            <w:pPr>
              <w:ind w:left="284"/>
            </w:pPr>
            <w:r w:rsidRPr="00AA0EC8">
              <w:t>в частной собственности:</w:t>
            </w:r>
            <w:r w:rsidRPr="00AA0EC8">
              <w:rPr>
                <w:color w:val="000000"/>
              </w:rPr>
              <w:t xml:space="preserve"> </w:t>
            </w:r>
          </w:p>
        </w:tc>
        <w:tc>
          <w:tcPr>
            <w:tcW w:w="1612" w:type="dxa"/>
            <w:tcBorders>
              <w:top w:val="single" w:sz="4" w:space="0" w:color="auto"/>
              <w:left w:val="nil"/>
              <w:bottom w:val="single" w:sz="4" w:space="0" w:color="auto"/>
              <w:right w:val="single" w:sz="4" w:space="0" w:color="auto"/>
            </w:tcBorders>
            <w:shd w:val="clear" w:color="auto" w:fill="auto"/>
          </w:tcPr>
          <w:p w:rsidR="002B3C59" w:rsidRPr="00AA0EC8" w:rsidRDefault="00824F7E" w:rsidP="007D7401">
            <w:pPr>
              <w:jc w:val="center"/>
              <w:rPr>
                <w:color w:val="000000"/>
              </w:rPr>
            </w:pPr>
            <w:r w:rsidRPr="00AA0EC8">
              <w:rPr>
                <w:color w:val="000000"/>
              </w:rPr>
              <w:t>15,70</w:t>
            </w:r>
          </w:p>
        </w:tc>
      </w:tr>
      <w:tr w:rsidR="002B3C59" w:rsidRPr="00AA0EC8" w:rsidTr="001A7299">
        <w:trPr>
          <w:trHeight w:val="20"/>
          <w:jc w:val="center"/>
        </w:trPr>
        <w:tc>
          <w:tcPr>
            <w:tcW w:w="8417" w:type="dxa"/>
            <w:tcBorders>
              <w:top w:val="single" w:sz="4" w:space="0" w:color="auto"/>
              <w:left w:val="single" w:sz="4" w:space="0" w:color="auto"/>
              <w:bottom w:val="single" w:sz="4" w:space="0" w:color="auto"/>
              <w:right w:val="single" w:sz="4" w:space="0" w:color="auto"/>
            </w:tcBorders>
            <w:shd w:val="clear" w:color="auto" w:fill="auto"/>
          </w:tcPr>
          <w:p w:rsidR="002B3C59" w:rsidRPr="00AA0EC8" w:rsidRDefault="002B3C59" w:rsidP="007D7401">
            <w:pPr>
              <w:ind w:left="964"/>
            </w:pPr>
            <w:r w:rsidRPr="00AA0EC8">
              <w:t xml:space="preserve">- жилые дома (одноквартирные индивидуально-определенные здания) </w:t>
            </w:r>
          </w:p>
        </w:tc>
        <w:tc>
          <w:tcPr>
            <w:tcW w:w="1612" w:type="dxa"/>
            <w:tcBorders>
              <w:top w:val="single" w:sz="4" w:space="0" w:color="auto"/>
              <w:left w:val="nil"/>
              <w:bottom w:val="single" w:sz="4" w:space="0" w:color="auto"/>
              <w:right w:val="single" w:sz="4" w:space="0" w:color="auto"/>
            </w:tcBorders>
            <w:shd w:val="clear" w:color="auto" w:fill="auto"/>
          </w:tcPr>
          <w:p w:rsidR="002B3C59" w:rsidRPr="00AA0EC8" w:rsidRDefault="00824F7E" w:rsidP="007D7401">
            <w:pPr>
              <w:jc w:val="center"/>
            </w:pPr>
            <w:r w:rsidRPr="00AA0EC8">
              <w:rPr>
                <w:color w:val="000000"/>
              </w:rPr>
              <w:t>15,7</w:t>
            </w:r>
          </w:p>
        </w:tc>
      </w:tr>
      <w:tr w:rsidR="002B3C59" w:rsidRPr="00AA0EC8" w:rsidTr="001A7299">
        <w:trPr>
          <w:trHeight w:val="20"/>
          <w:jc w:val="center"/>
        </w:trPr>
        <w:tc>
          <w:tcPr>
            <w:tcW w:w="8417" w:type="dxa"/>
            <w:tcBorders>
              <w:top w:val="single" w:sz="4" w:space="0" w:color="auto"/>
              <w:left w:val="single" w:sz="4" w:space="0" w:color="auto"/>
              <w:bottom w:val="single" w:sz="4" w:space="0" w:color="auto"/>
              <w:right w:val="single" w:sz="4" w:space="0" w:color="auto"/>
            </w:tcBorders>
            <w:shd w:val="clear" w:color="auto" w:fill="auto"/>
          </w:tcPr>
          <w:p w:rsidR="002B3C59" w:rsidRPr="00AA0EC8" w:rsidRDefault="002B3C59" w:rsidP="007D7401">
            <w:pPr>
              <w:ind w:left="964"/>
            </w:pPr>
            <w:r w:rsidRPr="00AA0EC8">
              <w:t>- МКД (</w:t>
            </w:r>
            <w:r w:rsidR="00824F7E" w:rsidRPr="00AA0EC8">
              <w:rPr>
                <w:color w:val="000000"/>
              </w:rPr>
              <w:t>213</w:t>
            </w:r>
            <w:r w:rsidRPr="00AA0EC8">
              <w:rPr>
                <w:color w:val="000000"/>
              </w:rPr>
              <w:t xml:space="preserve"> квартир)</w:t>
            </w:r>
          </w:p>
        </w:tc>
        <w:tc>
          <w:tcPr>
            <w:tcW w:w="1612" w:type="dxa"/>
            <w:tcBorders>
              <w:top w:val="single" w:sz="4" w:space="0" w:color="auto"/>
              <w:left w:val="nil"/>
              <w:bottom w:val="single" w:sz="4" w:space="0" w:color="auto"/>
              <w:right w:val="single" w:sz="4" w:space="0" w:color="auto"/>
            </w:tcBorders>
            <w:shd w:val="clear" w:color="auto" w:fill="auto"/>
          </w:tcPr>
          <w:p w:rsidR="002B3C59" w:rsidRPr="00AA0EC8" w:rsidRDefault="00824F7E" w:rsidP="007D7401">
            <w:pPr>
              <w:jc w:val="center"/>
            </w:pPr>
            <w:r w:rsidRPr="00AA0EC8">
              <w:rPr>
                <w:color w:val="000000"/>
              </w:rPr>
              <w:t>13,0</w:t>
            </w:r>
          </w:p>
        </w:tc>
      </w:tr>
      <w:tr w:rsidR="002B3C59" w:rsidRPr="00AA0EC8" w:rsidTr="001A7299">
        <w:trPr>
          <w:trHeight w:val="20"/>
          <w:jc w:val="center"/>
        </w:trPr>
        <w:tc>
          <w:tcPr>
            <w:tcW w:w="8417" w:type="dxa"/>
            <w:tcBorders>
              <w:top w:val="single" w:sz="4" w:space="0" w:color="auto"/>
              <w:left w:val="single" w:sz="4" w:space="0" w:color="auto"/>
              <w:bottom w:val="single" w:sz="4" w:space="0" w:color="auto"/>
              <w:right w:val="single" w:sz="4" w:space="0" w:color="auto"/>
            </w:tcBorders>
            <w:shd w:val="clear" w:color="auto" w:fill="auto"/>
          </w:tcPr>
          <w:p w:rsidR="002B3C59" w:rsidRPr="00AA0EC8" w:rsidRDefault="002B3C59" w:rsidP="007D7401">
            <w:pPr>
              <w:ind w:left="284"/>
            </w:pPr>
            <w:r w:rsidRPr="00AA0EC8">
              <w:t>в муниципальной собственности – только многоквартирные дома (МКД)</w:t>
            </w:r>
          </w:p>
        </w:tc>
        <w:tc>
          <w:tcPr>
            <w:tcW w:w="1612" w:type="dxa"/>
            <w:tcBorders>
              <w:top w:val="single" w:sz="4" w:space="0" w:color="auto"/>
              <w:left w:val="nil"/>
              <w:bottom w:val="single" w:sz="4" w:space="0" w:color="auto"/>
              <w:right w:val="single" w:sz="4" w:space="0" w:color="auto"/>
            </w:tcBorders>
            <w:shd w:val="clear" w:color="auto" w:fill="auto"/>
          </w:tcPr>
          <w:p w:rsidR="002B3C59" w:rsidRPr="00AA0EC8" w:rsidRDefault="00824F7E" w:rsidP="007D7401">
            <w:pPr>
              <w:jc w:val="center"/>
              <w:rPr>
                <w:color w:val="000000"/>
              </w:rPr>
            </w:pPr>
            <w:r w:rsidRPr="00AA0EC8">
              <w:rPr>
                <w:color w:val="000000"/>
              </w:rPr>
              <w:t>6,70</w:t>
            </w:r>
          </w:p>
        </w:tc>
      </w:tr>
      <w:tr w:rsidR="002B3C59" w:rsidRPr="00AA0EC8" w:rsidTr="001A7299">
        <w:trPr>
          <w:trHeight w:val="20"/>
          <w:jc w:val="center"/>
        </w:trPr>
        <w:tc>
          <w:tcPr>
            <w:tcW w:w="8417" w:type="dxa"/>
            <w:tcBorders>
              <w:top w:val="single" w:sz="4" w:space="0" w:color="auto"/>
              <w:left w:val="single" w:sz="4" w:space="0" w:color="auto"/>
              <w:bottom w:val="single" w:sz="4" w:space="0" w:color="auto"/>
              <w:right w:val="single" w:sz="4" w:space="0" w:color="auto"/>
            </w:tcBorders>
            <w:shd w:val="clear" w:color="auto" w:fill="auto"/>
          </w:tcPr>
          <w:p w:rsidR="002B3C59" w:rsidRPr="00AA0EC8" w:rsidRDefault="00824F7E" w:rsidP="007D7401">
            <w:pPr>
              <w:rPr>
                <w:color w:val="000000"/>
              </w:rPr>
            </w:pPr>
            <w:r w:rsidRPr="00AA0EC8">
              <w:rPr>
                <w:color w:val="000000"/>
              </w:rPr>
              <w:t>3</w:t>
            </w:r>
            <w:r w:rsidR="002B3C59" w:rsidRPr="00AA0EC8">
              <w:rPr>
                <w:color w:val="000000"/>
              </w:rPr>
              <w:t>. Ветхий и аварийный жилищный фонд, тыс. кв. м – только аварийное</w:t>
            </w:r>
          </w:p>
        </w:tc>
        <w:tc>
          <w:tcPr>
            <w:tcW w:w="1612" w:type="dxa"/>
            <w:tcBorders>
              <w:top w:val="single" w:sz="4" w:space="0" w:color="auto"/>
              <w:left w:val="nil"/>
              <w:bottom w:val="single" w:sz="4" w:space="0" w:color="auto"/>
              <w:right w:val="single" w:sz="4" w:space="0" w:color="auto"/>
            </w:tcBorders>
            <w:shd w:val="clear" w:color="auto" w:fill="auto"/>
          </w:tcPr>
          <w:p w:rsidR="002B3C59" w:rsidRPr="00AA0EC8" w:rsidRDefault="00824F7E" w:rsidP="007D7401">
            <w:pPr>
              <w:jc w:val="center"/>
              <w:rPr>
                <w:color w:val="000000"/>
              </w:rPr>
            </w:pPr>
            <w:r w:rsidRPr="00AA0EC8">
              <w:rPr>
                <w:color w:val="000000"/>
              </w:rPr>
              <w:t>1,40</w:t>
            </w:r>
          </w:p>
        </w:tc>
      </w:tr>
    </w:tbl>
    <w:p w:rsidR="002B3C59" w:rsidRPr="00AA0EC8" w:rsidRDefault="002B3C59" w:rsidP="007D7401">
      <w:pPr>
        <w:pStyle w:val="ConsPlusNormal1"/>
        <w:ind w:firstLine="709"/>
        <w:jc w:val="both"/>
        <w:rPr>
          <w:rFonts w:ascii="Times New Roman" w:hAnsi="Times New Roman" w:cs="Times New Roman"/>
          <w:bCs/>
          <w:sz w:val="24"/>
          <w:szCs w:val="24"/>
        </w:rPr>
      </w:pPr>
      <w:r w:rsidRPr="00AA0EC8">
        <w:rPr>
          <w:rFonts w:ascii="Times New Roman" w:hAnsi="Times New Roman" w:cs="Times New Roman"/>
          <w:bCs/>
          <w:sz w:val="24"/>
          <w:szCs w:val="24"/>
        </w:rPr>
        <w:t>* Общая площадь зданий.</w:t>
      </w:r>
    </w:p>
    <w:p w:rsidR="002B3C59" w:rsidRPr="00AA0EC8" w:rsidRDefault="002B3C59" w:rsidP="007D7401">
      <w:pPr>
        <w:pStyle w:val="ConsPlusNormal1"/>
        <w:ind w:firstLine="709"/>
        <w:jc w:val="both"/>
        <w:rPr>
          <w:rFonts w:ascii="Times New Roman" w:hAnsi="Times New Roman" w:cs="Times New Roman"/>
          <w:bCs/>
          <w:sz w:val="24"/>
          <w:szCs w:val="24"/>
        </w:rPr>
      </w:pPr>
    </w:p>
    <w:p w:rsidR="002B3C59" w:rsidRPr="00AA0EC8" w:rsidRDefault="002B3C59"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Общая площадь всех жилых помещений, оборудованная централизованными водопро</w:t>
      </w:r>
      <w:r w:rsidRPr="00AA0EC8">
        <w:rPr>
          <w:rFonts w:ascii="Times New Roman" w:hAnsi="Times New Roman" w:cs="Times New Roman"/>
          <w:sz w:val="24"/>
          <w:szCs w:val="24"/>
        </w:rPr>
        <w:softHyphen/>
        <w:t xml:space="preserve">водом, составляет </w:t>
      </w:r>
      <w:r w:rsidR="00FB4F5D" w:rsidRPr="00AA0EC8">
        <w:rPr>
          <w:rFonts w:ascii="Times New Roman" w:hAnsi="Times New Roman" w:cs="Times New Roman"/>
          <w:sz w:val="24"/>
          <w:szCs w:val="24"/>
        </w:rPr>
        <w:t>2,4</w:t>
      </w:r>
      <w:r w:rsidRPr="00AA0EC8">
        <w:rPr>
          <w:rFonts w:ascii="Times New Roman" w:hAnsi="Times New Roman" w:cs="Times New Roman"/>
          <w:sz w:val="24"/>
          <w:szCs w:val="24"/>
        </w:rPr>
        <w:t xml:space="preserve"> тыс. кв. м, отоплением – </w:t>
      </w:r>
      <w:r w:rsidR="00FB4E04" w:rsidRPr="00AA0EC8">
        <w:rPr>
          <w:rFonts w:ascii="Times New Roman" w:hAnsi="Times New Roman" w:cs="Times New Roman"/>
          <w:sz w:val="24"/>
          <w:szCs w:val="24"/>
        </w:rPr>
        <w:t xml:space="preserve">2,4 тыс. кв. м. </w:t>
      </w:r>
      <w:r w:rsidRPr="00AA0EC8">
        <w:rPr>
          <w:rFonts w:ascii="Times New Roman" w:hAnsi="Times New Roman" w:cs="Times New Roman"/>
          <w:sz w:val="24"/>
          <w:szCs w:val="24"/>
        </w:rPr>
        <w:t>Напольными электрическими плитами жилищный фонд в сельском поселении не оборудуется.</w:t>
      </w:r>
    </w:p>
    <w:p w:rsidR="002B3C59" w:rsidRPr="00AA0EC8" w:rsidRDefault="002B3C59" w:rsidP="007D7401">
      <w:pPr>
        <w:pStyle w:val="ConsPlusNormal1"/>
        <w:ind w:firstLine="709"/>
        <w:jc w:val="both"/>
        <w:rPr>
          <w:rFonts w:ascii="Times New Roman" w:hAnsi="Times New Roman" w:cs="Times New Roman"/>
          <w:bCs/>
          <w:sz w:val="24"/>
          <w:szCs w:val="24"/>
        </w:rPr>
      </w:pPr>
      <w:r w:rsidRPr="00AA0EC8">
        <w:rPr>
          <w:rFonts w:ascii="Times New Roman" w:hAnsi="Times New Roman" w:cs="Times New Roman"/>
          <w:bCs/>
          <w:sz w:val="24"/>
          <w:szCs w:val="24"/>
        </w:rPr>
        <w:t xml:space="preserve">По данным из Паспорта </w:t>
      </w:r>
      <w:r w:rsidR="0055270A" w:rsidRPr="00AA0EC8">
        <w:rPr>
          <w:rFonts w:ascii="Times New Roman" w:hAnsi="Times New Roman" w:cs="Times New Roman"/>
          <w:sz w:val="24"/>
          <w:szCs w:val="24"/>
        </w:rPr>
        <w:t xml:space="preserve">муниципального образования </w:t>
      </w:r>
      <w:r w:rsidR="000E26B4" w:rsidRPr="00AA0EC8">
        <w:rPr>
          <w:rFonts w:ascii="Times New Roman" w:hAnsi="Times New Roman" w:cs="Times New Roman"/>
          <w:sz w:val="24"/>
          <w:szCs w:val="24"/>
        </w:rPr>
        <w:t>Свирицкое</w:t>
      </w:r>
      <w:r w:rsidRPr="00AA0EC8">
        <w:rPr>
          <w:rFonts w:ascii="Times New Roman" w:hAnsi="Times New Roman" w:cs="Times New Roman"/>
          <w:sz w:val="24"/>
          <w:szCs w:val="24"/>
        </w:rPr>
        <w:t xml:space="preserve"> сель</w:t>
      </w:r>
      <w:r w:rsidRPr="00AA0EC8">
        <w:rPr>
          <w:rFonts w:ascii="Times New Roman" w:hAnsi="Times New Roman" w:cs="Times New Roman"/>
          <w:bCs/>
          <w:sz w:val="24"/>
          <w:szCs w:val="24"/>
        </w:rPr>
        <w:t xml:space="preserve">ское поселение общий уровень износа жилищного фонда на 1 января 2016 г. оценивается в </w:t>
      </w:r>
      <w:r w:rsidR="00FB4E04" w:rsidRPr="00AA0EC8">
        <w:rPr>
          <w:rFonts w:ascii="Times New Roman" w:hAnsi="Times New Roman" w:cs="Times New Roman"/>
          <w:bCs/>
          <w:sz w:val="24"/>
          <w:szCs w:val="24"/>
        </w:rPr>
        <w:t xml:space="preserve">81 </w:t>
      </w:r>
      <w:r w:rsidRPr="00AA0EC8">
        <w:rPr>
          <w:rFonts w:ascii="Times New Roman" w:hAnsi="Times New Roman" w:cs="Times New Roman"/>
          <w:bCs/>
          <w:sz w:val="24"/>
          <w:szCs w:val="24"/>
        </w:rPr>
        <w:t xml:space="preserve">%. Уровень износа систем холодного и горячего водоснабжения </w:t>
      </w:r>
      <w:r w:rsidR="00FB4E04" w:rsidRPr="00AA0EC8">
        <w:rPr>
          <w:rFonts w:ascii="Times New Roman" w:hAnsi="Times New Roman" w:cs="Times New Roman"/>
          <w:bCs/>
          <w:sz w:val="24"/>
          <w:szCs w:val="24"/>
        </w:rPr>
        <w:t>достигает</w:t>
      </w:r>
      <w:r w:rsidRPr="00AA0EC8">
        <w:rPr>
          <w:rFonts w:ascii="Times New Roman" w:hAnsi="Times New Roman" w:cs="Times New Roman"/>
          <w:bCs/>
          <w:sz w:val="24"/>
          <w:szCs w:val="24"/>
        </w:rPr>
        <w:t xml:space="preserve"> </w:t>
      </w:r>
      <w:r w:rsidR="00FB4E04" w:rsidRPr="00AA0EC8">
        <w:rPr>
          <w:rFonts w:ascii="Times New Roman" w:hAnsi="Times New Roman" w:cs="Times New Roman"/>
          <w:bCs/>
          <w:sz w:val="24"/>
          <w:szCs w:val="24"/>
        </w:rPr>
        <w:t>80</w:t>
      </w:r>
      <w:r w:rsidRPr="00AA0EC8">
        <w:rPr>
          <w:rFonts w:ascii="Times New Roman" w:hAnsi="Times New Roman" w:cs="Times New Roman"/>
          <w:bCs/>
          <w:sz w:val="24"/>
          <w:szCs w:val="24"/>
        </w:rPr>
        <w:t xml:space="preserve"> %. </w:t>
      </w:r>
    </w:p>
    <w:p w:rsidR="001A7299" w:rsidRPr="00AA0EC8" w:rsidRDefault="002B3C59" w:rsidP="007D7401">
      <w:pPr>
        <w:pStyle w:val="ConsPlusNormal1"/>
        <w:ind w:firstLine="709"/>
        <w:jc w:val="both"/>
        <w:rPr>
          <w:rFonts w:ascii="Times New Roman" w:hAnsi="Times New Roman" w:cs="Times New Roman"/>
          <w:bCs/>
          <w:sz w:val="24"/>
          <w:szCs w:val="24"/>
        </w:rPr>
      </w:pPr>
      <w:r w:rsidRPr="00AA0EC8">
        <w:rPr>
          <w:rFonts w:ascii="Times New Roman" w:hAnsi="Times New Roman" w:cs="Times New Roman"/>
          <w:bCs/>
          <w:sz w:val="24"/>
          <w:szCs w:val="24"/>
        </w:rPr>
        <w:t xml:space="preserve">В собственности </w:t>
      </w:r>
      <w:r w:rsidR="00E00A15" w:rsidRPr="00AA0EC8">
        <w:rPr>
          <w:rFonts w:ascii="Times New Roman" w:hAnsi="Times New Roman" w:cs="Times New Roman"/>
          <w:sz w:val="24"/>
          <w:szCs w:val="24"/>
        </w:rPr>
        <w:t xml:space="preserve">муниципального образования </w:t>
      </w:r>
      <w:r w:rsidR="000E26B4" w:rsidRPr="00AA0EC8">
        <w:rPr>
          <w:rFonts w:ascii="Times New Roman" w:hAnsi="Times New Roman" w:cs="Times New Roman"/>
          <w:sz w:val="24"/>
          <w:szCs w:val="24"/>
        </w:rPr>
        <w:t>Свирицкое</w:t>
      </w:r>
      <w:r w:rsidRPr="00AA0EC8">
        <w:rPr>
          <w:rFonts w:ascii="Times New Roman" w:hAnsi="Times New Roman" w:cs="Times New Roman"/>
          <w:sz w:val="24"/>
          <w:szCs w:val="24"/>
        </w:rPr>
        <w:t xml:space="preserve"> сель</w:t>
      </w:r>
      <w:r w:rsidRPr="00AA0EC8">
        <w:rPr>
          <w:rFonts w:ascii="Times New Roman" w:hAnsi="Times New Roman" w:cs="Times New Roman"/>
          <w:bCs/>
          <w:sz w:val="24"/>
          <w:szCs w:val="24"/>
        </w:rPr>
        <w:t xml:space="preserve">ское поселение имеются </w:t>
      </w:r>
      <w:r w:rsidR="00FB4E04" w:rsidRPr="00AA0EC8">
        <w:rPr>
          <w:rFonts w:ascii="Times New Roman" w:hAnsi="Times New Roman" w:cs="Times New Roman"/>
          <w:bCs/>
          <w:sz w:val="24"/>
          <w:szCs w:val="24"/>
        </w:rPr>
        <w:t>91</w:t>
      </w:r>
      <w:r w:rsidRPr="00AA0EC8">
        <w:rPr>
          <w:rFonts w:ascii="Times New Roman" w:hAnsi="Times New Roman" w:cs="Times New Roman"/>
          <w:bCs/>
          <w:sz w:val="24"/>
          <w:szCs w:val="24"/>
        </w:rPr>
        <w:t xml:space="preserve"> квартир</w:t>
      </w:r>
      <w:r w:rsidR="00FB4E04" w:rsidRPr="00AA0EC8">
        <w:rPr>
          <w:rFonts w:ascii="Times New Roman" w:hAnsi="Times New Roman" w:cs="Times New Roman"/>
          <w:bCs/>
          <w:sz w:val="24"/>
          <w:szCs w:val="24"/>
        </w:rPr>
        <w:t>а</w:t>
      </w:r>
      <w:r w:rsidRPr="00AA0EC8">
        <w:rPr>
          <w:rFonts w:ascii="Times New Roman" w:hAnsi="Times New Roman" w:cs="Times New Roman"/>
          <w:bCs/>
          <w:sz w:val="24"/>
          <w:szCs w:val="24"/>
        </w:rPr>
        <w:t xml:space="preserve"> в МКД, общей площадью </w:t>
      </w:r>
      <w:r w:rsidR="00FB4E04" w:rsidRPr="00AA0EC8">
        <w:rPr>
          <w:rFonts w:ascii="Times New Roman" w:hAnsi="Times New Roman" w:cs="Times New Roman"/>
          <w:bCs/>
          <w:sz w:val="24"/>
          <w:szCs w:val="24"/>
        </w:rPr>
        <w:t xml:space="preserve">6,70 тыс. кв. м. </w:t>
      </w:r>
      <w:r w:rsidRPr="00AA0EC8">
        <w:rPr>
          <w:rFonts w:ascii="Times New Roman" w:hAnsi="Times New Roman" w:cs="Times New Roman"/>
          <w:bCs/>
          <w:sz w:val="24"/>
          <w:szCs w:val="24"/>
        </w:rPr>
        <w:t xml:space="preserve">На учете нуждающихся в улучшении жилищных условий состоят </w:t>
      </w:r>
      <w:r w:rsidR="00FB4E04" w:rsidRPr="00AA0EC8">
        <w:rPr>
          <w:rFonts w:ascii="Times New Roman" w:hAnsi="Times New Roman" w:cs="Times New Roman"/>
          <w:bCs/>
          <w:sz w:val="24"/>
          <w:szCs w:val="24"/>
        </w:rPr>
        <w:t>4</w:t>
      </w:r>
      <w:r w:rsidRPr="00AA0EC8">
        <w:rPr>
          <w:rFonts w:ascii="Times New Roman" w:hAnsi="Times New Roman" w:cs="Times New Roman"/>
          <w:bCs/>
          <w:sz w:val="24"/>
          <w:szCs w:val="24"/>
        </w:rPr>
        <w:t xml:space="preserve"> граждан.</w:t>
      </w:r>
      <w:r w:rsidR="001A7299" w:rsidRPr="00AA0EC8">
        <w:rPr>
          <w:rFonts w:ascii="Times New Roman" w:hAnsi="Times New Roman" w:cs="Times New Roman"/>
          <w:bCs/>
          <w:sz w:val="24"/>
          <w:szCs w:val="24"/>
        </w:rPr>
        <w:br w:type="page"/>
      </w:r>
    </w:p>
    <w:p w:rsidR="002B3C59" w:rsidRPr="00AA0EC8" w:rsidRDefault="002B3C59" w:rsidP="007D7401">
      <w:pPr>
        <w:pStyle w:val="ConsPlusNormal1"/>
        <w:ind w:firstLine="709"/>
        <w:jc w:val="right"/>
        <w:rPr>
          <w:rFonts w:ascii="Times New Roman" w:hAnsi="Times New Roman" w:cs="Times New Roman"/>
          <w:bCs/>
          <w:sz w:val="24"/>
          <w:szCs w:val="24"/>
        </w:rPr>
      </w:pPr>
      <w:r w:rsidRPr="00AA0EC8">
        <w:rPr>
          <w:rFonts w:ascii="Times New Roman" w:hAnsi="Times New Roman" w:cs="Times New Roman"/>
          <w:bCs/>
          <w:sz w:val="24"/>
          <w:szCs w:val="24"/>
        </w:rPr>
        <w:lastRenderedPageBreak/>
        <w:t>Таблица</w:t>
      </w:r>
      <w:r w:rsidR="00AE591D" w:rsidRPr="00AA0EC8">
        <w:rPr>
          <w:rFonts w:ascii="Times New Roman" w:hAnsi="Times New Roman" w:cs="Times New Roman"/>
          <w:bCs/>
          <w:sz w:val="24"/>
          <w:szCs w:val="24"/>
        </w:rPr>
        <w:t xml:space="preserve"> </w:t>
      </w:r>
      <w:r w:rsidR="001C0FA7" w:rsidRPr="00AA0EC8">
        <w:rPr>
          <w:rFonts w:ascii="Times New Roman" w:hAnsi="Times New Roman" w:cs="Times New Roman"/>
          <w:bCs/>
          <w:sz w:val="24"/>
          <w:szCs w:val="24"/>
        </w:rPr>
        <w:t>2.</w:t>
      </w:r>
      <w:r w:rsidR="00AE591D" w:rsidRPr="00AA0EC8">
        <w:rPr>
          <w:rFonts w:ascii="Times New Roman" w:hAnsi="Times New Roman" w:cs="Times New Roman"/>
          <w:bCs/>
          <w:sz w:val="24"/>
          <w:szCs w:val="24"/>
        </w:rPr>
        <w:t>6.9.</w:t>
      </w:r>
    </w:p>
    <w:p w:rsidR="002B3C59" w:rsidRPr="00AA0EC8" w:rsidRDefault="002B3C59" w:rsidP="007D7401">
      <w:pPr>
        <w:pStyle w:val="ConsPlusNormal1"/>
        <w:ind w:firstLine="709"/>
        <w:jc w:val="both"/>
        <w:rPr>
          <w:rFonts w:ascii="Times New Roman" w:hAnsi="Times New Roman" w:cs="Times New Roman"/>
          <w:bCs/>
          <w:sz w:val="24"/>
          <w:szCs w:val="24"/>
        </w:rPr>
      </w:pPr>
      <w:r w:rsidRPr="00AA0EC8">
        <w:rPr>
          <w:rFonts w:ascii="Times New Roman" w:hAnsi="Times New Roman" w:cs="Times New Roman"/>
          <w:bCs/>
          <w:sz w:val="24"/>
          <w:szCs w:val="24"/>
        </w:rPr>
        <w:t xml:space="preserve">Распределение жилищного фонда </w:t>
      </w:r>
      <w:bookmarkStart w:id="74" w:name="OLE_LINK56"/>
      <w:bookmarkStart w:id="75" w:name="OLE_LINK57"/>
      <w:bookmarkStart w:id="76" w:name="OLE_LINK58"/>
      <w:bookmarkStart w:id="77" w:name="OLE_LINK59"/>
      <w:bookmarkStart w:id="78" w:name="OLE_LINK60"/>
      <w:r w:rsidR="0055270A" w:rsidRPr="00AA0EC8">
        <w:rPr>
          <w:rFonts w:ascii="Times New Roman" w:hAnsi="Times New Roman" w:cs="Times New Roman"/>
          <w:sz w:val="24"/>
          <w:szCs w:val="24"/>
        </w:rPr>
        <w:t xml:space="preserve">муниципального образования </w:t>
      </w:r>
      <w:bookmarkEnd w:id="74"/>
      <w:bookmarkEnd w:id="75"/>
      <w:bookmarkEnd w:id="76"/>
      <w:bookmarkEnd w:id="77"/>
      <w:bookmarkEnd w:id="78"/>
      <w:r w:rsidR="000E26B4" w:rsidRPr="00AA0EC8">
        <w:rPr>
          <w:rFonts w:ascii="Times New Roman" w:hAnsi="Times New Roman" w:cs="Times New Roman"/>
          <w:sz w:val="24"/>
          <w:szCs w:val="24"/>
        </w:rPr>
        <w:t>Свирицкое</w:t>
      </w:r>
      <w:r w:rsidRPr="00AA0EC8">
        <w:rPr>
          <w:rFonts w:ascii="Times New Roman" w:hAnsi="Times New Roman" w:cs="Times New Roman"/>
          <w:sz w:val="24"/>
          <w:szCs w:val="24"/>
        </w:rPr>
        <w:t xml:space="preserve"> сель</w:t>
      </w:r>
      <w:r w:rsidRPr="00AA0EC8">
        <w:rPr>
          <w:rFonts w:ascii="Times New Roman" w:hAnsi="Times New Roman" w:cs="Times New Roman"/>
          <w:bCs/>
          <w:sz w:val="24"/>
          <w:szCs w:val="24"/>
        </w:rPr>
        <w:t>ское поселение по этажности</w:t>
      </w:r>
    </w:p>
    <w:tbl>
      <w:tblPr>
        <w:tblW w:w="10206" w:type="dxa"/>
        <w:tblInd w:w="40" w:type="dxa"/>
        <w:tblLayout w:type="fixed"/>
        <w:tblCellMar>
          <w:left w:w="40" w:type="dxa"/>
          <w:right w:w="40" w:type="dxa"/>
        </w:tblCellMar>
        <w:tblLook w:val="0000" w:firstRow="0" w:lastRow="0" w:firstColumn="0" w:lastColumn="0" w:noHBand="0" w:noVBand="0"/>
      </w:tblPr>
      <w:tblGrid>
        <w:gridCol w:w="6494"/>
        <w:gridCol w:w="3712"/>
      </w:tblGrid>
      <w:tr w:rsidR="002B3C59" w:rsidRPr="00AA0EC8">
        <w:trPr>
          <w:trHeight w:val="331"/>
        </w:trPr>
        <w:tc>
          <w:tcPr>
            <w:tcW w:w="6494"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2B3C59" w:rsidP="007D7401">
            <w:pPr>
              <w:shd w:val="clear" w:color="auto" w:fill="FFFFFF"/>
              <w:autoSpaceDE w:val="0"/>
              <w:autoSpaceDN w:val="0"/>
              <w:adjustRightInd w:val="0"/>
              <w:jc w:val="center"/>
              <w:rPr>
                <w:b/>
                <w:color w:val="000000"/>
              </w:rPr>
            </w:pPr>
            <w:r w:rsidRPr="00AA0EC8">
              <w:rPr>
                <w:b/>
                <w:color w:val="000000"/>
              </w:rPr>
              <w:t>Показатель</w:t>
            </w:r>
          </w:p>
        </w:tc>
        <w:tc>
          <w:tcPr>
            <w:tcW w:w="3712"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2B3C59" w:rsidP="007D7401">
            <w:pPr>
              <w:shd w:val="clear" w:color="auto" w:fill="FFFFFF"/>
              <w:autoSpaceDE w:val="0"/>
              <w:autoSpaceDN w:val="0"/>
              <w:adjustRightInd w:val="0"/>
              <w:rPr>
                <w:b/>
                <w:color w:val="000000"/>
              </w:rPr>
            </w:pPr>
            <w:r w:rsidRPr="00AA0EC8">
              <w:rPr>
                <w:b/>
                <w:color w:val="000000"/>
              </w:rPr>
              <w:t>Общая площадь зданий, тыс. кв. м</w:t>
            </w:r>
          </w:p>
        </w:tc>
      </w:tr>
      <w:tr w:rsidR="002B3C59" w:rsidRPr="00AA0EC8">
        <w:trPr>
          <w:trHeight w:val="331"/>
        </w:trPr>
        <w:tc>
          <w:tcPr>
            <w:tcW w:w="6494"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2B3C59" w:rsidP="007D7401">
            <w:pPr>
              <w:shd w:val="clear" w:color="auto" w:fill="FFFFFF"/>
              <w:autoSpaceDE w:val="0"/>
              <w:autoSpaceDN w:val="0"/>
              <w:adjustRightInd w:val="0"/>
            </w:pPr>
            <w:r w:rsidRPr="00AA0EC8">
              <w:t>Жилищный фонд – всего</w:t>
            </w:r>
          </w:p>
        </w:tc>
        <w:tc>
          <w:tcPr>
            <w:tcW w:w="3712"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341FBB" w:rsidP="007D7401">
            <w:pPr>
              <w:shd w:val="clear" w:color="auto" w:fill="FFFFFF"/>
              <w:autoSpaceDE w:val="0"/>
              <w:autoSpaceDN w:val="0"/>
              <w:adjustRightInd w:val="0"/>
              <w:jc w:val="center"/>
            </w:pPr>
            <w:r w:rsidRPr="00AA0EC8">
              <w:rPr>
                <w:color w:val="000000"/>
              </w:rPr>
              <w:t>28,7</w:t>
            </w:r>
          </w:p>
        </w:tc>
      </w:tr>
      <w:tr w:rsidR="002B3C59" w:rsidRPr="00AA0EC8">
        <w:trPr>
          <w:trHeight w:val="331"/>
        </w:trPr>
        <w:tc>
          <w:tcPr>
            <w:tcW w:w="6494"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2B3C59" w:rsidP="007D7401">
            <w:pPr>
              <w:shd w:val="clear" w:color="auto" w:fill="FFFFFF"/>
              <w:autoSpaceDE w:val="0"/>
              <w:autoSpaceDN w:val="0"/>
              <w:adjustRightInd w:val="0"/>
              <w:rPr>
                <w:color w:val="000000"/>
              </w:rPr>
            </w:pPr>
            <w:r w:rsidRPr="00AA0EC8">
              <w:rPr>
                <w:color w:val="000000"/>
              </w:rPr>
              <w:t>в том числе:</w:t>
            </w:r>
          </w:p>
        </w:tc>
        <w:tc>
          <w:tcPr>
            <w:tcW w:w="3712"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2B3C59" w:rsidP="007D7401">
            <w:pPr>
              <w:shd w:val="clear" w:color="auto" w:fill="FFFFFF"/>
              <w:autoSpaceDE w:val="0"/>
              <w:autoSpaceDN w:val="0"/>
              <w:adjustRightInd w:val="0"/>
              <w:jc w:val="center"/>
              <w:rPr>
                <w:color w:val="000000"/>
              </w:rPr>
            </w:pPr>
          </w:p>
        </w:tc>
      </w:tr>
      <w:tr w:rsidR="002B3C59" w:rsidRPr="00AA0EC8">
        <w:trPr>
          <w:trHeight w:val="331"/>
        </w:trPr>
        <w:tc>
          <w:tcPr>
            <w:tcW w:w="6494"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2B3C59" w:rsidP="007D7401">
            <w:pPr>
              <w:shd w:val="clear" w:color="auto" w:fill="FFFFFF"/>
              <w:autoSpaceDE w:val="0"/>
              <w:autoSpaceDN w:val="0"/>
              <w:adjustRightInd w:val="0"/>
              <w:rPr>
                <w:color w:val="000000"/>
              </w:rPr>
            </w:pPr>
            <w:r w:rsidRPr="00AA0EC8">
              <w:rPr>
                <w:color w:val="000000"/>
              </w:rPr>
              <w:t xml:space="preserve">Многоквартирные дома – </w:t>
            </w:r>
            <w:r w:rsidR="00341FBB" w:rsidRPr="00AA0EC8">
              <w:rPr>
                <w:color w:val="000000"/>
              </w:rPr>
              <w:t>30</w:t>
            </w:r>
            <w:r w:rsidRPr="00AA0EC8">
              <w:rPr>
                <w:color w:val="000000"/>
              </w:rPr>
              <w:t xml:space="preserve"> домов, из них по этажности:</w:t>
            </w:r>
          </w:p>
        </w:tc>
        <w:tc>
          <w:tcPr>
            <w:tcW w:w="3712"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341FBB" w:rsidP="007D7401">
            <w:pPr>
              <w:shd w:val="clear" w:color="auto" w:fill="FFFFFF"/>
              <w:autoSpaceDE w:val="0"/>
              <w:autoSpaceDN w:val="0"/>
              <w:adjustRightInd w:val="0"/>
              <w:jc w:val="center"/>
              <w:rPr>
                <w:color w:val="000000"/>
              </w:rPr>
            </w:pPr>
            <w:r w:rsidRPr="00AA0EC8">
              <w:rPr>
                <w:color w:val="000000"/>
              </w:rPr>
              <w:t>н/д</w:t>
            </w:r>
          </w:p>
        </w:tc>
      </w:tr>
      <w:tr w:rsidR="00341FBB" w:rsidRPr="00AA0EC8">
        <w:trPr>
          <w:trHeight w:val="331"/>
        </w:trPr>
        <w:tc>
          <w:tcPr>
            <w:tcW w:w="6494"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rPr>
                <w:color w:val="000000"/>
              </w:rPr>
            </w:pPr>
            <w:r w:rsidRPr="00AA0EC8">
              <w:rPr>
                <w:color w:val="000000"/>
              </w:rPr>
              <w:t>1 этаж</w:t>
            </w:r>
          </w:p>
        </w:tc>
        <w:tc>
          <w:tcPr>
            <w:tcW w:w="3712"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r>
      <w:tr w:rsidR="00341FBB" w:rsidRPr="00AA0EC8">
        <w:trPr>
          <w:trHeight w:val="331"/>
        </w:trPr>
        <w:tc>
          <w:tcPr>
            <w:tcW w:w="6494"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rPr>
                <w:color w:val="000000"/>
              </w:rPr>
            </w:pPr>
            <w:r w:rsidRPr="00AA0EC8">
              <w:rPr>
                <w:color w:val="000000"/>
              </w:rPr>
              <w:t>2 этажа</w:t>
            </w:r>
          </w:p>
        </w:tc>
        <w:tc>
          <w:tcPr>
            <w:tcW w:w="3712"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r>
      <w:tr w:rsidR="00341FBB" w:rsidRPr="00AA0EC8">
        <w:trPr>
          <w:trHeight w:val="331"/>
        </w:trPr>
        <w:tc>
          <w:tcPr>
            <w:tcW w:w="6494"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rPr>
                <w:color w:val="000000"/>
              </w:rPr>
            </w:pPr>
            <w:r w:rsidRPr="00AA0EC8">
              <w:rPr>
                <w:color w:val="000000"/>
              </w:rPr>
              <w:t>3 этажа</w:t>
            </w:r>
          </w:p>
        </w:tc>
        <w:tc>
          <w:tcPr>
            <w:tcW w:w="3712"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r>
      <w:tr w:rsidR="00341FBB" w:rsidRPr="00AA0EC8">
        <w:trPr>
          <w:trHeight w:val="331"/>
        </w:trPr>
        <w:tc>
          <w:tcPr>
            <w:tcW w:w="6494"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rPr>
                <w:color w:val="000000"/>
              </w:rPr>
            </w:pPr>
            <w:r w:rsidRPr="00AA0EC8">
              <w:rPr>
                <w:color w:val="000000"/>
              </w:rPr>
              <w:t>4 этажа</w:t>
            </w:r>
          </w:p>
        </w:tc>
        <w:tc>
          <w:tcPr>
            <w:tcW w:w="3712"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r>
      <w:tr w:rsidR="00341FBB" w:rsidRPr="00AA0EC8">
        <w:trPr>
          <w:trHeight w:val="331"/>
        </w:trPr>
        <w:tc>
          <w:tcPr>
            <w:tcW w:w="6494"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rPr>
                <w:color w:val="000000"/>
              </w:rPr>
            </w:pPr>
            <w:r w:rsidRPr="00AA0EC8">
              <w:rPr>
                <w:color w:val="000000"/>
              </w:rPr>
              <w:t>5 этажей</w:t>
            </w:r>
          </w:p>
        </w:tc>
        <w:tc>
          <w:tcPr>
            <w:tcW w:w="3712"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r>
      <w:tr w:rsidR="002B3C59" w:rsidRPr="00AA0EC8">
        <w:trPr>
          <w:trHeight w:val="331"/>
        </w:trPr>
        <w:tc>
          <w:tcPr>
            <w:tcW w:w="6494"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2B3C59" w:rsidP="007D7401">
            <w:pPr>
              <w:shd w:val="clear" w:color="auto" w:fill="FFFFFF"/>
              <w:autoSpaceDE w:val="0"/>
              <w:autoSpaceDN w:val="0"/>
              <w:adjustRightInd w:val="0"/>
              <w:rPr>
                <w:color w:val="000000"/>
              </w:rPr>
            </w:pPr>
            <w:r w:rsidRPr="00AA0EC8">
              <w:rPr>
                <w:color w:val="000000"/>
              </w:rPr>
              <w:t>Индивидуальные дома с участками (</w:t>
            </w:r>
            <w:r w:rsidR="00F944E1" w:rsidRPr="00AA0EC8">
              <w:rPr>
                <w:color w:val="000000"/>
              </w:rPr>
              <w:t>индивидуальные жилые дома</w:t>
            </w:r>
            <w:r w:rsidRPr="00AA0EC8">
              <w:rPr>
                <w:color w:val="000000"/>
              </w:rPr>
              <w:t xml:space="preserve">), преимущественно 1-2 этажа – </w:t>
            </w:r>
            <w:r w:rsidR="00341FBB" w:rsidRPr="00AA0EC8">
              <w:rPr>
                <w:color w:val="000000"/>
              </w:rPr>
              <w:t>631</w:t>
            </w:r>
            <w:r w:rsidRPr="00AA0EC8">
              <w:rPr>
                <w:color w:val="000000"/>
              </w:rPr>
              <w:t xml:space="preserve"> дом</w:t>
            </w:r>
          </w:p>
        </w:tc>
        <w:tc>
          <w:tcPr>
            <w:tcW w:w="3712"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341FBB" w:rsidP="007D7401">
            <w:pPr>
              <w:shd w:val="clear" w:color="auto" w:fill="FFFFFF"/>
              <w:autoSpaceDE w:val="0"/>
              <w:autoSpaceDN w:val="0"/>
              <w:adjustRightInd w:val="0"/>
              <w:jc w:val="center"/>
              <w:rPr>
                <w:color w:val="000000"/>
              </w:rPr>
            </w:pPr>
            <w:r w:rsidRPr="00AA0EC8">
              <w:rPr>
                <w:color w:val="000000"/>
              </w:rPr>
              <w:t>15,70</w:t>
            </w:r>
          </w:p>
        </w:tc>
      </w:tr>
      <w:tr w:rsidR="002B3C59" w:rsidRPr="00AA0EC8">
        <w:trPr>
          <w:trHeight w:val="331"/>
        </w:trPr>
        <w:tc>
          <w:tcPr>
            <w:tcW w:w="6494"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2B3C59" w:rsidP="007D7401">
            <w:pPr>
              <w:shd w:val="clear" w:color="auto" w:fill="FFFFFF"/>
              <w:autoSpaceDE w:val="0"/>
              <w:autoSpaceDN w:val="0"/>
              <w:adjustRightInd w:val="0"/>
              <w:rPr>
                <w:color w:val="000000"/>
              </w:rPr>
            </w:pPr>
            <w:r w:rsidRPr="00AA0EC8">
              <w:rPr>
                <w:color w:val="000000"/>
              </w:rPr>
              <w:t>Ветхий фонд</w:t>
            </w:r>
          </w:p>
        </w:tc>
        <w:tc>
          <w:tcPr>
            <w:tcW w:w="3712"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2B3C59" w:rsidP="007D7401">
            <w:pPr>
              <w:shd w:val="clear" w:color="auto" w:fill="FFFFFF"/>
              <w:autoSpaceDE w:val="0"/>
              <w:autoSpaceDN w:val="0"/>
              <w:adjustRightInd w:val="0"/>
              <w:jc w:val="center"/>
              <w:rPr>
                <w:color w:val="000000"/>
              </w:rPr>
            </w:pPr>
            <w:r w:rsidRPr="00AA0EC8">
              <w:rPr>
                <w:color w:val="000000"/>
              </w:rPr>
              <w:t>-</w:t>
            </w:r>
          </w:p>
        </w:tc>
      </w:tr>
      <w:tr w:rsidR="002B3C59" w:rsidRPr="00AA0EC8">
        <w:trPr>
          <w:trHeight w:val="331"/>
        </w:trPr>
        <w:tc>
          <w:tcPr>
            <w:tcW w:w="6494"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2B3C59" w:rsidP="007D7401">
            <w:pPr>
              <w:shd w:val="clear" w:color="auto" w:fill="FFFFFF"/>
              <w:autoSpaceDE w:val="0"/>
              <w:autoSpaceDN w:val="0"/>
              <w:adjustRightInd w:val="0"/>
              <w:rPr>
                <w:color w:val="000000"/>
              </w:rPr>
            </w:pPr>
            <w:r w:rsidRPr="00AA0EC8">
              <w:rPr>
                <w:color w:val="000000"/>
              </w:rPr>
              <w:t>Аварийный фонд</w:t>
            </w:r>
          </w:p>
        </w:tc>
        <w:tc>
          <w:tcPr>
            <w:tcW w:w="3712" w:type="dxa"/>
            <w:tcBorders>
              <w:top w:val="single" w:sz="6" w:space="0" w:color="auto"/>
              <w:left w:val="single" w:sz="6" w:space="0" w:color="auto"/>
              <w:bottom w:val="single" w:sz="6" w:space="0" w:color="auto"/>
              <w:right w:val="single" w:sz="6" w:space="0" w:color="auto"/>
            </w:tcBorders>
            <w:shd w:val="clear" w:color="auto" w:fill="FFFFFF"/>
          </w:tcPr>
          <w:p w:rsidR="002B3C59" w:rsidRPr="00AA0EC8" w:rsidRDefault="00341FBB" w:rsidP="007D7401">
            <w:pPr>
              <w:shd w:val="clear" w:color="auto" w:fill="FFFFFF"/>
              <w:autoSpaceDE w:val="0"/>
              <w:autoSpaceDN w:val="0"/>
              <w:adjustRightInd w:val="0"/>
              <w:jc w:val="center"/>
              <w:rPr>
                <w:color w:val="000000"/>
              </w:rPr>
            </w:pPr>
            <w:r w:rsidRPr="00AA0EC8">
              <w:rPr>
                <w:color w:val="000000"/>
              </w:rPr>
              <w:t>3</w:t>
            </w:r>
            <w:r w:rsidR="002B3C59" w:rsidRPr="00AA0EC8">
              <w:rPr>
                <w:color w:val="000000"/>
              </w:rPr>
              <w:t>/</w:t>
            </w:r>
            <w:r w:rsidRPr="00AA0EC8">
              <w:rPr>
                <w:color w:val="000000"/>
              </w:rPr>
              <w:t>1</w:t>
            </w:r>
            <w:r w:rsidR="002B3C59" w:rsidRPr="00AA0EC8">
              <w:rPr>
                <w:color w:val="000000"/>
              </w:rPr>
              <w:t>,</w:t>
            </w:r>
            <w:r w:rsidRPr="00AA0EC8">
              <w:rPr>
                <w:color w:val="000000"/>
              </w:rPr>
              <w:t>4</w:t>
            </w:r>
          </w:p>
        </w:tc>
      </w:tr>
    </w:tbl>
    <w:p w:rsidR="002B3C59" w:rsidRPr="00AA0EC8" w:rsidRDefault="002B3C59" w:rsidP="007D7401">
      <w:pPr>
        <w:pStyle w:val="ConsPlusNormal1"/>
        <w:ind w:firstLine="709"/>
        <w:jc w:val="both"/>
        <w:rPr>
          <w:rFonts w:ascii="Times New Roman" w:hAnsi="Times New Roman" w:cs="Times New Roman"/>
          <w:bCs/>
          <w:sz w:val="24"/>
          <w:szCs w:val="24"/>
        </w:rPr>
      </w:pPr>
    </w:p>
    <w:p w:rsidR="002B3C59" w:rsidRPr="00AA0EC8" w:rsidRDefault="002B3C59" w:rsidP="007D7401">
      <w:pPr>
        <w:pStyle w:val="ConsPlusNormal1"/>
        <w:ind w:firstLine="709"/>
        <w:jc w:val="both"/>
        <w:rPr>
          <w:rFonts w:ascii="Times New Roman" w:hAnsi="Times New Roman" w:cs="Times New Roman"/>
          <w:bCs/>
          <w:sz w:val="24"/>
          <w:szCs w:val="24"/>
        </w:rPr>
      </w:pPr>
      <w:r w:rsidRPr="00AA0EC8">
        <w:rPr>
          <w:rFonts w:ascii="Times New Roman" w:hAnsi="Times New Roman" w:cs="Times New Roman"/>
          <w:bCs/>
          <w:sz w:val="24"/>
          <w:szCs w:val="24"/>
        </w:rPr>
        <w:t>Специализированного жилого фонда в поселении не имеется.</w:t>
      </w:r>
    </w:p>
    <w:p w:rsidR="002B3C59" w:rsidRPr="00AA0EC8" w:rsidRDefault="002B3C59" w:rsidP="007D7401">
      <w:pPr>
        <w:pStyle w:val="1f6"/>
        <w:spacing w:before="0" w:line="240" w:lineRule="auto"/>
        <w:ind w:firstLine="709"/>
        <w:rPr>
          <w:szCs w:val="24"/>
        </w:rPr>
      </w:pPr>
      <w:r w:rsidRPr="00AA0EC8">
        <w:rPr>
          <w:szCs w:val="24"/>
        </w:rPr>
        <w:t>Часть жилой застройки расположена на территориях санитарно-защитных зон от предприятий.</w:t>
      </w:r>
    </w:p>
    <w:p w:rsidR="002B3C59" w:rsidRPr="00AA0EC8" w:rsidRDefault="002B3C59" w:rsidP="007D7401">
      <w:pPr>
        <w:pStyle w:val="ConsPlusNormal1"/>
        <w:ind w:firstLine="709"/>
        <w:jc w:val="both"/>
        <w:rPr>
          <w:rFonts w:ascii="Times New Roman" w:hAnsi="Times New Roman" w:cs="Times New Roman"/>
          <w:bCs/>
          <w:sz w:val="24"/>
          <w:szCs w:val="24"/>
        </w:rPr>
      </w:pPr>
    </w:p>
    <w:p w:rsidR="002B3C59" w:rsidRPr="00CC142E" w:rsidRDefault="002B3C59" w:rsidP="00CC142E">
      <w:pPr>
        <w:rPr>
          <w:u w:val="single"/>
        </w:rPr>
      </w:pPr>
      <w:bookmarkStart w:id="79" w:name="_Toc491930837"/>
      <w:bookmarkStart w:id="80" w:name="_Toc491940143"/>
      <w:r w:rsidRPr="00CC142E">
        <w:rPr>
          <w:u w:val="single"/>
        </w:rPr>
        <w:t>Новое жилищное строительство</w:t>
      </w:r>
      <w:bookmarkEnd w:id="79"/>
      <w:bookmarkEnd w:id="80"/>
    </w:p>
    <w:p w:rsidR="002B3C59" w:rsidRPr="00AA0EC8" w:rsidRDefault="002B3C59" w:rsidP="007D7401">
      <w:pPr>
        <w:pStyle w:val="ConsPlusNormal1"/>
        <w:ind w:firstLine="709"/>
        <w:jc w:val="both"/>
        <w:rPr>
          <w:rFonts w:ascii="Times New Roman" w:hAnsi="Times New Roman" w:cs="Times New Roman"/>
          <w:bCs/>
          <w:sz w:val="24"/>
          <w:szCs w:val="24"/>
        </w:rPr>
      </w:pPr>
      <w:r w:rsidRPr="00AA0EC8">
        <w:rPr>
          <w:rFonts w:ascii="Times New Roman" w:hAnsi="Times New Roman" w:cs="Times New Roman"/>
          <w:bCs/>
          <w:sz w:val="24"/>
          <w:szCs w:val="24"/>
        </w:rPr>
        <w:t xml:space="preserve">На территории </w:t>
      </w:r>
      <w:r w:rsidR="00E00A15" w:rsidRPr="00AA0EC8">
        <w:rPr>
          <w:rFonts w:ascii="Times New Roman" w:hAnsi="Times New Roman" w:cs="Times New Roman"/>
          <w:sz w:val="24"/>
          <w:szCs w:val="24"/>
        </w:rPr>
        <w:t xml:space="preserve">муниципального образования </w:t>
      </w:r>
      <w:r w:rsidR="000E26B4" w:rsidRPr="00AA0EC8">
        <w:rPr>
          <w:rFonts w:ascii="Times New Roman" w:hAnsi="Times New Roman" w:cs="Times New Roman"/>
          <w:bCs/>
          <w:sz w:val="24"/>
          <w:szCs w:val="24"/>
        </w:rPr>
        <w:t>Свирицкое</w:t>
      </w:r>
      <w:r w:rsidRPr="00AA0EC8">
        <w:rPr>
          <w:rFonts w:ascii="Times New Roman" w:hAnsi="Times New Roman" w:cs="Times New Roman"/>
          <w:bCs/>
          <w:sz w:val="24"/>
          <w:szCs w:val="24"/>
        </w:rPr>
        <w:t xml:space="preserve"> сельское поселение ведется благоустроенное малоэтажное строительство (коттеджи, загородные дома)</w:t>
      </w:r>
      <w:r w:rsidR="00341FBB" w:rsidRPr="00AA0EC8">
        <w:rPr>
          <w:rFonts w:ascii="Times New Roman" w:hAnsi="Times New Roman" w:cs="Times New Roman"/>
          <w:bCs/>
          <w:sz w:val="24"/>
          <w:szCs w:val="24"/>
        </w:rPr>
        <w:t xml:space="preserve"> на месте сносимых зданий.</w:t>
      </w:r>
    </w:p>
    <w:p w:rsidR="003443F3" w:rsidRPr="00AA0EC8" w:rsidRDefault="003443F3" w:rsidP="007D7401">
      <w:pPr>
        <w:pStyle w:val="ConsPlusNormal1"/>
        <w:ind w:firstLine="709"/>
        <w:jc w:val="right"/>
        <w:rPr>
          <w:rFonts w:ascii="Times New Roman" w:hAnsi="Times New Roman" w:cs="Times New Roman"/>
          <w:bCs/>
          <w:sz w:val="24"/>
          <w:szCs w:val="24"/>
        </w:rPr>
      </w:pPr>
      <w:r w:rsidRPr="00AA0EC8">
        <w:rPr>
          <w:rFonts w:ascii="Times New Roman" w:hAnsi="Times New Roman" w:cs="Times New Roman"/>
          <w:bCs/>
          <w:sz w:val="24"/>
          <w:szCs w:val="24"/>
        </w:rPr>
        <w:t>Таблица 2.6.10.</w:t>
      </w:r>
    </w:p>
    <w:p w:rsidR="003443F3" w:rsidRPr="00AA0EC8" w:rsidRDefault="003443F3" w:rsidP="007D7401">
      <w:pPr>
        <w:pStyle w:val="ConsPlusNormal1"/>
        <w:ind w:firstLine="709"/>
        <w:jc w:val="center"/>
        <w:rPr>
          <w:rFonts w:ascii="Times New Roman" w:hAnsi="Times New Roman" w:cs="Times New Roman"/>
          <w:bCs/>
          <w:sz w:val="24"/>
          <w:szCs w:val="24"/>
        </w:rPr>
      </w:pPr>
      <w:r w:rsidRPr="00AA0EC8">
        <w:rPr>
          <w:rFonts w:ascii="Times New Roman" w:hAnsi="Times New Roman" w:cs="Times New Roman"/>
          <w:bCs/>
          <w:sz w:val="24"/>
          <w:szCs w:val="24"/>
        </w:rPr>
        <w:t xml:space="preserve">Объемы нового жилищного строительства в </w:t>
      </w:r>
      <w:r w:rsidR="00AD21E3" w:rsidRPr="00AA0EC8">
        <w:rPr>
          <w:rFonts w:ascii="Times New Roman" w:hAnsi="Times New Roman" w:cs="Times New Roman"/>
          <w:sz w:val="24"/>
          <w:szCs w:val="24"/>
        </w:rPr>
        <w:t xml:space="preserve">муниципальном образовании </w:t>
      </w:r>
      <w:r w:rsidR="000E26B4" w:rsidRPr="00AA0EC8">
        <w:rPr>
          <w:rFonts w:ascii="Times New Roman" w:hAnsi="Times New Roman" w:cs="Times New Roman"/>
          <w:sz w:val="24"/>
          <w:szCs w:val="24"/>
        </w:rPr>
        <w:t>Свирицкое</w:t>
      </w:r>
      <w:r w:rsidRPr="00AA0EC8">
        <w:rPr>
          <w:rFonts w:ascii="Times New Roman" w:hAnsi="Times New Roman" w:cs="Times New Roman"/>
          <w:sz w:val="24"/>
          <w:szCs w:val="24"/>
        </w:rPr>
        <w:t xml:space="preserve"> сель</w:t>
      </w:r>
      <w:r w:rsidRPr="00AA0EC8">
        <w:rPr>
          <w:rFonts w:ascii="Times New Roman" w:hAnsi="Times New Roman" w:cs="Times New Roman"/>
          <w:bCs/>
          <w:sz w:val="24"/>
          <w:szCs w:val="24"/>
        </w:rPr>
        <w:t>ское поселение</w:t>
      </w:r>
    </w:p>
    <w:tbl>
      <w:tblPr>
        <w:tblW w:w="10066" w:type="dxa"/>
        <w:tblInd w:w="40" w:type="dxa"/>
        <w:tblLayout w:type="fixed"/>
        <w:tblCellMar>
          <w:left w:w="40" w:type="dxa"/>
          <w:right w:w="40" w:type="dxa"/>
        </w:tblCellMar>
        <w:tblLook w:val="0000" w:firstRow="0" w:lastRow="0" w:firstColumn="0" w:lastColumn="0" w:noHBand="0" w:noVBand="0"/>
      </w:tblPr>
      <w:tblGrid>
        <w:gridCol w:w="6521"/>
        <w:gridCol w:w="709"/>
        <w:gridCol w:w="709"/>
        <w:gridCol w:w="709"/>
        <w:gridCol w:w="709"/>
        <w:gridCol w:w="709"/>
      </w:tblGrid>
      <w:tr w:rsidR="00341FBB" w:rsidRPr="00AA0EC8" w:rsidTr="00341FBB">
        <w:trPr>
          <w:trHeight w:val="336"/>
        </w:trPr>
        <w:tc>
          <w:tcPr>
            <w:tcW w:w="6521"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rPr>
                <w:b/>
              </w:rPr>
            </w:pPr>
            <w:r w:rsidRPr="00AA0EC8">
              <w:rPr>
                <w:b/>
                <w:color w:val="000000"/>
              </w:rPr>
              <w:t>Вид застройки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rPr>
                <w:b/>
              </w:rPr>
            </w:pPr>
            <w:r w:rsidRPr="00AA0EC8">
              <w:rPr>
                <w:b/>
                <w:color w:val="000000"/>
              </w:rPr>
              <w:t>2012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rPr>
                <w:b/>
              </w:rPr>
            </w:pPr>
            <w:r w:rsidRPr="00AA0EC8">
              <w:rPr>
                <w:b/>
                <w:color w:val="000000"/>
              </w:rPr>
              <w:t>2013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rPr>
                <w:b/>
              </w:rPr>
            </w:pPr>
            <w:r w:rsidRPr="00AA0EC8">
              <w:rPr>
                <w:b/>
                <w:color w:val="000000"/>
              </w:rPr>
              <w:t>2014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rPr>
                <w:b/>
              </w:rPr>
            </w:pPr>
            <w:r w:rsidRPr="00AA0EC8">
              <w:rPr>
                <w:b/>
                <w:color w:val="000000"/>
              </w:rPr>
              <w:t>2015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rPr>
                <w:b/>
              </w:rPr>
            </w:pPr>
            <w:r w:rsidRPr="00AA0EC8">
              <w:rPr>
                <w:b/>
              </w:rPr>
              <w:t>2016</w:t>
            </w:r>
          </w:p>
        </w:tc>
      </w:tr>
      <w:tr w:rsidR="00341FBB" w:rsidRPr="00AA0EC8" w:rsidTr="00341FBB">
        <w:trPr>
          <w:trHeight w:val="246"/>
        </w:trPr>
        <w:tc>
          <w:tcPr>
            <w:tcW w:w="6521"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pPr>
            <w:r w:rsidRPr="00AA0EC8">
              <w:rPr>
                <w:color w:val="000000"/>
              </w:rPr>
              <w:t>Многоквартирные дома, тыс. кв. м общей площади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pPr>
            <w:r w:rsidRPr="00AA0EC8">
              <w:rPr>
                <w:color w:val="000000"/>
              </w:rPr>
              <w:t>13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t>13</w:t>
            </w:r>
          </w:p>
        </w:tc>
      </w:tr>
      <w:tr w:rsidR="00341FBB" w:rsidRPr="00AA0EC8" w:rsidTr="00341FBB">
        <w:trPr>
          <w:trHeight w:val="268"/>
        </w:trPr>
        <w:tc>
          <w:tcPr>
            <w:tcW w:w="6521"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pPr>
            <w:r w:rsidRPr="00AA0EC8">
              <w:rPr>
                <w:color w:val="000000"/>
              </w:rPr>
              <w:t>Индивидуальные дома с участками, тыс. кв. м общей площади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pPr>
            <w:r w:rsidRPr="00AA0EC8">
              <w:rPr>
                <w:color w:val="000000"/>
              </w:rPr>
              <w:t>15,7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t>15,70</w:t>
            </w:r>
          </w:p>
        </w:tc>
      </w:tr>
      <w:tr w:rsidR="00341FBB" w:rsidRPr="00AA0EC8" w:rsidTr="00341FBB">
        <w:trPr>
          <w:trHeight w:val="280"/>
        </w:trPr>
        <w:tc>
          <w:tcPr>
            <w:tcW w:w="6521"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pPr>
            <w:r w:rsidRPr="00AA0EC8">
              <w:rPr>
                <w:color w:val="000000"/>
              </w:rPr>
              <w:t>Всего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jc w:val="center"/>
            </w:pPr>
            <w:r w:rsidRPr="00AA0EC8">
              <w:rPr>
                <w:color w:val="000000"/>
              </w:rPr>
              <w:t>н/д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pPr>
            <w:r w:rsidRPr="00AA0EC8">
              <w:rPr>
                <w:color w:val="000000"/>
              </w:rPr>
              <w:t>28,7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1FBB" w:rsidRPr="00AA0EC8" w:rsidRDefault="00341FBB" w:rsidP="007D7401">
            <w:pPr>
              <w:shd w:val="clear" w:color="auto" w:fill="FFFFFF"/>
              <w:autoSpaceDE w:val="0"/>
              <w:autoSpaceDN w:val="0"/>
              <w:adjustRightInd w:val="0"/>
              <w:jc w:val="center"/>
            </w:pPr>
            <w:r w:rsidRPr="00AA0EC8">
              <w:rPr>
                <w:color w:val="000000"/>
              </w:rPr>
              <w:t>28,7</w:t>
            </w:r>
          </w:p>
        </w:tc>
      </w:tr>
    </w:tbl>
    <w:p w:rsidR="003443F3" w:rsidRPr="00AA0EC8" w:rsidRDefault="003443F3" w:rsidP="007D7401">
      <w:pPr>
        <w:pStyle w:val="ConsPlusNormal1"/>
        <w:ind w:firstLine="709"/>
        <w:jc w:val="both"/>
        <w:rPr>
          <w:rFonts w:ascii="Times New Roman" w:hAnsi="Times New Roman" w:cs="Times New Roman"/>
          <w:bCs/>
          <w:sz w:val="24"/>
          <w:szCs w:val="24"/>
        </w:rPr>
      </w:pPr>
    </w:p>
    <w:p w:rsidR="00206501" w:rsidRPr="00AA0EC8" w:rsidRDefault="001F2405" w:rsidP="00CC142E">
      <w:pPr>
        <w:pStyle w:val="4"/>
        <w:rPr>
          <w:i/>
        </w:rPr>
      </w:pPr>
      <w:r w:rsidRPr="00AA0EC8">
        <w:t>2.6.5</w:t>
      </w:r>
      <w:r w:rsidR="00206501" w:rsidRPr="00AA0EC8">
        <w:t xml:space="preserve">. Объекты </w:t>
      </w:r>
      <w:r w:rsidR="00F50239" w:rsidRPr="00AA0EC8">
        <w:t>обслуживания населения</w:t>
      </w:r>
    </w:p>
    <w:p w:rsidR="00E80DAA" w:rsidRPr="00CC142E" w:rsidRDefault="00E80DAA" w:rsidP="00CC142E">
      <w:pPr>
        <w:rPr>
          <w:u w:val="single"/>
        </w:rPr>
      </w:pPr>
      <w:bookmarkStart w:id="81" w:name="_Toc491930839"/>
      <w:bookmarkStart w:id="82" w:name="_Toc491940145"/>
      <w:r w:rsidRPr="00CC142E">
        <w:rPr>
          <w:u w:val="single"/>
        </w:rPr>
        <w:t>Здравоохранение</w:t>
      </w:r>
      <w:bookmarkEnd w:id="81"/>
      <w:bookmarkEnd w:id="82"/>
    </w:p>
    <w:p w:rsidR="00E80DAA" w:rsidRPr="00AA0EC8" w:rsidRDefault="00E80DAA" w:rsidP="007D7401">
      <w:pPr>
        <w:ind w:firstLine="709"/>
        <w:jc w:val="both"/>
      </w:pPr>
      <w:r w:rsidRPr="00AA0EC8">
        <w:rPr>
          <w:color w:val="000000"/>
        </w:rPr>
        <w:t xml:space="preserve">Согласно Паспорту </w:t>
      </w:r>
      <w:bookmarkStart w:id="83" w:name="OLE_LINK61"/>
      <w:r w:rsidR="00E00A15" w:rsidRPr="00AA0EC8">
        <w:t xml:space="preserve">муниципального образования </w:t>
      </w:r>
      <w:bookmarkEnd w:id="83"/>
      <w:r w:rsidR="000E26B4" w:rsidRPr="00AA0EC8">
        <w:t>Свирицкое</w:t>
      </w:r>
      <w:r w:rsidRPr="00AA0EC8">
        <w:t xml:space="preserve"> сельское поселение на территории сельского поселения </w:t>
      </w:r>
      <w:r w:rsidR="00FD5853" w:rsidRPr="00AA0EC8">
        <w:t>больничные и поликлинические учреждения отсутствуют</w:t>
      </w:r>
      <w:r w:rsidRPr="00AA0EC8">
        <w:t>.</w:t>
      </w:r>
    </w:p>
    <w:p w:rsidR="005F4367" w:rsidRPr="00AA0EC8" w:rsidRDefault="00E80DAA" w:rsidP="007D7401">
      <w:pPr>
        <w:ind w:firstLine="360"/>
        <w:jc w:val="both"/>
      </w:pPr>
      <w:r w:rsidRPr="00AA0EC8">
        <w:t>Население обслуживает стационар ГБУЗ Л</w:t>
      </w:r>
      <w:r w:rsidR="00AC51E4">
        <w:t>енинградской области</w:t>
      </w:r>
      <w:r w:rsidRPr="00AA0EC8">
        <w:t xml:space="preserve"> </w:t>
      </w:r>
      <w:r w:rsidR="0041105C" w:rsidRPr="00AA0EC8">
        <w:t>«</w:t>
      </w:r>
      <w:r w:rsidR="00E27B64" w:rsidRPr="00AA0EC8">
        <w:t>Волховская</w:t>
      </w:r>
      <w:r w:rsidRPr="00AA0EC8">
        <w:t xml:space="preserve"> </w:t>
      </w:r>
      <w:r w:rsidR="00E27B64" w:rsidRPr="00AA0EC8">
        <w:t>меж</w:t>
      </w:r>
      <w:r w:rsidRPr="00AA0EC8">
        <w:t>районная больница</w:t>
      </w:r>
      <w:r w:rsidR="00E27B64" w:rsidRPr="00AA0EC8">
        <w:t xml:space="preserve"> Пашская участковая больница</w:t>
      </w:r>
      <w:r w:rsidR="0041105C" w:rsidRPr="00AA0EC8">
        <w:t>»</w:t>
      </w:r>
      <w:r w:rsidRPr="00AA0EC8">
        <w:t xml:space="preserve"> (</w:t>
      </w:r>
      <w:r w:rsidR="00E27B64" w:rsidRPr="00AA0EC8">
        <w:t>с</w:t>
      </w:r>
      <w:r w:rsidRPr="00AA0EC8">
        <w:t xml:space="preserve">. </w:t>
      </w:r>
      <w:r w:rsidR="00E27B64" w:rsidRPr="00AA0EC8">
        <w:t>Паша</w:t>
      </w:r>
      <w:r w:rsidRPr="00AA0EC8">
        <w:t xml:space="preserve">, ул. </w:t>
      </w:r>
      <w:r w:rsidR="00E27B64" w:rsidRPr="00AA0EC8">
        <w:t>Советская</w:t>
      </w:r>
      <w:r w:rsidRPr="00AA0EC8">
        <w:t xml:space="preserve">, </w:t>
      </w:r>
      <w:r w:rsidR="0002097E">
        <w:t xml:space="preserve">д. </w:t>
      </w:r>
      <w:r w:rsidR="00E27B64" w:rsidRPr="00AA0EC8">
        <w:t>169</w:t>
      </w:r>
      <w:r w:rsidR="00FB7E86">
        <w:t xml:space="preserve"> </w:t>
      </w:r>
      <w:r w:rsidR="00E27B64" w:rsidRPr="00AA0EC8">
        <w:t>а) рассчитанна</w:t>
      </w:r>
      <w:r w:rsidR="009E213C" w:rsidRPr="00AA0EC8">
        <w:t>я</w:t>
      </w:r>
      <w:r w:rsidR="00E27B64" w:rsidRPr="00AA0EC8">
        <w:t xml:space="preserve"> на 135 посещений в смену</w:t>
      </w:r>
      <w:r w:rsidR="00CA71A4" w:rsidRPr="00AA0EC8">
        <w:t xml:space="preserve">. </w:t>
      </w:r>
      <w:bookmarkStart w:id="84" w:name="OLE_LINK3"/>
      <w:bookmarkStart w:id="85" w:name="OLE_LINK5"/>
      <w:bookmarkStart w:id="86" w:name="OLE_LINK6"/>
      <w:r w:rsidR="008C3B11" w:rsidRPr="00872F85">
        <w:t xml:space="preserve">В 2020 г. предусматривается строительство фельдшерско-акушерского пункта второго типа ГБУЗ </w:t>
      </w:r>
      <w:r w:rsidR="00AC51E4" w:rsidRPr="00872F85">
        <w:t>Ленинградской области</w:t>
      </w:r>
      <w:r w:rsidR="008C3B11" w:rsidRPr="00872F85">
        <w:t xml:space="preserve"> «Волховская межрайон</w:t>
      </w:r>
      <w:r w:rsidR="00DA05B0" w:rsidRPr="00872F85">
        <w:t>ная больница Свирицкий ФАП» (п</w:t>
      </w:r>
      <w:r w:rsidR="008C3B11" w:rsidRPr="00872F85">
        <w:t>. Свирица, ул. Новая Свирица, д. 39 а), рассчитанного на 80 посещений в смену.</w:t>
      </w:r>
      <w:bookmarkEnd w:id="84"/>
      <w:bookmarkEnd w:id="85"/>
      <w:bookmarkEnd w:id="86"/>
      <w:r w:rsidRPr="00AA0EC8">
        <w:t xml:space="preserve"> </w:t>
      </w:r>
      <w:r w:rsidR="005F4367" w:rsidRPr="00AA0EC8">
        <w:t>Размещение указанного объекта предусмот</w:t>
      </w:r>
      <w:r w:rsidR="004003E9">
        <w:t>рено в рамках реализации подпро</w:t>
      </w:r>
      <w:r w:rsidR="005F4367" w:rsidRPr="00AA0EC8">
        <w:t>граммы «Устойчивое развитие сельских территорий Ленинградской области на 2014-2017 годы и на период до 2020 года» государственной программы Ле</w:t>
      </w:r>
      <w:r w:rsidR="00AC51E4">
        <w:t>нинград</w:t>
      </w:r>
      <w:r w:rsidR="005F4367" w:rsidRPr="00AA0EC8">
        <w:t>ской области «Развитие сельского хозяйства Ленинград</w:t>
      </w:r>
      <w:r w:rsidR="00EA71E2">
        <w:t>ской области», утверждён</w:t>
      </w:r>
      <w:r w:rsidR="005F4367" w:rsidRPr="00AA0EC8">
        <w:t>ной постановлением Правительства Ленинградской области от 29.12.2012 № 463.</w:t>
      </w:r>
    </w:p>
    <w:p w:rsidR="00406A62" w:rsidRPr="00AA0EC8" w:rsidRDefault="009E213C" w:rsidP="007D7401">
      <w:pPr>
        <w:jc w:val="both"/>
      </w:pPr>
      <w:r w:rsidRPr="00AA0EC8">
        <w:lastRenderedPageBreak/>
        <w:t>По данным Комитета по здравоохранению Ленинградской области (письмо № 1556 от 07. 08. 2017 г.) ГБУЗ Л</w:t>
      </w:r>
      <w:r w:rsidR="00AC51E4">
        <w:t>енинградской области</w:t>
      </w:r>
      <w:r w:rsidRPr="00AA0EC8">
        <w:t xml:space="preserve"> «Волховская межрайонная больница Пашская участковая больница» находится в хорошем техническом состоянии. </w:t>
      </w:r>
    </w:p>
    <w:p w:rsidR="00406A62" w:rsidRPr="00AA0EC8" w:rsidRDefault="00406A62" w:rsidP="007D7401">
      <w:pPr>
        <w:ind w:firstLine="709"/>
        <w:jc w:val="both"/>
      </w:pPr>
    </w:p>
    <w:p w:rsidR="00E80DAA" w:rsidRPr="00AA0EC8" w:rsidRDefault="00E80DAA" w:rsidP="007D7401">
      <w:pPr>
        <w:ind w:firstLine="709"/>
        <w:jc w:val="both"/>
      </w:pPr>
      <w:r w:rsidRPr="00AA0EC8">
        <w:rPr>
          <w:b/>
          <w:bCs/>
          <w:color w:val="000000"/>
          <w:u w:val="single"/>
        </w:rPr>
        <w:t>Социальная защита</w:t>
      </w:r>
    </w:p>
    <w:p w:rsidR="001C0840" w:rsidRPr="00AA0EC8" w:rsidRDefault="001C0840" w:rsidP="007D7401">
      <w:pPr>
        <w:ind w:firstLine="709"/>
        <w:jc w:val="both"/>
      </w:pPr>
      <w:r w:rsidRPr="00AA0EC8">
        <w:t xml:space="preserve">Население </w:t>
      </w:r>
      <w:r w:rsidR="00E00A15" w:rsidRPr="00AA0EC8">
        <w:t xml:space="preserve">муниципального образования </w:t>
      </w:r>
      <w:r w:rsidRPr="00AA0EC8">
        <w:rPr>
          <w:bCs/>
        </w:rPr>
        <w:t xml:space="preserve">Свирицкое сельское поселение по данным Комитета социальной защиты населения Волховского муниципального района </w:t>
      </w:r>
      <w:r w:rsidR="00E00A15" w:rsidRPr="00AA0EC8">
        <w:rPr>
          <w:bCs/>
        </w:rPr>
        <w:t>Ленинградской области</w:t>
      </w:r>
      <w:r w:rsidRPr="00AA0EC8">
        <w:rPr>
          <w:bCs/>
        </w:rPr>
        <w:t xml:space="preserve"> (письмо № 4934 от 10.08.2017) обслуживается тремя учреждениями социального обслуживания:МБУ «Центр социального обслуживания» Волховского муниципального района, МБУ «Реабилитационный центр для детей и подростков с ограниченными возможностями» Волховского муниципального района, МКУ «Социально-реабилитационный центр для несовершеннолетних «Радуга» Волховского муниципального района</w:t>
      </w:r>
      <w:r w:rsidRPr="00AA0EC8">
        <w:t xml:space="preserve">. </w:t>
      </w:r>
      <w:r w:rsidR="0067669A" w:rsidRPr="00AA0EC8">
        <w:t>Дополнительно известно из данных, что за период с января 2016 г. социальными услугами стационарного отделения МБУ «</w:t>
      </w:r>
      <w:r w:rsidR="0067669A" w:rsidRPr="00AA0EC8">
        <w:rPr>
          <w:bCs/>
        </w:rPr>
        <w:t>Центр социального обслуживания» Волховского муниципального района воспользовались – 2 чел., проживающие на территории Свирицкого сельского поселния. Услугами других учреждений жители не пользовались.</w:t>
      </w:r>
    </w:p>
    <w:p w:rsidR="00E80DAA" w:rsidRPr="00AA0EC8" w:rsidRDefault="00E80DAA" w:rsidP="007D7401">
      <w:pPr>
        <w:ind w:firstLine="709"/>
        <w:jc w:val="both"/>
        <w:rPr>
          <w:color w:val="000000"/>
        </w:rPr>
      </w:pPr>
      <w:r w:rsidRPr="00AA0EC8">
        <w:t xml:space="preserve">В соответствии </w:t>
      </w:r>
      <w:r w:rsidR="001B58FC" w:rsidRPr="00AA0EC8">
        <w:t xml:space="preserve">с Паспортом </w:t>
      </w:r>
      <w:r w:rsidR="00E00A15" w:rsidRPr="00AA0EC8">
        <w:t xml:space="preserve">муниципального образования </w:t>
      </w:r>
      <w:r w:rsidR="001B58FC" w:rsidRPr="00AA0EC8">
        <w:rPr>
          <w:bCs/>
        </w:rPr>
        <w:t>Свирицкое сельское поселение</w:t>
      </w:r>
      <w:r w:rsidRPr="00AA0EC8">
        <w:rPr>
          <w:color w:val="000000"/>
        </w:rPr>
        <w:t xml:space="preserve"> на 1 </w:t>
      </w:r>
      <w:r w:rsidR="001B58FC" w:rsidRPr="00AA0EC8">
        <w:rPr>
          <w:color w:val="000000"/>
        </w:rPr>
        <w:t>янва</w:t>
      </w:r>
      <w:r w:rsidRPr="00AA0EC8">
        <w:rPr>
          <w:color w:val="000000"/>
        </w:rPr>
        <w:t>ря 201</w:t>
      </w:r>
      <w:r w:rsidR="001B58FC" w:rsidRPr="00AA0EC8">
        <w:rPr>
          <w:color w:val="000000"/>
        </w:rPr>
        <w:t>6</w:t>
      </w:r>
      <w:r w:rsidRPr="00AA0EC8">
        <w:rPr>
          <w:color w:val="000000"/>
        </w:rPr>
        <w:t xml:space="preserve"> г. в </w:t>
      </w:r>
      <w:r w:rsidR="00B05818" w:rsidRPr="00AA0EC8">
        <w:t>сельском поселении</w:t>
      </w:r>
      <w:r w:rsidRPr="00AA0EC8">
        <w:rPr>
          <w:color w:val="000000"/>
        </w:rPr>
        <w:t xml:space="preserve"> не было учреждений социального обслуживания. Численность граждан </w:t>
      </w:r>
      <w:r w:rsidR="001B58FC" w:rsidRPr="00AA0EC8">
        <w:rPr>
          <w:color w:val="000000"/>
        </w:rPr>
        <w:t>взрослых членов семей, находящихся в трудной жизненной ситуации</w:t>
      </w:r>
      <w:r w:rsidRPr="00AA0EC8">
        <w:rPr>
          <w:color w:val="000000"/>
        </w:rPr>
        <w:t>, состав</w:t>
      </w:r>
      <w:r w:rsidR="001B58FC" w:rsidRPr="00AA0EC8">
        <w:rPr>
          <w:color w:val="000000"/>
        </w:rPr>
        <w:t>ил</w:t>
      </w:r>
      <w:r w:rsidRPr="00AA0EC8">
        <w:rPr>
          <w:color w:val="000000"/>
        </w:rPr>
        <w:t xml:space="preserve">а 1 человек. </w:t>
      </w:r>
      <w:r w:rsidR="001B58FC" w:rsidRPr="00AA0EC8">
        <w:rPr>
          <w:color w:val="000000"/>
        </w:rPr>
        <w:t>М</w:t>
      </w:r>
      <w:r w:rsidRPr="00AA0EC8">
        <w:t xml:space="preserve">еры социальной поддержки в общей сложности получали </w:t>
      </w:r>
      <w:r w:rsidR="001B58FC" w:rsidRPr="00AA0EC8">
        <w:t>253</w:t>
      </w:r>
      <w:r w:rsidRPr="00AA0EC8">
        <w:t xml:space="preserve"> граждан, в том числе общая численность населения, обслуженного в организациях социального обслужива</w:t>
      </w:r>
      <w:r w:rsidR="001B58FC" w:rsidRPr="00AA0EC8">
        <w:t>ния</w:t>
      </w:r>
      <w:r w:rsidRPr="00AA0EC8">
        <w:t xml:space="preserve"> - </w:t>
      </w:r>
      <w:r w:rsidR="001B58FC" w:rsidRPr="00AA0EC8">
        <w:t>1</w:t>
      </w:r>
      <w:r w:rsidRPr="00AA0EC8">
        <w:t xml:space="preserve"> человек.</w:t>
      </w:r>
    </w:p>
    <w:p w:rsidR="00E80DAA" w:rsidRPr="00AA0EC8" w:rsidRDefault="00E80DAA" w:rsidP="007D7401">
      <w:pPr>
        <w:ind w:firstLine="709"/>
        <w:jc w:val="both"/>
      </w:pPr>
      <w:bookmarkStart w:id="87" w:name="Par3548"/>
      <w:bookmarkEnd w:id="87"/>
    </w:p>
    <w:p w:rsidR="00E80DAA" w:rsidRPr="00CC142E" w:rsidRDefault="00E80DAA" w:rsidP="00CC142E">
      <w:pPr>
        <w:rPr>
          <w:u w:val="single"/>
        </w:rPr>
      </w:pPr>
      <w:bookmarkStart w:id="88" w:name="_Toc491930840"/>
      <w:bookmarkStart w:id="89" w:name="_Toc491940146"/>
      <w:r w:rsidRPr="00CC142E">
        <w:rPr>
          <w:u w:val="single"/>
        </w:rPr>
        <w:t>Образование</w:t>
      </w:r>
      <w:bookmarkEnd w:id="88"/>
      <w:bookmarkEnd w:id="89"/>
    </w:p>
    <w:p w:rsidR="00410427" w:rsidRPr="00872F85" w:rsidRDefault="00410427" w:rsidP="00410427">
      <w:pPr>
        <w:ind w:firstLine="709"/>
        <w:jc w:val="both"/>
        <w:rPr>
          <w:color w:val="000000"/>
        </w:rPr>
      </w:pPr>
      <w:r w:rsidRPr="00872F85">
        <w:rPr>
          <w:color w:val="000000"/>
        </w:rPr>
        <w:t>На территории Свирицкого сельского поселения расположено одно муниципальное общеобразовательное бюджетное учреждение МОБУ «Свирицкая средняя общеобразовательная школа» с дошкольным отделением. Проектная мощность школы - 105 мест, посещает - 56 учащихся, проектная мощность детского сада 20 мест - посещает 14 детей.</w:t>
      </w:r>
    </w:p>
    <w:p w:rsidR="00410427" w:rsidRPr="00872F85" w:rsidRDefault="00410427" w:rsidP="00410427">
      <w:pPr>
        <w:ind w:firstLine="709"/>
        <w:jc w:val="both"/>
        <w:rPr>
          <w:color w:val="000000"/>
        </w:rPr>
      </w:pPr>
      <w:r w:rsidRPr="00872F85">
        <w:rPr>
          <w:color w:val="000000"/>
        </w:rPr>
        <w:t>Количество мест в школах и в детских садах в сравнении с нормативом является достаточным на расчетный срок. Увеличение количества мест на расчетный срок не требуется.</w:t>
      </w:r>
    </w:p>
    <w:p w:rsidR="00410427" w:rsidRPr="00872F85" w:rsidRDefault="00410427" w:rsidP="00410427">
      <w:pPr>
        <w:ind w:firstLine="709"/>
        <w:jc w:val="both"/>
        <w:rPr>
          <w:color w:val="000000"/>
        </w:rPr>
      </w:pPr>
      <w:r w:rsidRPr="00872F85">
        <w:rPr>
          <w:color w:val="000000"/>
        </w:rPr>
        <w:t>Расчёт потребности социальных объектов ведется в соответствии с региональными нормативами градостроительного проектирования Ленинградской области.</w:t>
      </w:r>
    </w:p>
    <w:p w:rsidR="00410427" w:rsidRPr="00AA0EC8" w:rsidRDefault="00410427" w:rsidP="007D7401">
      <w:pPr>
        <w:ind w:firstLine="709"/>
        <w:jc w:val="both"/>
        <w:rPr>
          <w:color w:val="000000"/>
        </w:rPr>
      </w:pPr>
      <w:r w:rsidRPr="00872F85">
        <w:rPr>
          <w:color w:val="000000"/>
        </w:rPr>
        <w:t>Строительство образовательных организаций может осуществляться за счет инвестиционных вложений, внебюджетных ассигнований, в формах, не противоречащих действующему законодательству.</w:t>
      </w:r>
    </w:p>
    <w:p w:rsidR="00F30DD9" w:rsidRPr="00AA0EC8" w:rsidRDefault="00F30DD9" w:rsidP="007D7401">
      <w:pPr>
        <w:ind w:firstLine="709"/>
        <w:jc w:val="both"/>
        <w:rPr>
          <w:color w:val="000000"/>
        </w:rPr>
      </w:pPr>
    </w:p>
    <w:p w:rsidR="00E80DAA" w:rsidRPr="00CC142E" w:rsidRDefault="00E80DAA" w:rsidP="00CC142E">
      <w:pPr>
        <w:rPr>
          <w:u w:val="single"/>
        </w:rPr>
      </w:pPr>
      <w:bookmarkStart w:id="90" w:name="_Toc491930841"/>
      <w:bookmarkStart w:id="91" w:name="_Toc491940147"/>
      <w:r w:rsidRPr="00CC142E">
        <w:rPr>
          <w:u w:val="single"/>
        </w:rPr>
        <w:t>Культура, физическая культура и спорт, молодежная политика</w:t>
      </w:r>
      <w:bookmarkEnd w:id="90"/>
      <w:bookmarkEnd w:id="91"/>
    </w:p>
    <w:p w:rsidR="00BD08A8" w:rsidRPr="00AA0EC8" w:rsidRDefault="00E80DAA" w:rsidP="007D7401">
      <w:pPr>
        <w:shd w:val="clear" w:color="auto" w:fill="FFFFFF"/>
        <w:autoSpaceDE w:val="0"/>
        <w:autoSpaceDN w:val="0"/>
        <w:adjustRightInd w:val="0"/>
        <w:ind w:firstLine="709"/>
        <w:jc w:val="both"/>
        <w:rPr>
          <w:bCs/>
          <w:color w:val="000000"/>
        </w:rPr>
      </w:pPr>
      <w:r w:rsidRPr="00AA0EC8">
        <w:rPr>
          <w:bCs/>
          <w:color w:val="000000"/>
        </w:rPr>
        <w:t xml:space="preserve">В целях организации обслуживания населения </w:t>
      </w:r>
      <w:r w:rsidR="00860408" w:rsidRPr="00AA0EC8">
        <w:t xml:space="preserve">муниципального образования </w:t>
      </w:r>
      <w:r w:rsidR="000E26B4" w:rsidRPr="00AA0EC8">
        <w:rPr>
          <w:bCs/>
          <w:color w:val="000000"/>
        </w:rPr>
        <w:t>Свирицкое</w:t>
      </w:r>
      <w:r w:rsidRPr="00AA0EC8">
        <w:rPr>
          <w:bCs/>
          <w:color w:val="000000"/>
        </w:rPr>
        <w:t xml:space="preserve"> сельское поселение создано и осуществляет деятельность муниципальн</w:t>
      </w:r>
      <w:r w:rsidR="00BD08A8" w:rsidRPr="00AA0EC8">
        <w:rPr>
          <w:bCs/>
          <w:color w:val="000000"/>
        </w:rPr>
        <w:t>ые</w:t>
      </w:r>
      <w:r w:rsidRPr="00AA0EC8">
        <w:rPr>
          <w:bCs/>
          <w:color w:val="000000"/>
        </w:rPr>
        <w:t xml:space="preserve"> учреждени</w:t>
      </w:r>
      <w:r w:rsidR="00BD08A8" w:rsidRPr="00AA0EC8">
        <w:rPr>
          <w:bCs/>
          <w:color w:val="000000"/>
        </w:rPr>
        <w:t>я</w:t>
      </w:r>
      <w:r w:rsidRPr="00AA0EC8">
        <w:rPr>
          <w:bCs/>
          <w:color w:val="000000"/>
        </w:rPr>
        <w:t xml:space="preserve"> культуры Муниципальное бюджетное учреждение культуры</w:t>
      </w:r>
      <w:r w:rsidR="00BD08A8" w:rsidRPr="00AA0EC8">
        <w:rPr>
          <w:bCs/>
          <w:color w:val="000000"/>
        </w:rPr>
        <w:t xml:space="preserve"> МБУК</w:t>
      </w:r>
      <w:r w:rsidRPr="00AA0EC8">
        <w:rPr>
          <w:bCs/>
          <w:color w:val="000000"/>
        </w:rPr>
        <w:t xml:space="preserve"> «</w:t>
      </w:r>
      <w:r w:rsidR="00BD08A8" w:rsidRPr="00AA0EC8">
        <w:rPr>
          <w:bCs/>
          <w:color w:val="000000"/>
        </w:rPr>
        <w:t>Свирицкий сельский Дом культуры», МБУК «Свирицкий сельский дом культуры» - Свирицкая сельская библиотека</w:t>
      </w:r>
      <w:r w:rsidR="008E6A27" w:rsidRPr="00AA0EC8">
        <w:rPr>
          <w:bCs/>
          <w:color w:val="000000"/>
        </w:rPr>
        <w:t xml:space="preserve"> объемом книжного фонда – </w:t>
      </w:r>
      <w:r w:rsidR="00644E40" w:rsidRPr="00AA0EC8">
        <w:rPr>
          <w:color w:val="000000"/>
        </w:rPr>
        <w:t>5698</w:t>
      </w:r>
      <w:r w:rsidR="008E6A27" w:rsidRPr="00AA0EC8">
        <w:rPr>
          <w:bCs/>
          <w:color w:val="000000"/>
        </w:rPr>
        <w:t xml:space="preserve"> экз</w:t>
      </w:r>
      <w:r w:rsidRPr="00AA0EC8">
        <w:rPr>
          <w:bCs/>
          <w:color w:val="000000"/>
        </w:rPr>
        <w:t xml:space="preserve">. </w:t>
      </w:r>
      <w:r w:rsidR="00BD08A8" w:rsidRPr="00AA0EC8">
        <w:rPr>
          <w:bCs/>
          <w:color w:val="000000"/>
        </w:rPr>
        <w:t>Количество посетителей</w:t>
      </w:r>
      <w:r w:rsidR="008E6A27" w:rsidRPr="00AA0EC8">
        <w:rPr>
          <w:bCs/>
          <w:color w:val="000000"/>
        </w:rPr>
        <w:t xml:space="preserve"> библиотеки</w:t>
      </w:r>
      <w:r w:rsidR="00BD08A8" w:rsidRPr="00AA0EC8">
        <w:rPr>
          <w:bCs/>
          <w:color w:val="000000"/>
        </w:rPr>
        <w:t xml:space="preserve"> по данным Паспорта составило на начало 2016 г. – 302 посетителя</w:t>
      </w:r>
      <w:r w:rsidRPr="00AA0EC8">
        <w:rPr>
          <w:bCs/>
          <w:color w:val="000000"/>
        </w:rPr>
        <w:t>.</w:t>
      </w:r>
      <w:r w:rsidR="00BD08A8" w:rsidRPr="00AA0EC8">
        <w:rPr>
          <w:bCs/>
          <w:color w:val="000000"/>
        </w:rPr>
        <w:t xml:space="preserve"> </w:t>
      </w:r>
    </w:p>
    <w:p w:rsidR="001A7299" w:rsidRPr="00AA0EC8" w:rsidRDefault="00DA05B0" w:rsidP="007D7401">
      <w:pPr>
        <w:shd w:val="clear" w:color="auto" w:fill="FFFFFF"/>
        <w:autoSpaceDE w:val="0"/>
        <w:autoSpaceDN w:val="0"/>
        <w:adjustRightInd w:val="0"/>
        <w:ind w:firstLine="709"/>
        <w:jc w:val="both"/>
        <w:rPr>
          <w:bCs/>
          <w:color w:val="000000"/>
        </w:rPr>
      </w:pPr>
      <w:r>
        <w:rPr>
          <w:bCs/>
          <w:color w:val="000000"/>
        </w:rPr>
        <w:t>В п</w:t>
      </w:r>
      <w:r w:rsidR="00BD08A8" w:rsidRPr="00AA0EC8">
        <w:rPr>
          <w:bCs/>
          <w:color w:val="000000"/>
        </w:rPr>
        <w:t>. Свирица имеется гостиница</w:t>
      </w:r>
      <w:r w:rsidR="00644E40" w:rsidRPr="00AA0EC8">
        <w:rPr>
          <w:bCs/>
          <w:color w:val="000000"/>
        </w:rPr>
        <w:t xml:space="preserve"> (ООО «Мадрид»)</w:t>
      </w:r>
      <w:r w:rsidR="00BD08A8" w:rsidRPr="00AA0EC8">
        <w:rPr>
          <w:bCs/>
          <w:color w:val="000000"/>
        </w:rPr>
        <w:t xml:space="preserve"> круглогодичного функционирования на 183 койко-места. Гостиница располагается в отдельно стоящем здании, находится в удовлетворительн</w:t>
      </w:r>
      <w:r w:rsidR="008E6A27" w:rsidRPr="00AA0EC8">
        <w:rPr>
          <w:bCs/>
          <w:color w:val="000000"/>
        </w:rPr>
        <w:t xml:space="preserve">ом </w:t>
      </w:r>
      <w:r w:rsidR="00BD08A8" w:rsidRPr="00AA0EC8">
        <w:rPr>
          <w:bCs/>
          <w:color w:val="000000"/>
        </w:rPr>
        <w:t>техни</w:t>
      </w:r>
      <w:r w:rsidR="008E6A27" w:rsidRPr="00AA0EC8">
        <w:rPr>
          <w:bCs/>
          <w:color w:val="000000"/>
        </w:rPr>
        <w:t>ческ</w:t>
      </w:r>
      <w:r w:rsidR="00BD08A8" w:rsidRPr="00AA0EC8">
        <w:rPr>
          <w:bCs/>
          <w:color w:val="000000"/>
        </w:rPr>
        <w:t xml:space="preserve">ом состоянии. </w:t>
      </w:r>
    </w:p>
    <w:p w:rsidR="00E80DAA" w:rsidRPr="00AA0EC8" w:rsidRDefault="00E80DAA" w:rsidP="007D7401">
      <w:pPr>
        <w:shd w:val="clear" w:color="auto" w:fill="FFFFFF"/>
        <w:autoSpaceDE w:val="0"/>
        <w:autoSpaceDN w:val="0"/>
        <w:adjustRightInd w:val="0"/>
        <w:jc w:val="right"/>
        <w:rPr>
          <w:bCs/>
          <w:color w:val="000000"/>
        </w:rPr>
      </w:pPr>
      <w:r w:rsidRPr="00AA0EC8">
        <w:rPr>
          <w:bCs/>
          <w:color w:val="000000"/>
        </w:rPr>
        <w:t>Таблица</w:t>
      </w:r>
      <w:r w:rsidR="009C191C" w:rsidRPr="00AA0EC8">
        <w:rPr>
          <w:bCs/>
          <w:color w:val="000000"/>
        </w:rPr>
        <w:t xml:space="preserve"> </w:t>
      </w:r>
      <w:r w:rsidR="001C0FA7" w:rsidRPr="00AA0EC8">
        <w:rPr>
          <w:bCs/>
          <w:color w:val="000000"/>
        </w:rPr>
        <w:t>2.</w:t>
      </w:r>
      <w:r w:rsidR="009C191C" w:rsidRPr="00AA0EC8">
        <w:rPr>
          <w:bCs/>
          <w:color w:val="000000"/>
        </w:rPr>
        <w:t>6.13.</w:t>
      </w:r>
    </w:p>
    <w:p w:rsidR="00E80DAA" w:rsidRPr="00AA0EC8" w:rsidRDefault="00E80DAA" w:rsidP="007D7401">
      <w:pPr>
        <w:shd w:val="clear" w:color="auto" w:fill="FFFFFF"/>
        <w:autoSpaceDE w:val="0"/>
        <w:autoSpaceDN w:val="0"/>
        <w:adjustRightInd w:val="0"/>
        <w:jc w:val="center"/>
        <w:rPr>
          <w:bCs/>
          <w:color w:val="000000"/>
        </w:rPr>
      </w:pPr>
      <w:r w:rsidRPr="00AA0EC8">
        <w:rPr>
          <w:bCs/>
          <w:color w:val="000000"/>
        </w:rPr>
        <w:t>Структура МБУК «</w:t>
      </w:r>
      <w:r w:rsidR="007613B6" w:rsidRPr="00AA0EC8">
        <w:rPr>
          <w:bCs/>
          <w:color w:val="000000"/>
        </w:rPr>
        <w:t>Свирицкий сельский Дом культуры</w:t>
      </w:r>
      <w:r w:rsidRPr="00AA0EC8">
        <w:rPr>
          <w:bCs/>
          <w:color w:val="000000"/>
        </w:rPr>
        <w:t>»</w:t>
      </w:r>
    </w:p>
    <w:tbl>
      <w:tblPr>
        <w:tblW w:w="10206" w:type="dxa"/>
        <w:tblInd w:w="40" w:type="dxa"/>
        <w:tblLayout w:type="fixed"/>
        <w:tblCellMar>
          <w:left w:w="40" w:type="dxa"/>
          <w:right w:w="40" w:type="dxa"/>
        </w:tblCellMar>
        <w:tblLook w:val="0000" w:firstRow="0" w:lastRow="0" w:firstColumn="0" w:lastColumn="0" w:noHBand="0" w:noVBand="0"/>
      </w:tblPr>
      <w:tblGrid>
        <w:gridCol w:w="3828"/>
        <w:gridCol w:w="3685"/>
        <w:gridCol w:w="2693"/>
      </w:tblGrid>
      <w:tr w:rsidR="00E80DAA" w:rsidRPr="00AA0EC8" w:rsidTr="008E6A27">
        <w:trPr>
          <w:trHeight w:val="296"/>
        </w:trPr>
        <w:tc>
          <w:tcPr>
            <w:tcW w:w="3828" w:type="dxa"/>
            <w:tcBorders>
              <w:top w:val="single" w:sz="6" w:space="0" w:color="auto"/>
              <w:left w:val="single" w:sz="6" w:space="0" w:color="auto"/>
              <w:bottom w:val="nil"/>
              <w:right w:val="single" w:sz="6" w:space="0" w:color="auto"/>
            </w:tcBorders>
            <w:shd w:val="clear" w:color="auto" w:fill="FFFFFF"/>
          </w:tcPr>
          <w:p w:rsidR="00E80DAA" w:rsidRPr="00AA0EC8" w:rsidRDefault="00E80DAA" w:rsidP="007D7401">
            <w:pPr>
              <w:shd w:val="clear" w:color="auto" w:fill="FFFFFF"/>
              <w:autoSpaceDE w:val="0"/>
              <w:autoSpaceDN w:val="0"/>
              <w:adjustRightInd w:val="0"/>
              <w:jc w:val="center"/>
            </w:pPr>
            <w:r w:rsidRPr="00AA0EC8">
              <w:rPr>
                <w:color w:val="000000"/>
              </w:rPr>
              <w:t>Структурное подразделение, объект</w:t>
            </w:r>
          </w:p>
        </w:tc>
        <w:tc>
          <w:tcPr>
            <w:tcW w:w="3685" w:type="dxa"/>
            <w:tcBorders>
              <w:top w:val="single" w:sz="6" w:space="0" w:color="auto"/>
              <w:left w:val="single" w:sz="6" w:space="0" w:color="auto"/>
              <w:bottom w:val="nil"/>
              <w:right w:val="single" w:sz="6" w:space="0" w:color="auto"/>
            </w:tcBorders>
            <w:shd w:val="clear" w:color="auto" w:fill="FFFFFF"/>
          </w:tcPr>
          <w:p w:rsidR="00E80DAA" w:rsidRPr="00AA0EC8" w:rsidRDefault="00E80DAA" w:rsidP="007D7401">
            <w:pPr>
              <w:shd w:val="clear" w:color="auto" w:fill="FFFFFF"/>
              <w:autoSpaceDE w:val="0"/>
              <w:autoSpaceDN w:val="0"/>
              <w:adjustRightInd w:val="0"/>
              <w:jc w:val="center"/>
            </w:pPr>
            <w:r w:rsidRPr="00AA0EC8">
              <w:rPr>
                <w:color w:val="000000"/>
              </w:rPr>
              <w:t>Местоположение (адрес)</w:t>
            </w:r>
          </w:p>
        </w:tc>
        <w:tc>
          <w:tcPr>
            <w:tcW w:w="2693" w:type="dxa"/>
            <w:tcBorders>
              <w:top w:val="single" w:sz="6" w:space="0" w:color="auto"/>
              <w:left w:val="single" w:sz="6" w:space="0" w:color="auto"/>
              <w:right w:val="single" w:sz="6" w:space="0" w:color="auto"/>
            </w:tcBorders>
            <w:shd w:val="clear" w:color="auto" w:fill="FFFFFF"/>
          </w:tcPr>
          <w:p w:rsidR="00E80DAA" w:rsidRPr="00AA0EC8" w:rsidRDefault="00E80DAA" w:rsidP="007D7401">
            <w:pPr>
              <w:shd w:val="clear" w:color="auto" w:fill="FFFFFF"/>
              <w:autoSpaceDE w:val="0"/>
              <w:autoSpaceDN w:val="0"/>
              <w:adjustRightInd w:val="0"/>
              <w:jc w:val="center"/>
            </w:pPr>
            <w:r w:rsidRPr="00AA0EC8">
              <w:rPr>
                <w:color w:val="000000"/>
              </w:rPr>
              <w:t>Характеристика объекта</w:t>
            </w:r>
          </w:p>
        </w:tc>
      </w:tr>
      <w:tr w:rsidR="00E80DAA" w:rsidRPr="00AA0EC8" w:rsidTr="008E6A27">
        <w:trPr>
          <w:trHeight w:val="227"/>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80DAA" w:rsidRPr="00AA0EC8" w:rsidRDefault="00E80DAA" w:rsidP="007D7401">
            <w:pPr>
              <w:shd w:val="clear" w:color="auto" w:fill="FFFFFF"/>
              <w:autoSpaceDE w:val="0"/>
              <w:autoSpaceDN w:val="0"/>
              <w:adjustRightInd w:val="0"/>
            </w:pPr>
            <w:r w:rsidRPr="00AA0EC8">
              <w:rPr>
                <w:color w:val="000000"/>
              </w:rPr>
              <w:t>Д</w:t>
            </w:r>
            <w:r w:rsidR="008E6A27" w:rsidRPr="00AA0EC8">
              <w:rPr>
                <w:color w:val="000000"/>
              </w:rPr>
              <w:t>ом</w:t>
            </w:r>
            <w:r w:rsidRPr="00AA0EC8">
              <w:rPr>
                <w:color w:val="000000"/>
              </w:rPr>
              <w:t xml:space="preserve"> культуры</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E80DAA" w:rsidRPr="00AA0EC8" w:rsidRDefault="00E80DAA" w:rsidP="0002097E">
            <w:pPr>
              <w:shd w:val="clear" w:color="auto" w:fill="FFFFFF"/>
              <w:autoSpaceDE w:val="0"/>
              <w:autoSpaceDN w:val="0"/>
              <w:adjustRightInd w:val="0"/>
            </w:pPr>
            <w:r w:rsidRPr="00AA0EC8">
              <w:rPr>
                <w:color w:val="000000"/>
              </w:rPr>
              <w:t xml:space="preserve">п. </w:t>
            </w:r>
            <w:r w:rsidR="000E26B4" w:rsidRPr="00AA0EC8">
              <w:rPr>
                <w:color w:val="000000"/>
              </w:rPr>
              <w:t>Свириц</w:t>
            </w:r>
            <w:r w:rsidR="008E6A27" w:rsidRPr="00AA0EC8">
              <w:rPr>
                <w:color w:val="000000"/>
              </w:rPr>
              <w:t>а</w:t>
            </w:r>
            <w:r w:rsidRPr="00AA0EC8">
              <w:rPr>
                <w:color w:val="000000"/>
              </w:rPr>
              <w:t xml:space="preserve">, ул. </w:t>
            </w:r>
            <w:r w:rsidR="008E6A27" w:rsidRPr="00AA0EC8">
              <w:rPr>
                <w:color w:val="000000"/>
              </w:rPr>
              <w:t>Новая Свирица</w:t>
            </w:r>
            <w:r w:rsidR="0002097E">
              <w:rPr>
                <w:color w:val="000000"/>
              </w:rPr>
              <w:t xml:space="preserve"> д. </w:t>
            </w:r>
            <w:r w:rsidR="008E6A27" w:rsidRPr="00AA0EC8">
              <w:rPr>
                <w:color w:val="000000"/>
              </w:rPr>
              <w:t>38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80DAA" w:rsidRPr="00AA0EC8" w:rsidRDefault="00E80DAA" w:rsidP="007D7401">
            <w:pPr>
              <w:shd w:val="clear" w:color="auto" w:fill="FFFFFF"/>
              <w:autoSpaceDE w:val="0"/>
              <w:autoSpaceDN w:val="0"/>
              <w:adjustRightInd w:val="0"/>
              <w:jc w:val="center"/>
            </w:pPr>
            <w:r w:rsidRPr="00AA0EC8">
              <w:rPr>
                <w:color w:val="000000"/>
              </w:rPr>
              <w:t xml:space="preserve">1 зал на </w:t>
            </w:r>
            <w:r w:rsidR="008E6A27" w:rsidRPr="00AA0EC8">
              <w:rPr>
                <w:color w:val="000000"/>
              </w:rPr>
              <w:t>280</w:t>
            </w:r>
            <w:r w:rsidRPr="00AA0EC8">
              <w:rPr>
                <w:color w:val="000000"/>
              </w:rPr>
              <w:t xml:space="preserve"> мест</w:t>
            </w:r>
          </w:p>
        </w:tc>
      </w:tr>
      <w:tr w:rsidR="00E80DAA" w:rsidRPr="00AA0EC8" w:rsidTr="008E6A27">
        <w:trPr>
          <w:trHeight w:val="819"/>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80DAA" w:rsidRPr="00AA0EC8" w:rsidRDefault="00E80DAA" w:rsidP="007D7401">
            <w:pPr>
              <w:shd w:val="clear" w:color="auto" w:fill="FFFFFF"/>
              <w:autoSpaceDE w:val="0"/>
              <w:autoSpaceDN w:val="0"/>
              <w:adjustRightInd w:val="0"/>
            </w:pPr>
            <w:r w:rsidRPr="00AA0EC8">
              <w:rPr>
                <w:color w:val="000000"/>
              </w:rPr>
              <w:lastRenderedPageBreak/>
              <w:t>Библиотек</w:t>
            </w:r>
            <w:r w:rsidR="008E6A27" w:rsidRPr="00AA0EC8">
              <w:rPr>
                <w:color w:val="000000"/>
              </w:rPr>
              <w:t>а</w:t>
            </w:r>
            <w:r w:rsidRPr="00AA0EC8">
              <w:rPr>
                <w:color w:val="000000"/>
              </w:rPr>
              <w:t xml:space="preserve"> (во встроенных помещениях)</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E80DAA" w:rsidRPr="00AA0EC8" w:rsidRDefault="00644E40" w:rsidP="0002097E">
            <w:pPr>
              <w:shd w:val="clear" w:color="auto" w:fill="FFFFFF"/>
              <w:autoSpaceDE w:val="0"/>
              <w:autoSpaceDN w:val="0"/>
              <w:adjustRightInd w:val="0"/>
            </w:pPr>
            <w:r w:rsidRPr="00AA0EC8">
              <w:rPr>
                <w:color w:val="000000"/>
              </w:rPr>
              <w:t>п. Свирица, ул. Новая Свирица</w:t>
            </w:r>
            <w:r w:rsidR="0002097E">
              <w:rPr>
                <w:color w:val="000000"/>
              </w:rPr>
              <w:t xml:space="preserve"> д.</w:t>
            </w:r>
            <w:r w:rsidRPr="00AA0EC8">
              <w:rPr>
                <w:color w:val="000000"/>
              </w:rPr>
              <w:t xml:space="preserve"> 38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80DAA" w:rsidRPr="00AA0EC8" w:rsidRDefault="00644E40" w:rsidP="007D7401">
            <w:pPr>
              <w:shd w:val="clear" w:color="auto" w:fill="FFFFFF"/>
              <w:autoSpaceDE w:val="0"/>
              <w:autoSpaceDN w:val="0"/>
              <w:adjustRightInd w:val="0"/>
              <w:jc w:val="center"/>
            </w:pPr>
            <w:r w:rsidRPr="00AA0EC8">
              <w:rPr>
                <w:color w:val="000000"/>
              </w:rPr>
              <w:t>5698</w:t>
            </w:r>
            <w:r w:rsidR="00E80DAA" w:rsidRPr="00AA0EC8">
              <w:rPr>
                <w:color w:val="000000"/>
              </w:rPr>
              <w:t xml:space="preserve"> экземпляров</w:t>
            </w:r>
          </w:p>
        </w:tc>
      </w:tr>
    </w:tbl>
    <w:p w:rsidR="00E80DAA" w:rsidRPr="00AA0EC8" w:rsidRDefault="00E80DAA" w:rsidP="007D7401">
      <w:pPr>
        <w:shd w:val="clear" w:color="auto" w:fill="FFFFFF"/>
        <w:autoSpaceDE w:val="0"/>
        <w:autoSpaceDN w:val="0"/>
        <w:adjustRightInd w:val="0"/>
        <w:ind w:firstLine="709"/>
        <w:jc w:val="both"/>
        <w:rPr>
          <w:bCs/>
          <w:color w:val="000000"/>
        </w:rPr>
      </w:pPr>
    </w:p>
    <w:p w:rsidR="00E80DAA" w:rsidRPr="00AA0EC8" w:rsidRDefault="00E80DAA" w:rsidP="007D7401">
      <w:pPr>
        <w:shd w:val="clear" w:color="auto" w:fill="FFFFFF"/>
        <w:autoSpaceDE w:val="0"/>
        <w:autoSpaceDN w:val="0"/>
        <w:adjustRightInd w:val="0"/>
        <w:ind w:firstLine="709"/>
        <w:jc w:val="both"/>
        <w:rPr>
          <w:bCs/>
          <w:color w:val="000000"/>
        </w:rPr>
      </w:pPr>
      <w:r w:rsidRPr="00AA0EC8">
        <w:rPr>
          <w:bCs/>
          <w:color w:val="000000"/>
        </w:rPr>
        <w:t xml:space="preserve">Зданиям </w:t>
      </w:r>
      <w:r w:rsidR="00644E40" w:rsidRPr="00AA0EC8">
        <w:rPr>
          <w:bCs/>
          <w:color w:val="000000"/>
        </w:rPr>
        <w:t>Дома культуры, в т. ч. библиотеке требуется капитальный ремонт</w:t>
      </w:r>
      <w:r w:rsidRPr="00AA0EC8">
        <w:rPr>
          <w:bCs/>
          <w:color w:val="000000"/>
        </w:rPr>
        <w:t xml:space="preserve">. </w:t>
      </w:r>
    </w:p>
    <w:p w:rsidR="00E80DAA" w:rsidRPr="00AA0EC8" w:rsidRDefault="00E80DAA" w:rsidP="007D7401">
      <w:pPr>
        <w:shd w:val="clear" w:color="auto" w:fill="FFFFFF"/>
        <w:autoSpaceDE w:val="0"/>
        <w:autoSpaceDN w:val="0"/>
        <w:adjustRightInd w:val="0"/>
        <w:ind w:firstLine="709"/>
        <w:jc w:val="both"/>
        <w:rPr>
          <w:bCs/>
          <w:color w:val="000000"/>
        </w:rPr>
      </w:pPr>
      <w:r w:rsidRPr="00AA0EC8">
        <w:rPr>
          <w:bCs/>
          <w:color w:val="000000"/>
        </w:rPr>
        <w:t xml:space="preserve">Муниципальных музеев в сельском поселении нет. </w:t>
      </w:r>
    </w:p>
    <w:p w:rsidR="00E80DAA" w:rsidRPr="00AA0EC8" w:rsidRDefault="00E80DAA" w:rsidP="007D7401">
      <w:pPr>
        <w:shd w:val="clear" w:color="auto" w:fill="FFFFFF"/>
        <w:autoSpaceDE w:val="0"/>
        <w:autoSpaceDN w:val="0"/>
        <w:adjustRightInd w:val="0"/>
        <w:ind w:firstLine="709"/>
        <w:jc w:val="both"/>
        <w:rPr>
          <w:bCs/>
          <w:color w:val="000000"/>
        </w:rPr>
      </w:pPr>
      <w:r w:rsidRPr="00AA0EC8">
        <w:rPr>
          <w:bCs/>
          <w:color w:val="000000"/>
        </w:rPr>
        <w:t xml:space="preserve">Согласно Паспорту </w:t>
      </w:r>
      <w:r w:rsidR="00860408" w:rsidRPr="00AA0EC8">
        <w:t xml:space="preserve">муниципального образования </w:t>
      </w:r>
      <w:r w:rsidR="000E26B4" w:rsidRPr="00AA0EC8">
        <w:rPr>
          <w:bCs/>
          <w:color w:val="000000"/>
        </w:rPr>
        <w:t>Свирицкое</w:t>
      </w:r>
      <w:r w:rsidRPr="00AA0EC8">
        <w:rPr>
          <w:bCs/>
          <w:color w:val="000000"/>
        </w:rPr>
        <w:t xml:space="preserve"> сельское поселение за 201</w:t>
      </w:r>
      <w:r w:rsidR="00644E40" w:rsidRPr="00AA0EC8">
        <w:rPr>
          <w:bCs/>
          <w:color w:val="000000"/>
        </w:rPr>
        <w:t>5</w:t>
      </w:r>
      <w:r w:rsidRPr="00AA0EC8">
        <w:rPr>
          <w:bCs/>
          <w:color w:val="000000"/>
        </w:rPr>
        <w:t xml:space="preserve"> г. на 1 января 2016 г. в сельском поселении нет ДЮСШ (СДЮШОР) и плавательных бассейнов. Общее количество спортивных сооружений – </w:t>
      </w:r>
      <w:r w:rsidR="00644E40" w:rsidRPr="00AA0EC8">
        <w:rPr>
          <w:bCs/>
          <w:color w:val="000000"/>
        </w:rPr>
        <w:t>1</w:t>
      </w:r>
      <w:r w:rsidRPr="00AA0EC8">
        <w:rPr>
          <w:bCs/>
          <w:color w:val="000000"/>
        </w:rPr>
        <w:t xml:space="preserve">, </w:t>
      </w:r>
      <w:r w:rsidR="00644E40" w:rsidRPr="00AA0EC8">
        <w:rPr>
          <w:bCs/>
          <w:color w:val="000000"/>
        </w:rPr>
        <w:t xml:space="preserve">в </w:t>
      </w:r>
      <w:r w:rsidRPr="00AA0EC8">
        <w:rPr>
          <w:bCs/>
          <w:color w:val="000000"/>
        </w:rPr>
        <w:t xml:space="preserve">их числе </w:t>
      </w:r>
      <w:r w:rsidR="00644E40" w:rsidRPr="00AA0EC8">
        <w:rPr>
          <w:bCs/>
          <w:color w:val="000000"/>
        </w:rPr>
        <w:t>1</w:t>
      </w:r>
      <w:r w:rsidRPr="00AA0EC8">
        <w:rPr>
          <w:bCs/>
          <w:color w:val="000000"/>
        </w:rPr>
        <w:t xml:space="preserve"> спортивны</w:t>
      </w:r>
      <w:r w:rsidR="00644E40" w:rsidRPr="00AA0EC8">
        <w:rPr>
          <w:bCs/>
          <w:color w:val="000000"/>
        </w:rPr>
        <w:t>й</w:t>
      </w:r>
      <w:r w:rsidRPr="00AA0EC8">
        <w:rPr>
          <w:bCs/>
          <w:color w:val="000000"/>
        </w:rPr>
        <w:t xml:space="preserve"> зал</w:t>
      </w:r>
      <w:r w:rsidR="00644E40" w:rsidRPr="00AA0EC8">
        <w:rPr>
          <w:bCs/>
          <w:color w:val="000000"/>
        </w:rPr>
        <w:t xml:space="preserve"> (в том числе школьный). Находится</w:t>
      </w:r>
      <w:r w:rsidRPr="00AA0EC8">
        <w:rPr>
          <w:bCs/>
          <w:color w:val="000000"/>
        </w:rPr>
        <w:t xml:space="preserve"> </w:t>
      </w:r>
      <w:r w:rsidR="00644E40" w:rsidRPr="00AA0EC8">
        <w:rPr>
          <w:bCs/>
          <w:color w:val="000000"/>
        </w:rPr>
        <w:t>спортивный зал</w:t>
      </w:r>
      <w:r w:rsidRPr="00AA0EC8">
        <w:rPr>
          <w:bCs/>
          <w:color w:val="000000"/>
        </w:rPr>
        <w:t xml:space="preserve"> в муниципальной собственности. Работают </w:t>
      </w:r>
      <w:r w:rsidR="00644E40" w:rsidRPr="00AA0EC8">
        <w:rPr>
          <w:bCs/>
          <w:color w:val="000000"/>
        </w:rPr>
        <w:t>2</w:t>
      </w:r>
      <w:r w:rsidRPr="00AA0EC8">
        <w:rPr>
          <w:bCs/>
          <w:color w:val="000000"/>
        </w:rPr>
        <w:t xml:space="preserve"> штатных работников физической культуры и спорта. </w:t>
      </w:r>
      <w:r w:rsidR="00E34DF3" w:rsidRPr="00AA0EC8">
        <w:rPr>
          <w:bCs/>
          <w:color w:val="000000"/>
        </w:rPr>
        <w:t>З</w:t>
      </w:r>
      <w:r w:rsidRPr="00AA0EC8">
        <w:rPr>
          <w:bCs/>
          <w:color w:val="000000"/>
        </w:rPr>
        <w:t>анимающихся физической культурой и спортом составляют</w:t>
      </w:r>
      <w:r w:rsidR="00E34DF3" w:rsidRPr="00AA0EC8">
        <w:rPr>
          <w:bCs/>
          <w:color w:val="000000"/>
        </w:rPr>
        <w:t xml:space="preserve"> 170 чел</w:t>
      </w:r>
      <w:r w:rsidR="007613B6" w:rsidRPr="00AA0EC8">
        <w:rPr>
          <w:bCs/>
          <w:color w:val="000000"/>
        </w:rPr>
        <w:t>.</w:t>
      </w:r>
      <w:r w:rsidR="00E34DF3" w:rsidRPr="00AA0EC8">
        <w:rPr>
          <w:bCs/>
          <w:color w:val="000000"/>
        </w:rPr>
        <w:t>, в том числе 49</w:t>
      </w:r>
      <w:r w:rsidRPr="00AA0EC8">
        <w:rPr>
          <w:bCs/>
          <w:color w:val="000000"/>
        </w:rPr>
        <w:t xml:space="preserve"> учащихся.</w:t>
      </w:r>
    </w:p>
    <w:p w:rsidR="00E80DAA" w:rsidRPr="00AA0EC8" w:rsidRDefault="00E80DAA" w:rsidP="007D7401">
      <w:pPr>
        <w:shd w:val="clear" w:color="auto" w:fill="FFFFFF"/>
        <w:autoSpaceDE w:val="0"/>
        <w:autoSpaceDN w:val="0"/>
        <w:adjustRightInd w:val="0"/>
        <w:ind w:firstLine="709"/>
        <w:jc w:val="both"/>
        <w:rPr>
          <w:bCs/>
          <w:color w:val="000000"/>
        </w:rPr>
      </w:pPr>
      <w:r w:rsidRPr="00AA0EC8">
        <w:t xml:space="preserve">По данным Паспорта </w:t>
      </w:r>
      <w:r w:rsidR="00860408" w:rsidRPr="00AA0EC8">
        <w:t xml:space="preserve">муниципального образования </w:t>
      </w:r>
      <w:r w:rsidR="000E26B4" w:rsidRPr="00AA0EC8">
        <w:rPr>
          <w:bCs/>
          <w:color w:val="000000"/>
        </w:rPr>
        <w:t>Свирицкое</w:t>
      </w:r>
      <w:r w:rsidRPr="00AA0EC8">
        <w:rPr>
          <w:bCs/>
          <w:color w:val="000000"/>
        </w:rPr>
        <w:t xml:space="preserve"> сельское поселение ч</w:t>
      </w:r>
      <w:r w:rsidRPr="00AA0EC8">
        <w:t xml:space="preserve">исленность молодежи в возрасте 14–30 лет на 1 января 2016 г. – </w:t>
      </w:r>
      <w:r w:rsidR="007613B6" w:rsidRPr="00AA0EC8">
        <w:t>119</w:t>
      </w:r>
      <w:r w:rsidRPr="00AA0EC8">
        <w:t xml:space="preserve"> человек, численность подростков и молодежи, занимающихся в молодежных клубах, центрах и других досуговых учреждениях – </w:t>
      </w:r>
      <w:r w:rsidR="007613B6" w:rsidRPr="00AA0EC8">
        <w:t>26</w:t>
      </w:r>
      <w:r w:rsidRPr="00AA0EC8">
        <w:t xml:space="preserve"> человек. Таким образом, доля занимающихся </w:t>
      </w:r>
      <w:r w:rsidR="007613B6" w:rsidRPr="00AA0EC8">
        <w:t>составляет 22</w:t>
      </w:r>
      <w:r w:rsidR="00872F85">
        <w:t xml:space="preserve"> </w:t>
      </w:r>
      <w:r w:rsidRPr="00AA0EC8">
        <w:t>%. Име</w:t>
      </w:r>
      <w:r w:rsidR="007613B6" w:rsidRPr="00AA0EC8">
        <w:t>е</w:t>
      </w:r>
      <w:r w:rsidRPr="00AA0EC8">
        <w:t xml:space="preserve">тся </w:t>
      </w:r>
      <w:r w:rsidR="007613B6" w:rsidRPr="00AA0EC8">
        <w:t>1</w:t>
      </w:r>
      <w:r w:rsidRPr="00AA0EC8">
        <w:t xml:space="preserve"> учреждени</w:t>
      </w:r>
      <w:r w:rsidR="007613B6" w:rsidRPr="00AA0EC8">
        <w:t>е</w:t>
      </w:r>
      <w:r w:rsidRPr="00AA0EC8">
        <w:t xml:space="preserve"> по месту жительства для подростков и молодежи, занимаемая ими площадь – </w:t>
      </w:r>
      <w:r w:rsidR="007613B6" w:rsidRPr="00AA0EC8">
        <w:t>162</w:t>
      </w:r>
      <w:r w:rsidRPr="00AA0EC8">
        <w:t xml:space="preserve"> кв. м.</w:t>
      </w:r>
    </w:p>
    <w:p w:rsidR="00C25B41" w:rsidRPr="00AA0EC8" w:rsidRDefault="009C191C" w:rsidP="007D7401">
      <w:pPr>
        <w:shd w:val="clear" w:color="auto" w:fill="FFFFFF"/>
        <w:autoSpaceDE w:val="0"/>
        <w:autoSpaceDN w:val="0"/>
        <w:adjustRightInd w:val="0"/>
        <w:ind w:firstLine="709"/>
        <w:jc w:val="both"/>
        <w:rPr>
          <w:color w:val="000000"/>
        </w:rPr>
      </w:pPr>
      <w:r w:rsidRPr="00AA0EC8">
        <w:rPr>
          <w:bCs/>
          <w:color w:val="000000"/>
        </w:rPr>
        <w:t>Ведомственны</w:t>
      </w:r>
      <w:r w:rsidR="007613B6" w:rsidRPr="00AA0EC8">
        <w:rPr>
          <w:bCs/>
          <w:color w:val="000000"/>
        </w:rPr>
        <w:t>х</w:t>
      </w:r>
      <w:r w:rsidRPr="00AA0EC8">
        <w:rPr>
          <w:bCs/>
          <w:color w:val="000000"/>
        </w:rPr>
        <w:t xml:space="preserve"> учреждени</w:t>
      </w:r>
      <w:r w:rsidR="007613B6" w:rsidRPr="00AA0EC8">
        <w:rPr>
          <w:bCs/>
          <w:color w:val="000000"/>
        </w:rPr>
        <w:t>й</w:t>
      </w:r>
      <w:r w:rsidRPr="00AA0EC8">
        <w:rPr>
          <w:bCs/>
          <w:color w:val="000000"/>
        </w:rPr>
        <w:t xml:space="preserve"> культуры</w:t>
      </w:r>
      <w:r w:rsidR="000E7D02" w:rsidRPr="00AA0EC8">
        <w:rPr>
          <w:bCs/>
          <w:color w:val="000000"/>
        </w:rPr>
        <w:t xml:space="preserve"> и физической культуры</w:t>
      </w:r>
      <w:r w:rsidR="007613B6" w:rsidRPr="00AA0EC8">
        <w:rPr>
          <w:bCs/>
          <w:color w:val="000000"/>
        </w:rPr>
        <w:t xml:space="preserve"> не имеется.</w:t>
      </w:r>
      <w:r w:rsidR="00E80DAA" w:rsidRPr="00AA0EC8">
        <w:rPr>
          <w:color w:val="000000"/>
        </w:rPr>
        <w:t xml:space="preserve"> </w:t>
      </w:r>
    </w:p>
    <w:p w:rsidR="00FC5EC8" w:rsidRPr="00AA0EC8" w:rsidRDefault="00FC5EC8" w:rsidP="007D7401">
      <w:pPr>
        <w:shd w:val="clear" w:color="auto" w:fill="FFFFFF"/>
        <w:autoSpaceDE w:val="0"/>
        <w:autoSpaceDN w:val="0"/>
        <w:adjustRightInd w:val="0"/>
        <w:ind w:firstLine="709"/>
        <w:rPr>
          <w:b/>
          <w:bCs/>
          <w:color w:val="000000"/>
          <w:u w:val="single"/>
        </w:rPr>
      </w:pPr>
    </w:p>
    <w:p w:rsidR="00E80DAA" w:rsidRPr="00AA0EC8" w:rsidRDefault="00E80DAA" w:rsidP="007D7401">
      <w:pPr>
        <w:shd w:val="clear" w:color="auto" w:fill="FFFFFF"/>
        <w:autoSpaceDE w:val="0"/>
        <w:autoSpaceDN w:val="0"/>
        <w:adjustRightInd w:val="0"/>
        <w:ind w:firstLine="709"/>
        <w:rPr>
          <w:color w:val="000000"/>
        </w:rPr>
      </w:pPr>
      <w:r w:rsidRPr="00AA0EC8">
        <w:rPr>
          <w:b/>
          <w:bCs/>
          <w:color w:val="000000"/>
          <w:u w:val="single"/>
        </w:rPr>
        <w:t>Бытовое обслуживание, торговля и общественное питание</w:t>
      </w:r>
    </w:p>
    <w:p w:rsidR="003C606D" w:rsidRPr="00AA0EC8" w:rsidRDefault="00D80D3D" w:rsidP="007D7401">
      <w:pPr>
        <w:ind w:firstLine="709"/>
        <w:jc w:val="both"/>
        <w:rPr>
          <w:color w:val="000000"/>
        </w:rPr>
      </w:pPr>
      <w:r w:rsidRPr="00AA0EC8">
        <w:rPr>
          <w:color w:val="000000"/>
        </w:rPr>
        <w:t xml:space="preserve">Данные об имеющихся на территории </w:t>
      </w:r>
      <w:r w:rsidR="003B3E47" w:rsidRPr="00AA0EC8">
        <w:t xml:space="preserve">муниципального образования </w:t>
      </w:r>
      <w:r w:rsidRPr="00AA0EC8">
        <w:rPr>
          <w:color w:val="000000"/>
        </w:rPr>
        <w:t xml:space="preserve">Свирицкое сельское поселение </w:t>
      </w:r>
      <w:r w:rsidR="003C606D" w:rsidRPr="00AA0EC8">
        <w:rPr>
          <w:color w:val="000000"/>
        </w:rPr>
        <w:t>объект</w:t>
      </w:r>
      <w:r w:rsidRPr="00AA0EC8">
        <w:rPr>
          <w:color w:val="000000"/>
        </w:rPr>
        <w:t>ах</w:t>
      </w:r>
      <w:r w:rsidR="003C606D" w:rsidRPr="00AA0EC8">
        <w:rPr>
          <w:color w:val="000000"/>
        </w:rPr>
        <w:t xml:space="preserve"> обслуживания</w:t>
      </w:r>
      <w:r w:rsidRPr="00AA0EC8">
        <w:rPr>
          <w:color w:val="000000"/>
        </w:rPr>
        <w:t xml:space="preserve"> и розничной торговли не представлен</w:t>
      </w:r>
      <w:r w:rsidR="003B3E47" w:rsidRPr="00AA0EC8">
        <w:rPr>
          <w:color w:val="000000"/>
        </w:rPr>
        <w:t>ы</w:t>
      </w:r>
      <w:r w:rsidRPr="00AA0EC8">
        <w:rPr>
          <w:color w:val="000000"/>
        </w:rPr>
        <w:t>.</w:t>
      </w:r>
      <w:r w:rsidR="003C606D" w:rsidRPr="00AA0EC8">
        <w:rPr>
          <w:color w:val="000000"/>
        </w:rPr>
        <w:t xml:space="preserve"> </w:t>
      </w:r>
    </w:p>
    <w:p w:rsidR="001A7299" w:rsidRPr="00AA0EC8" w:rsidRDefault="001A7299" w:rsidP="007D7DA4">
      <w:pPr>
        <w:shd w:val="clear" w:color="auto" w:fill="FFFFFF"/>
        <w:autoSpaceDE w:val="0"/>
        <w:autoSpaceDN w:val="0"/>
        <w:adjustRightInd w:val="0"/>
        <w:jc w:val="both"/>
        <w:rPr>
          <w:b/>
          <w:color w:val="000000"/>
          <w:u w:val="single"/>
        </w:rPr>
      </w:pPr>
    </w:p>
    <w:p w:rsidR="00EA394F" w:rsidRPr="00AA0EC8" w:rsidRDefault="00EA394F" w:rsidP="00CC142E">
      <w:pPr>
        <w:pStyle w:val="S34"/>
        <w:rPr>
          <w:i/>
        </w:rPr>
      </w:pPr>
      <w:bookmarkStart w:id="92" w:name="_Toc495964718"/>
      <w:r w:rsidRPr="00AA0EC8">
        <w:t>2.7. Рекреационная деятельность и туризм</w:t>
      </w:r>
      <w:bookmarkEnd w:id="92"/>
    </w:p>
    <w:p w:rsidR="00406796" w:rsidRPr="00AA0EC8" w:rsidRDefault="00406796" w:rsidP="007D7401">
      <w:pPr>
        <w:pStyle w:val="afffb"/>
        <w:shd w:val="clear" w:color="auto" w:fill="FFFFFF"/>
        <w:spacing w:before="0" w:beforeAutospacing="0" w:after="0" w:afterAutospacing="0"/>
        <w:ind w:firstLine="709"/>
        <w:jc w:val="both"/>
      </w:pPr>
      <w:r w:rsidRPr="00AA0EC8">
        <w:t>Территория пос</w:t>
      </w:r>
      <w:r w:rsidR="00742D62">
        <w:t>ё</w:t>
      </w:r>
      <w:r w:rsidRPr="00AA0EC8">
        <w:t>лка Свирица обладает значительным потенциалом для развития туристско-рекреационной деятельности. В первую очередь, определяет это уникальное расположение населенного пункта. Пос</w:t>
      </w:r>
      <w:r w:rsidR="00742D62">
        <w:t>ё</w:t>
      </w:r>
      <w:r w:rsidRPr="00AA0EC8">
        <w:t>лок Свирица весьма необычен — он стоит на семи островах, которые образовали рукава рек Свир</w:t>
      </w:r>
      <w:r w:rsidR="00221705">
        <w:t>ь</w:t>
      </w:r>
      <w:r w:rsidRPr="00AA0EC8">
        <w:t xml:space="preserve"> и Паш</w:t>
      </w:r>
      <w:r w:rsidR="00221705">
        <w:t>а</w:t>
      </w:r>
      <w:r w:rsidRPr="00AA0EC8">
        <w:t>. На его территории протекает целых девять рек и каналов. Поэтому иногда Свирицу даже называют «провинциальной Венецией».</w:t>
      </w:r>
    </w:p>
    <w:p w:rsidR="00406796" w:rsidRPr="00AA0EC8" w:rsidRDefault="00406796" w:rsidP="007D7401">
      <w:pPr>
        <w:pStyle w:val="afffb"/>
        <w:shd w:val="clear" w:color="auto" w:fill="FFFFFF"/>
        <w:spacing w:before="0" w:beforeAutospacing="0" w:after="0" w:afterAutospacing="0"/>
        <w:ind w:firstLine="709"/>
        <w:jc w:val="both"/>
      </w:pPr>
      <w:r w:rsidRPr="00AA0EC8">
        <w:t>В настоящее время на территории населенного пункта расположена одна туристическая база "Венеция" по адресу: ул. Новая Свирица, д. 40. Турбаза располагается в красивых местах на берегах рек Свирь и Паша. База предназначена для отдыха любителей рыбалки.</w:t>
      </w:r>
    </w:p>
    <w:p w:rsidR="00950D06" w:rsidRPr="00AA0EC8" w:rsidRDefault="00406796" w:rsidP="007D7401">
      <w:pPr>
        <w:pStyle w:val="af"/>
        <w:spacing w:before="0" w:after="0"/>
        <w:ind w:firstLine="709"/>
      </w:pPr>
      <w:r w:rsidRPr="00AA0EC8">
        <w:t xml:space="preserve">По данным администрации </w:t>
      </w:r>
      <w:r w:rsidR="00E3760C" w:rsidRPr="00AA0EC8">
        <w:rPr>
          <w:bCs/>
          <w:color w:val="000000"/>
        </w:rPr>
        <w:t>аминистрации Волховского муниципального района</w:t>
      </w:r>
      <w:r w:rsidRPr="00AA0EC8">
        <w:t xml:space="preserve"> от 22 июля 2017 года на территории МО Свирицкое сельское поселение пляжные территории отсутствуют. На настоящий момент создание дополнительных рекреационных зон на территории не предусмотрено.</w:t>
      </w:r>
    </w:p>
    <w:p w:rsidR="00CC1CCF" w:rsidRPr="00AA0EC8" w:rsidRDefault="00CC1CCF" w:rsidP="007D7401">
      <w:pPr>
        <w:ind w:firstLine="709"/>
        <w:jc w:val="both"/>
      </w:pPr>
    </w:p>
    <w:p w:rsidR="00EA394F" w:rsidRPr="00AA0EC8" w:rsidRDefault="00EA394F" w:rsidP="00CC142E">
      <w:pPr>
        <w:pStyle w:val="S34"/>
        <w:rPr>
          <w:i/>
        </w:rPr>
      </w:pPr>
      <w:bookmarkStart w:id="93" w:name="_Toc495964719"/>
      <w:r w:rsidRPr="00AA0EC8">
        <w:t>2.8. Состояние окружающей среды</w:t>
      </w:r>
      <w:bookmarkEnd w:id="93"/>
    </w:p>
    <w:p w:rsidR="000A5E3A" w:rsidRPr="00AA0EC8" w:rsidRDefault="000A5E3A" w:rsidP="007D7401">
      <w:pPr>
        <w:shd w:val="clear" w:color="auto" w:fill="FFFFFF"/>
        <w:autoSpaceDE w:val="0"/>
        <w:autoSpaceDN w:val="0"/>
        <w:adjustRightInd w:val="0"/>
        <w:ind w:firstLine="709"/>
        <w:jc w:val="both"/>
        <w:rPr>
          <w:bCs/>
          <w:color w:val="000000"/>
        </w:rPr>
      </w:pPr>
      <w:r w:rsidRPr="00AA0EC8">
        <w:rPr>
          <w:bCs/>
          <w:color w:val="000000"/>
        </w:rPr>
        <w:t xml:space="preserve">Экологическое состояние территории определяется воздействием на окружающую среду промышленных производств, сельскохозяйственных комплексов, находящихся как в пределах территории, так и на сопредельных землях. Основной целью проектирования и строительства населенных пунктов является создание благоприятной и безопасной среды проживания людей. </w:t>
      </w:r>
    </w:p>
    <w:p w:rsidR="000A5E3A" w:rsidRPr="00AA0EC8" w:rsidRDefault="000A5E3A" w:rsidP="007D7401">
      <w:pPr>
        <w:shd w:val="clear" w:color="auto" w:fill="FFFFFF"/>
        <w:autoSpaceDE w:val="0"/>
        <w:autoSpaceDN w:val="0"/>
        <w:adjustRightInd w:val="0"/>
        <w:ind w:firstLine="709"/>
        <w:jc w:val="both"/>
        <w:rPr>
          <w:b/>
          <w:bCs/>
          <w:color w:val="000000"/>
          <w:u w:val="single"/>
        </w:rPr>
      </w:pPr>
      <w:r w:rsidRPr="00AA0EC8">
        <w:rPr>
          <w:b/>
          <w:bCs/>
          <w:color w:val="000000"/>
          <w:u w:val="single"/>
        </w:rPr>
        <w:t>Состояние атмосферного воздуха</w:t>
      </w:r>
    </w:p>
    <w:p w:rsidR="000A5E3A" w:rsidRPr="00AA0EC8" w:rsidRDefault="000A5E3A" w:rsidP="007D7401">
      <w:pPr>
        <w:shd w:val="clear" w:color="auto" w:fill="FFFFFF"/>
        <w:autoSpaceDE w:val="0"/>
        <w:autoSpaceDN w:val="0"/>
        <w:adjustRightInd w:val="0"/>
        <w:ind w:firstLine="709"/>
        <w:jc w:val="both"/>
        <w:rPr>
          <w:bCs/>
          <w:color w:val="000000"/>
        </w:rPr>
      </w:pPr>
      <w:r w:rsidRPr="00AA0EC8">
        <w:rPr>
          <w:bCs/>
          <w:color w:val="000000"/>
        </w:rPr>
        <w:t>Атмосферный воздух является одним из основных факторов среды обитания человека. Защита атмосферного воздуха является одной из приоритетных задач.</w:t>
      </w:r>
    </w:p>
    <w:p w:rsidR="000A5E3A" w:rsidRPr="00AA0EC8" w:rsidRDefault="000A5E3A" w:rsidP="007D7401">
      <w:pPr>
        <w:shd w:val="clear" w:color="auto" w:fill="FFFFFF"/>
        <w:autoSpaceDE w:val="0"/>
        <w:autoSpaceDN w:val="0"/>
        <w:adjustRightInd w:val="0"/>
        <w:ind w:firstLine="709"/>
        <w:jc w:val="both"/>
        <w:rPr>
          <w:bCs/>
          <w:color w:val="000000"/>
        </w:rPr>
      </w:pPr>
      <w:r w:rsidRPr="00AA0EC8">
        <w:rPr>
          <w:bCs/>
          <w:color w:val="000000"/>
        </w:rPr>
        <w:t>Санитарное состояние атмосферного воздуха определяется природно-климатическими показателями; выбросами от стационарных источников – на территории пос</w:t>
      </w:r>
      <w:r w:rsidR="00742D62">
        <w:rPr>
          <w:bCs/>
          <w:color w:val="000000"/>
        </w:rPr>
        <w:t>ё</w:t>
      </w:r>
      <w:r w:rsidRPr="00AA0EC8">
        <w:rPr>
          <w:bCs/>
          <w:color w:val="000000"/>
        </w:rPr>
        <w:t xml:space="preserve">лка имеется два предприятия: ООО «Леноблтеплоснаб» - </w:t>
      </w:r>
      <w:r w:rsidR="007A0DD9" w:rsidRPr="00AA0EC8">
        <w:rPr>
          <w:bCs/>
          <w:color w:val="000000"/>
        </w:rPr>
        <w:t xml:space="preserve">котельная, ул. Новая Свирица </w:t>
      </w:r>
      <w:r w:rsidR="0002097E">
        <w:rPr>
          <w:bCs/>
          <w:color w:val="000000"/>
        </w:rPr>
        <w:t xml:space="preserve">д. </w:t>
      </w:r>
      <w:r w:rsidR="007A0DD9" w:rsidRPr="00AA0EC8">
        <w:rPr>
          <w:bCs/>
          <w:color w:val="000000"/>
        </w:rPr>
        <w:t>36</w:t>
      </w:r>
      <w:r w:rsidR="0002097E">
        <w:rPr>
          <w:bCs/>
          <w:color w:val="000000"/>
        </w:rPr>
        <w:t xml:space="preserve"> </w:t>
      </w:r>
      <w:r w:rsidRPr="00AA0EC8">
        <w:rPr>
          <w:bCs/>
          <w:color w:val="000000"/>
        </w:rPr>
        <w:t>а, АЗС - ул. Левый берег р</w:t>
      </w:r>
      <w:r w:rsidR="00C52D07">
        <w:rPr>
          <w:bCs/>
          <w:color w:val="000000"/>
        </w:rPr>
        <w:t>еки</w:t>
      </w:r>
      <w:r w:rsidRPr="00AA0EC8">
        <w:rPr>
          <w:bCs/>
          <w:color w:val="000000"/>
        </w:rPr>
        <w:t xml:space="preserve"> Котихи, д. 11 а; выбросами от передвижных источников (транспорт). </w:t>
      </w:r>
    </w:p>
    <w:p w:rsidR="000A5E3A" w:rsidRPr="00AA0EC8" w:rsidRDefault="000A5E3A" w:rsidP="007D7401">
      <w:pPr>
        <w:shd w:val="clear" w:color="auto" w:fill="FFFFFF"/>
        <w:autoSpaceDE w:val="0"/>
        <w:autoSpaceDN w:val="0"/>
        <w:adjustRightInd w:val="0"/>
        <w:ind w:firstLine="709"/>
        <w:jc w:val="both"/>
        <w:rPr>
          <w:bCs/>
          <w:color w:val="000000"/>
        </w:rPr>
      </w:pPr>
      <w:r w:rsidRPr="00AA0EC8">
        <w:rPr>
          <w:bCs/>
          <w:color w:val="000000"/>
        </w:rPr>
        <w:t xml:space="preserve">Самыми неблагоприятными режимами работы двигателей являются малые скорости и холостой ход. </w:t>
      </w:r>
    </w:p>
    <w:p w:rsidR="000A5E3A" w:rsidRPr="00AA0EC8" w:rsidRDefault="000A5E3A" w:rsidP="007D7401">
      <w:pPr>
        <w:shd w:val="clear" w:color="auto" w:fill="FFFFFF"/>
        <w:autoSpaceDE w:val="0"/>
        <w:autoSpaceDN w:val="0"/>
        <w:adjustRightInd w:val="0"/>
        <w:ind w:firstLine="709"/>
        <w:jc w:val="both"/>
        <w:rPr>
          <w:bCs/>
          <w:color w:val="000000"/>
        </w:rPr>
      </w:pPr>
      <w:r w:rsidRPr="00AA0EC8">
        <w:rPr>
          <w:bCs/>
          <w:color w:val="000000"/>
        </w:rPr>
        <w:lastRenderedPageBreak/>
        <w:t>Кроме выбросов двигателей все виды транспорта создают на своих маршрутах линейные очаги пыления, поднимая в атмосферу значительное количество твердых частиц с проезжей части, особенно при неудовлетворительном техническом состоянии дороги или недостаточным уходе за ней.</w:t>
      </w:r>
    </w:p>
    <w:p w:rsidR="000A5E3A" w:rsidRPr="00AA0EC8" w:rsidRDefault="000A5E3A" w:rsidP="007D7401">
      <w:pPr>
        <w:shd w:val="clear" w:color="auto" w:fill="FFFFFF"/>
        <w:autoSpaceDE w:val="0"/>
        <w:autoSpaceDN w:val="0"/>
        <w:adjustRightInd w:val="0"/>
        <w:ind w:firstLine="709"/>
        <w:jc w:val="both"/>
        <w:rPr>
          <w:bCs/>
          <w:color w:val="000000"/>
        </w:rPr>
      </w:pPr>
      <w:r w:rsidRPr="00AA0EC8">
        <w:rPr>
          <w:bCs/>
          <w:color w:val="000000"/>
        </w:rPr>
        <w:t>Влияние метеорологических условий на загазованность выражается в зависимости концентраций от барометрического давления, влажности, температуры воздуха и скорости ветра. Влияние штилей и приземных инверсий проявляется в увеличении загазованности атмосферы.</w:t>
      </w:r>
    </w:p>
    <w:p w:rsidR="000A5E3A" w:rsidRPr="00AA0EC8" w:rsidRDefault="000A5E3A" w:rsidP="007D7401">
      <w:pPr>
        <w:shd w:val="clear" w:color="auto" w:fill="FFFFFF"/>
        <w:autoSpaceDE w:val="0"/>
        <w:autoSpaceDN w:val="0"/>
        <w:adjustRightInd w:val="0"/>
        <w:ind w:firstLine="709"/>
        <w:jc w:val="both"/>
        <w:rPr>
          <w:bCs/>
          <w:color w:val="000000"/>
        </w:rPr>
      </w:pPr>
      <w:r w:rsidRPr="00AA0EC8">
        <w:rPr>
          <w:bCs/>
          <w:color w:val="000000"/>
        </w:rPr>
        <w:t>Вклад в загрязнение атмосферного воздуха вносит аэротехногенный перенос от источников выбросов, расположенных за пределами населенного пункта.</w:t>
      </w:r>
    </w:p>
    <w:p w:rsidR="000A5E3A" w:rsidRPr="00AA0EC8" w:rsidRDefault="000A5E3A" w:rsidP="007D7401">
      <w:pPr>
        <w:shd w:val="clear" w:color="auto" w:fill="FFFFFF"/>
        <w:autoSpaceDE w:val="0"/>
        <w:autoSpaceDN w:val="0"/>
        <w:adjustRightInd w:val="0"/>
        <w:ind w:firstLine="709"/>
        <w:jc w:val="both"/>
        <w:rPr>
          <w:bCs/>
          <w:color w:val="000000"/>
        </w:rPr>
      </w:pPr>
    </w:p>
    <w:p w:rsidR="000A5E3A" w:rsidRPr="00AA0EC8" w:rsidRDefault="000A5E3A" w:rsidP="007D7401">
      <w:pPr>
        <w:shd w:val="clear" w:color="auto" w:fill="FFFFFF"/>
        <w:ind w:firstLine="710"/>
        <w:jc w:val="both"/>
        <w:rPr>
          <w:b/>
          <w:color w:val="000000"/>
          <w:spacing w:val="-1"/>
          <w:u w:val="single"/>
        </w:rPr>
      </w:pPr>
      <w:r w:rsidRPr="00AA0EC8">
        <w:rPr>
          <w:b/>
          <w:color w:val="000000"/>
          <w:spacing w:val="-1"/>
          <w:u w:val="single"/>
        </w:rPr>
        <w:t xml:space="preserve">Загрязнение водных ресурсов </w:t>
      </w:r>
    </w:p>
    <w:p w:rsidR="000A5E3A" w:rsidRPr="00AA0EC8" w:rsidRDefault="000A5E3A" w:rsidP="007D7401">
      <w:pPr>
        <w:shd w:val="clear" w:color="auto" w:fill="FFFFFF"/>
        <w:ind w:firstLine="710"/>
        <w:jc w:val="both"/>
        <w:rPr>
          <w:color w:val="000000"/>
        </w:rPr>
      </w:pPr>
      <w:r w:rsidRPr="00AA0EC8">
        <w:rPr>
          <w:color w:val="000000"/>
          <w:spacing w:val="-1"/>
        </w:rPr>
        <w:t xml:space="preserve">Основными источниками загрязнения поверхностных вод являются </w:t>
      </w:r>
      <w:r w:rsidRPr="00AA0EC8">
        <w:rPr>
          <w:color w:val="000000"/>
          <w:spacing w:val="2"/>
        </w:rPr>
        <w:t xml:space="preserve">поверхностный сток с жилых </w:t>
      </w:r>
      <w:r w:rsidRPr="00AA0EC8">
        <w:rPr>
          <w:color w:val="000000"/>
          <w:spacing w:val="-1"/>
        </w:rPr>
        <w:t>территорий пос</w:t>
      </w:r>
      <w:r w:rsidR="00742D62">
        <w:rPr>
          <w:color w:val="000000"/>
          <w:spacing w:val="-1"/>
        </w:rPr>
        <w:t>ё</w:t>
      </w:r>
      <w:r w:rsidRPr="00AA0EC8">
        <w:rPr>
          <w:color w:val="000000"/>
          <w:spacing w:val="-1"/>
        </w:rPr>
        <w:t xml:space="preserve">лка, оседание примесей и вымывание их из приземного слоя атмосферы на подстилающую поверхность, несанкционированные свалки, </w:t>
      </w:r>
      <w:r w:rsidRPr="00AA0EC8">
        <w:rPr>
          <w:color w:val="000000"/>
        </w:rPr>
        <w:t>смыв загрязненных стоков с площадей водосбора.</w:t>
      </w:r>
    </w:p>
    <w:p w:rsidR="000A5E3A" w:rsidRPr="00AA0EC8" w:rsidRDefault="000A5E3A" w:rsidP="007D7401">
      <w:pPr>
        <w:ind w:firstLine="709"/>
        <w:jc w:val="both"/>
        <w:rPr>
          <w:color w:val="000000"/>
        </w:rPr>
      </w:pPr>
      <w:r w:rsidRPr="00AA0EC8">
        <w:rPr>
          <w:color w:val="000000"/>
        </w:rPr>
        <w:t xml:space="preserve">Основной причиной загрязнения подземных вод является неглубокое залегание водоносных горизонтов в четвертичных породах, которые используются в качестве источников централизованного водоснабжения, их хорошей проницаемости, что приводит к почти беспрепятственной инфильтрации загрязненного поверхностного стока в подземные горизонты. </w:t>
      </w:r>
    </w:p>
    <w:p w:rsidR="000A5E3A" w:rsidRPr="00AA0EC8" w:rsidRDefault="000A5E3A" w:rsidP="007D7401">
      <w:pPr>
        <w:ind w:firstLine="709"/>
        <w:jc w:val="both"/>
        <w:rPr>
          <w:color w:val="000000"/>
        </w:rPr>
      </w:pPr>
    </w:p>
    <w:p w:rsidR="000A5E3A" w:rsidRPr="00AA0EC8" w:rsidRDefault="000A5E3A" w:rsidP="007D7401">
      <w:pPr>
        <w:ind w:firstLine="709"/>
        <w:jc w:val="both"/>
        <w:rPr>
          <w:b/>
          <w:color w:val="000000"/>
          <w:u w:val="single"/>
        </w:rPr>
      </w:pPr>
      <w:r w:rsidRPr="00AA0EC8">
        <w:rPr>
          <w:b/>
          <w:color w:val="000000"/>
          <w:u w:val="single"/>
        </w:rPr>
        <w:t>Состояние почвенного покрова</w:t>
      </w:r>
    </w:p>
    <w:p w:rsidR="000A5E3A" w:rsidRPr="00AA0EC8" w:rsidRDefault="000A5E3A" w:rsidP="007D7401">
      <w:pPr>
        <w:ind w:firstLine="709"/>
        <w:jc w:val="both"/>
        <w:rPr>
          <w:color w:val="000000"/>
        </w:rPr>
      </w:pPr>
      <w:r w:rsidRPr="00AA0EC8">
        <w:rPr>
          <w:color w:val="000000"/>
        </w:rPr>
        <w:t xml:space="preserve">Почву можно рассматривать в качестве индикатора многолетнего процесса загрязнения окружающей среды, т.к. в почву поступают загрязняющие вещества с атмосферными осадками, лиственным опадом, отмершими частями растений и т.п. </w:t>
      </w:r>
    </w:p>
    <w:p w:rsidR="000A5E3A" w:rsidRPr="00AA0EC8" w:rsidRDefault="000A5E3A" w:rsidP="007D7401">
      <w:pPr>
        <w:ind w:firstLine="709"/>
        <w:jc w:val="both"/>
        <w:rPr>
          <w:color w:val="000000"/>
        </w:rPr>
      </w:pPr>
      <w:r w:rsidRPr="00AA0EC8">
        <w:rPr>
          <w:color w:val="000000"/>
        </w:rPr>
        <w:t>Почва может служить источником вторичного загрязнения подземных вод, атмосферного воздуха, сельскохозяйственной продукции. В почве аккумулируются химические загрязнения, сохраняют жизнеспособность патогенная микрофлора и яйца гельминтов, что создает опасность для здоровья человека.</w:t>
      </w:r>
    </w:p>
    <w:p w:rsidR="000A5E3A" w:rsidRPr="00AA0EC8" w:rsidRDefault="000A5E3A" w:rsidP="007D7401">
      <w:pPr>
        <w:ind w:firstLine="709"/>
        <w:jc w:val="both"/>
        <w:rPr>
          <w:color w:val="000000"/>
        </w:rPr>
      </w:pPr>
      <w:r w:rsidRPr="00AA0EC8">
        <w:rPr>
          <w:color w:val="000000"/>
        </w:rPr>
        <w:t>Загрязнение и последующая деструкция почвы обусловлены либо локальным влиянием источника загрязнения, либо атмосферным переносом загрязняющих веществ.</w:t>
      </w:r>
    </w:p>
    <w:p w:rsidR="000A5E3A" w:rsidRPr="00AA0EC8" w:rsidRDefault="000A5E3A" w:rsidP="007D7401">
      <w:pPr>
        <w:ind w:firstLine="709"/>
        <w:jc w:val="both"/>
        <w:rPr>
          <w:color w:val="000000"/>
        </w:rPr>
      </w:pPr>
      <w:r w:rsidRPr="00AA0EC8">
        <w:rPr>
          <w:color w:val="000000"/>
        </w:rPr>
        <w:t xml:space="preserve">Наиболее интенсивными источниками загрязнения почвы являются места складирования отходов, но их воздействие носит локальный характер, тогда как аэротехногенное загрязнение отмечается меньшей интенсивностью воздействия на почву, но при этом охватывает большие площади. Источниками загрязнения почвы являются котельные, печи домов, автотранспорт. С дымовыми газами в окружающую среду поступают твёрдые и газообразные ингредиенты, которые под действием сухого и влажного оседания попадают на почвы. </w:t>
      </w:r>
    </w:p>
    <w:p w:rsidR="000A5E3A" w:rsidRPr="00AA0EC8" w:rsidRDefault="000A5E3A" w:rsidP="007D7401">
      <w:pPr>
        <w:ind w:firstLine="709"/>
        <w:jc w:val="both"/>
      </w:pPr>
    </w:p>
    <w:p w:rsidR="000A5E3A" w:rsidRPr="00AA0EC8" w:rsidRDefault="00C1790D" w:rsidP="007D7401">
      <w:pPr>
        <w:shd w:val="clear" w:color="auto" w:fill="FFFFFF"/>
        <w:ind w:firstLine="706"/>
        <w:jc w:val="both"/>
        <w:rPr>
          <w:b/>
          <w:color w:val="000000"/>
          <w:u w:val="single"/>
        </w:rPr>
      </w:pPr>
      <w:hyperlink w:anchor="_Toc275897976" w:history="1">
        <w:bookmarkStart w:id="94" w:name="_Toc294470024"/>
        <w:bookmarkStart w:id="95" w:name="_Toc294636220"/>
        <w:r w:rsidR="000A5E3A" w:rsidRPr="00AA0EC8">
          <w:rPr>
            <w:b/>
            <w:color w:val="000000"/>
            <w:u w:val="single"/>
          </w:rPr>
          <w:t>Радиационная обстановк</w:t>
        </w:r>
        <w:bookmarkEnd w:id="94"/>
        <w:bookmarkEnd w:id="95"/>
      </w:hyperlink>
      <w:r w:rsidR="000A5E3A" w:rsidRPr="00AA0EC8">
        <w:rPr>
          <w:b/>
          <w:color w:val="000000"/>
          <w:u w:val="single"/>
        </w:rPr>
        <w:t>а</w:t>
      </w:r>
    </w:p>
    <w:p w:rsidR="000A5E3A" w:rsidRPr="00AA0EC8" w:rsidRDefault="000A5E3A" w:rsidP="007D7401">
      <w:pPr>
        <w:suppressAutoHyphens/>
        <w:ind w:firstLine="567"/>
        <w:jc w:val="both"/>
        <w:rPr>
          <w:rFonts w:eastAsia="MS Mincho"/>
        </w:rPr>
      </w:pPr>
      <w:r w:rsidRPr="00AA0EC8">
        <w:rPr>
          <w:rFonts w:eastAsia="MS Mincho"/>
        </w:rPr>
        <w:t>Радиационная обстановка на территории населенного пункта на протяжении ряда лет остается стабильной и не превышает нормативных значений. Радиационно опасных объектов на территории нет.</w:t>
      </w:r>
    </w:p>
    <w:p w:rsidR="000A5E3A" w:rsidRPr="00AA0EC8" w:rsidRDefault="000A5E3A" w:rsidP="007D7401">
      <w:pPr>
        <w:suppressAutoHyphens/>
        <w:ind w:firstLine="567"/>
        <w:jc w:val="both"/>
        <w:rPr>
          <w:rFonts w:eastAsia="MS Mincho"/>
        </w:rPr>
      </w:pPr>
      <w:r w:rsidRPr="00AA0EC8">
        <w:rPr>
          <w:rFonts w:eastAsia="MS Mincho"/>
        </w:rPr>
        <w:t>Среднемесячные значения мощности экспозиционной дозы по региону в целом проявляют вариац</w:t>
      </w:r>
      <w:r w:rsidR="0002097E">
        <w:rPr>
          <w:rFonts w:eastAsia="MS Mincho"/>
        </w:rPr>
        <w:t>ию в пределах от 9 до 16 мкР/ч</w:t>
      </w:r>
      <w:r w:rsidRPr="00AA0EC8">
        <w:rPr>
          <w:rFonts w:eastAsia="MS Mincho"/>
        </w:rPr>
        <w:t xml:space="preserve">. </w:t>
      </w:r>
    </w:p>
    <w:p w:rsidR="000A5E3A" w:rsidRDefault="000A5E3A" w:rsidP="007D7401">
      <w:pPr>
        <w:suppressAutoHyphens/>
        <w:ind w:firstLine="567"/>
        <w:jc w:val="both"/>
        <w:rPr>
          <w:rFonts w:eastAsia="MS Mincho"/>
        </w:rPr>
      </w:pPr>
      <w:r w:rsidRPr="00AA0EC8">
        <w:rPr>
          <w:rFonts w:eastAsia="MS Mincho"/>
        </w:rPr>
        <w:t>По данным лабораторных исследований филиала ФГУЗ «Центр гигиены и эпидемиологии в Ленинградской области в Волховском районе» мощность эффективной дозы (МЭД) внешнего гамма-излучения на протяжении ряда л</w:t>
      </w:r>
      <w:r w:rsidR="0002097E">
        <w:rPr>
          <w:rFonts w:eastAsia="MS Mincho"/>
        </w:rPr>
        <w:t>ет составляет 0,09–0,10 мкЗв/ч</w:t>
      </w:r>
      <w:r w:rsidRPr="00AA0EC8">
        <w:rPr>
          <w:rFonts w:eastAsia="MS Mincho"/>
        </w:rPr>
        <w:t>, что соответствует значениям естественного фона, характерного для территории Волховского муниципального района.</w:t>
      </w:r>
    </w:p>
    <w:p w:rsidR="00992A40" w:rsidRPr="00AA0EC8" w:rsidRDefault="00992A40" w:rsidP="00992A40">
      <w:pPr>
        <w:pStyle w:val="af"/>
        <w:spacing w:before="0" w:after="0"/>
      </w:pPr>
      <w:r w:rsidRPr="00992A40">
        <w:t>В случае аварии на Л</w:t>
      </w:r>
      <w:r w:rsidR="0002097E">
        <w:t>енинградской АЭС</w:t>
      </w:r>
      <w:r w:rsidRPr="00992A40">
        <w:t xml:space="preserve"> при скорости ветра 25 км/ч и его направлении 270º-280º через 6-7 часов может сложиться сложная радиационная обстановка (по данным </w:t>
      </w:r>
      <w:r w:rsidRPr="00992A40">
        <w:rPr>
          <w:bCs/>
        </w:rPr>
        <w:t>Отдела по делам ГО и ЧС Администрации Волховского муниципального района Ленинградской области).</w:t>
      </w:r>
    </w:p>
    <w:p w:rsidR="00992A40" w:rsidRPr="00AA0EC8" w:rsidRDefault="00992A40" w:rsidP="007D7401">
      <w:pPr>
        <w:suppressAutoHyphens/>
        <w:ind w:firstLine="567"/>
        <w:jc w:val="both"/>
        <w:rPr>
          <w:rFonts w:eastAsia="MS Mincho"/>
        </w:rPr>
      </w:pPr>
    </w:p>
    <w:p w:rsidR="000A5E3A" w:rsidRPr="00AA0EC8" w:rsidRDefault="00C1790D" w:rsidP="007D7401">
      <w:pPr>
        <w:shd w:val="clear" w:color="auto" w:fill="FFFFFF"/>
        <w:autoSpaceDE w:val="0"/>
        <w:autoSpaceDN w:val="0"/>
        <w:adjustRightInd w:val="0"/>
        <w:ind w:firstLine="709"/>
        <w:jc w:val="both"/>
        <w:rPr>
          <w:b/>
          <w:bCs/>
          <w:color w:val="000000"/>
          <w:u w:val="single"/>
        </w:rPr>
      </w:pPr>
      <w:hyperlink w:anchor="_Toc275897976" w:history="1">
        <w:r w:rsidR="000A5E3A" w:rsidRPr="00AA0EC8">
          <w:rPr>
            <w:b/>
            <w:bCs/>
            <w:color w:val="000000"/>
            <w:u w:val="single"/>
          </w:rPr>
          <w:t>Загрязнение окружающей среды твёрдыми коммунальными отходами и санитарная очистка территории</w:t>
        </w:r>
      </w:hyperlink>
    </w:p>
    <w:p w:rsidR="000A5E3A" w:rsidRPr="00AA0EC8" w:rsidRDefault="000A5E3A" w:rsidP="007D7401">
      <w:pPr>
        <w:shd w:val="clear" w:color="auto" w:fill="FFFFFF"/>
        <w:ind w:firstLine="706"/>
        <w:jc w:val="both"/>
        <w:rPr>
          <w:color w:val="000000"/>
        </w:rPr>
      </w:pPr>
      <w:r w:rsidRPr="00AA0EC8">
        <w:rPr>
          <w:color w:val="000000"/>
        </w:rPr>
        <w:t xml:space="preserve">К твердым коммунальным (бытовым) отходам (ТКО) относятся отходы, образующиеся в жилых и административных зданиях, учреждениях и предприятиях общественного назначения (общественного питания, учебных, зрелищных, гостиниц, детских садов и др.). </w:t>
      </w:r>
    </w:p>
    <w:p w:rsidR="000A5E3A" w:rsidRPr="00AA0EC8" w:rsidRDefault="000A5E3A" w:rsidP="007D7401">
      <w:pPr>
        <w:shd w:val="clear" w:color="auto" w:fill="FFFFFF"/>
        <w:ind w:firstLine="706"/>
        <w:jc w:val="both"/>
        <w:rPr>
          <w:color w:val="000000"/>
        </w:rPr>
      </w:pPr>
      <w:r w:rsidRPr="00AA0EC8">
        <w:rPr>
          <w:color w:val="000000"/>
        </w:rPr>
        <w:t xml:space="preserve">По морфологическому составу ТБО подразделяется на компоненты: бумагу, картон, пищевые отходы, дерево, черные и цветные металлы, текстиль, стекло, кожу, резину, полимерные материалы, уличный смет и прочие. </w:t>
      </w:r>
    </w:p>
    <w:p w:rsidR="000A5E3A" w:rsidRPr="00AA0EC8" w:rsidRDefault="000A5E3A" w:rsidP="007D7401">
      <w:pPr>
        <w:shd w:val="clear" w:color="auto" w:fill="FFFFFF"/>
        <w:ind w:firstLine="706"/>
        <w:jc w:val="both"/>
        <w:rPr>
          <w:color w:val="000000"/>
        </w:rPr>
      </w:pPr>
      <w:r w:rsidRPr="00AA0EC8">
        <w:rPr>
          <w:color w:val="000000"/>
        </w:rPr>
        <w:t>Постоянно возрастает образование отходов, как в относительных, так и абсолютных величинах, что связано с увеличением благосостояния населения. Одним из факторов высокого уровня образования отходов является уменьшение потенциального срока службы изделий, вследствие общей направленности общества на рост тотального потребления. Тенденция быстрого морального старения вещей также ведет к росту количества отходов. Ситуацию так же ухудшает усложнение морфологического состава отходов – помимо традиционных материалов, таких, как бумага, картон, стекло и жесть, значительная часть товаров упаковывается в полимерную пленку, металлическую фольгу, пластик и др., что влияет на количество удельного образования отходов. Последние два десятилетия происходит постоянное увеличение доли упаковочных материалов и различных видов тары в составе твердых коммунальных (бытовых) отходов.</w:t>
      </w:r>
    </w:p>
    <w:p w:rsidR="000A5E3A" w:rsidRPr="00AA0EC8" w:rsidRDefault="000A5E3A" w:rsidP="007D7401">
      <w:pPr>
        <w:shd w:val="clear" w:color="auto" w:fill="FFFFFF"/>
        <w:ind w:firstLine="706"/>
        <w:jc w:val="both"/>
        <w:rPr>
          <w:color w:val="000000"/>
        </w:rPr>
      </w:pPr>
      <w:r w:rsidRPr="00AA0EC8">
        <w:rPr>
          <w:color w:val="000000"/>
        </w:rPr>
        <w:t>Санитарная очистка территорий населенных пунктов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 территории.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0A5E3A" w:rsidRPr="00AA0EC8" w:rsidRDefault="000A5E3A" w:rsidP="007D7401">
      <w:pPr>
        <w:shd w:val="clear" w:color="auto" w:fill="FFFFFF"/>
        <w:ind w:firstLine="706"/>
        <w:jc w:val="both"/>
        <w:rPr>
          <w:color w:val="000000"/>
        </w:rPr>
      </w:pPr>
      <w:r w:rsidRPr="00AA0EC8">
        <w:rPr>
          <w:color w:val="000000"/>
        </w:rPr>
        <w:t>На рассматриваемой территории отсутствует селективный сбор бытовых отходов, и вторичное использование утилизируемой части отходов.</w:t>
      </w:r>
    </w:p>
    <w:p w:rsidR="000A5E3A" w:rsidRPr="00AA0EC8" w:rsidRDefault="000A5E3A" w:rsidP="007D7401">
      <w:pPr>
        <w:ind w:firstLine="709"/>
        <w:jc w:val="both"/>
      </w:pPr>
    </w:p>
    <w:p w:rsidR="000A5E3A" w:rsidRPr="00AA0EC8" w:rsidRDefault="000A5E3A" w:rsidP="00CC142E"/>
    <w:p w:rsidR="00EA394F" w:rsidRPr="00AA0EC8" w:rsidRDefault="00EA394F" w:rsidP="00CC142E">
      <w:pPr>
        <w:pStyle w:val="S34"/>
        <w:rPr>
          <w:i/>
        </w:rPr>
      </w:pPr>
      <w:bookmarkStart w:id="96" w:name="_Toc495964720"/>
      <w:r w:rsidRPr="00AA0EC8">
        <w:t>2.9. Транспортная инфраструктура</w:t>
      </w:r>
      <w:bookmarkEnd w:id="96"/>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Транспортно-пла</w:t>
      </w:r>
      <w:r w:rsidR="00DA05B0">
        <w:rPr>
          <w:rFonts w:ascii="Times New Roman" w:hAnsi="Times New Roman" w:cs="Times New Roman"/>
          <w:sz w:val="24"/>
          <w:szCs w:val="24"/>
        </w:rPr>
        <w:t>нировочный каркас территории п</w:t>
      </w:r>
      <w:r w:rsidRPr="00AA0EC8">
        <w:rPr>
          <w:rFonts w:ascii="Times New Roman" w:hAnsi="Times New Roman" w:cs="Times New Roman"/>
          <w:sz w:val="24"/>
          <w:szCs w:val="24"/>
        </w:rPr>
        <w:t xml:space="preserve">. Свирица </w:t>
      </w:r>
      <w:r w:rsidR="007B43C5" w:rsidRPr="00AA0EC8">
        <w:rPr>
          <w:rFonts w:ascii="Times New Roman" w:hAnsi="Times New Roman" w:cs="Times New Roman"/>
          <w:sz w:val="24"/>
          <w:szCs w:val="24"/>
        </w:rPr>
        <w:t>муниципального образования</w:t>
      </w:r>
      <w:r w:rsidRPr="00AA0EC8">
        <w:rPr>
          <w:rFonts w:ascii="Times New Roman" w:hAnsi="Times New Roman" w:cs="Times New Roman"/>
          <w:sz w:val="24"/>
          <w:szCs w:val="24"/>
        </w:rPr>
        <w:t xml:space="preserve"> Свирицкое сельское поселение Волховского муниципального района Ленинградской области представляет собой улично-дорожную сеть вдоль водной акватории рек Паша, Свирь, Бабья, Новоладожский и Староладожский каналов.</w:t>
      </w:r>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 xml:space="preserve">Основу опорной сети автодорог формирует автодорога местного значения 41К-193, а также существующая улично-дорожная сеть. </w:t>
      </w:r>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 xml:space="preserve">До административного центра Волховского муниципального района г. Волхов – </w:t>
      </w:r>
      <w:r w:rsidR="009B276D" w:rsidRPr="00AA0EC8">
        <w:rPr>
          <w:rFonts w:ascii="Times New Roman" w:hAnsi="Times New Roman" w:cs="Times New Roman"/>
          <w:sz w:val="24"/>
          <w:szCs w:val="24"/>
        </w:rPr>
        <w:t xml:space="preserve">85 </w:t>
      </w:r>
      <w:r w:rsidRPr="00AA0EC8">
        <w:rPr>
          <w:rFonts w:ascii="Times New Roman" w:hAnsi="Times New Roman" w:cs="Times New Roman"/>
          <w:sz w:val="24"/>
          <w:szCs w:val="24"/>
        </w:rPr>
        <w:t>км, до Санкт-Петербург</w:t>
      </w:r>
      <w:r w:rsidR="0007718B" w:rsidRPr="00AA0EC8">
        <w:rPr>
          <w:rFonts w:ascii="Times New Roman" w:hAnsi="Times New Roman" w:cs="Times New Roman"/>
          <w:sz w:val="24"/>
          <w:szCs w:val="24"/>
        </w:rPr>
        <w:t>а</w:t>
      </w:r>
      <w:r w:rsidRPr="00AA0EC8">
        <w:rPr>
          <w:rFonts w:ascii="Times New Roman" w:hAnsi="Times New Roman" w:cs="Times New Roman"/>
          <w:sz w:val="24"/>
          <w:szCs w:val="24"/>
        </w:rPr>
        <w:t xml:space="preserve"> 190 км.</w:t>
      </w:r>
    </w:p>
    <w:p w:rsidR="007F69BD" w:rsidRPr="00AA0EC8" w:rsidRDefault="007F69BD" w:rsidP="007D7401">
      <w:pPr>
        <w:pStyle w:val="ConsPlusNormal1"/>
        <w:ind w:firstLine="709"/>
        <w:jc w:val="both"/>
        <w:rPr>
          <w:rFonts w:ascii="Times New Roman" w:hAnsi="Times New Roman" w:cs="Times New Roman"/>
          <w:sz w:val="24"/>
          <w:szCs w:val="24"/>
        </w:rPr>
      </w:pPr>
    </w:p>
    <w:p w:rsidR="007F69BD" w:rsidRPr="00CC142E" w:rsidRDefault="007F69BD" w:rsidP="00CC142E">
      <w:pPr>
        <w:rPr>
          <w:u w:val="single"/>
        </w:rPr>
      </w:pPr>
      <w:bookmarkStart w:id="97" w:name="_Toc374628679"/>
      <w:bookmarkStart w:id="98" w:name="_Toc491930850"/>
      <w:bookmarkStart w:id="99" w:name="_Toc491940151"/>
      <w:r w:rsidRPr="00CC142E">
        <w:rPr>
          <w:u w:val="single"/>
        </w:rPr>
        <w:t>Автомобильные дороги</w:t>
      </w:r>
      <w:bookmarkEnd w:id="97"/>
      <w:r w:rsidRPr="00CC142E">
        <w:rPr>
          <w:u w:val="single"/>
        </w:rPr>
        <w:t xml:space="preserve"> и улично-дорожная сеть населенного пункта</w:t>
      </w:r>
      <w:bookmarkEnd w:id="98"/>
      <w:bookmarkEnd w:id="99"/>
      <w:r w:rsidRPr="00CC142E">
        <w:rPr>
          <w:u w:val="single"/>
        </w:rPr>
        <w:t xml:space="preserve"> </w:t>
      </w:r>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Автодорога</w:t>
      </w:r>
      <w:r w:rsidR="009B276D" w:rsidRPr="00AA0EC8">
        <w:rPr>
          <w:rFonts w:ascii="Times New Roman" w:hAnsi="Times New Roman" w:cs="Times New Roman"/>
          <w:sz w:val="24"/>
          <w:szCs w:val="24"/>
        </w:rPr>
        <w:t xml:space="preserve"> </w:t>
      </w:r>
      <w:r w:rsidRPr="00AA0EC8">
        <w:rPr>
          <w:rFonts w:ascii="Times New Roman" w:hAnsi="Times New Roman" w:cs="Times New Roman"/>
          <w:sz w:val="24"/>
          <w:szCs w:val="24"/>
        </w:rPr>
        <w:t xml:space="preserve">41К-193 </w:t>
      </w:r>
      <w:r w:rsidR="009B276D" w:rsidRPr="00AA0EC8">
        <w:rPr>
          <w:rFonts w:ascii="Times New Roman" w:hAnsi="Times New Roman" w:cs="Times New Roman"/>
          <w:sz w:val="24"/>
          <w:szCs w:val="24"/>
        </w:rPr>
        <w:t>«</w:t>
      </w:r>
      <w:r w:rsidRPr="00AA0EC8">
        <w:rPr>
          <w:rFonts w:ascii="Times New Roman" w:hAnsi="Times New Roman" w:cs="Times New Roman"/>
          <w:sz w:val="24"/>
          <w:szCs w:val="24"/>
        </w:rPr>
        <w:t>Паш</w:t>
      </w:r>
      <w:r w:rsidR="007226DD">
        <w:rPr>
          <w:rFonts w:ascii="Times New Roman" w:hAnsi="Times New Roman" w:cs="Times New Roman"/>
          <w:sz w:val="24"/>
          <w:szCs w:val="24"/>
        </w:rPr>
        <w:t xml:space="preserve">а – </w:t>
      </w:r>
      <w:r w:rsidRPr="00AA0EC8">
        <w:rPr>
          <w:rFonts w:ascii="Times New Roman" w:hAnsi="Times New Roman" w:cs="Times New Roman"/>
          <w:sz w:val="24"/>
          <w:szCs w:val="24"/>
        </w:rPr>
        <w:t>Свирица</w:t>
      </w:r>
      <w:r w:rsidR="007226DD">
        <w:rPr>
          <w:rFonts w:ascii="Times New Roman" w:hAnsi="Times New Roman" w:cs="Times New Roman"/>
          <w:sz w:val="24"/>
          <w:szCs w:val="24"/>
        </w:rPr>
        <w:t xml:space="preserve"> </w:t>
      </w:r>
      <w:r w:rsidRPr="00AA0EC8">
        <w:rPr>
          <w:rFonts w:ascii="Times New Roman" w:hAnsi="Times New Roman" w:cs="Times New Roman"/>
          <w:sz w:val="24"/>
          <w:szCs w:val="24"/>
        </w:rPr>
        <w:t>-</w:t>
      </w:r>
      <w:r w:rsidR="007226DD">
        <w:rPr>
          <w:rFonts w:ascii="Times New Roman" w:hAnsi="Times New Roman" w:cs="Times New Roman"/>
          <w:sz w:val="24"/>
          <w:szCs w:val="24"/>
        </w:rPr>
        <w:t xml:space="preserve"> </w:t>
      </w:r>
      <w:r w:rsidRPr="00AA0EC8">
        <w:rPr>
          <w:rFonts w:ascii="Times New Roman" w:hAnsi="Times New Roman" w:cs="Times New Roman"/>
          <w:sz w:val="24"/>
          <w:szCs w:val="24"/>
        </w:rPr>
        <w:t>Загубье</w:t>
      </w:r>
      <w:r w:rsidR="009B276D" w:rsidRPr="00AA0EC8">
        <w:rPr>
          <w:rFonts w:ascii="Times New Roman" w:hAnsi="Times New Roman" w:cs="Times New Roman"/>
          <w:sz w:val="24"/>
          <w:szCs w:val="24"/>
        </w:rPr>
        <w:t>»</w:t>
      </w:r>
      <w:r w:rsidRPr="00AA0EC8">
        <w:rPr>
          <w:rFonts w:ascii="Times New Roman" w:hAnsi="Times New Roman" w:cs="Times New Roman"/>
          <w:sz w:val="24"/>
          <w:szCs w:val="24"/>
        </w:rPr>
        <w:t xml:space="preserve"> соединяет административный центр Свирицкого сельского поселения - п. Свирица с автомобильной дорогой общего пользования федерального значения Р-21 "Кола" Санкт-Петербург - Петрозаводск - Мурманск - Печенга - граница с Королевством</w:t>
      </w:r>
      <w:r w:rsidR="009B276D" w:rsidRPr="00AA0EC8">
        <w:rPr>
          <w:rFonts w:ascii="Times New Roman" w:hAnsi="Times New Roman" w:cs="Times New Roman"/>
          <w:sz w:val="24"/>
          <w:szCs w:val="24"/>
        </w:rPr>
        <w:t xml:space="preserve"> Норвегия»</w:t>
      </w:r>
      <w:r w:rsidRPr="00AA0EC8">
        <w:rPr>
          <w:rFonts w:ascii="Times New Roman" w:hAnsi="Times New Roman" w:cs="Times New Roman"/>
          <w:sz w:val="24"/>
          <w:szCs w:val="24"/>
        </w:rPr>
        <w:t>.</w:t>
      </w:r>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По автомобильной дороге местного значения осуществляется транспортная связь населенных пунктов сельского поселения между собой, с центром Волховского муниципального района – г. Волхов (85 км), и с городом Санкт-Петербург</w:t>
      </w:r>
      <w:r w:rsidR="009B276D" w:rsidRPr="00AA0EC8">
        <w:rPr>
          <w:rFonts w:ascii="Times New Roman" w:hAnsi="Times New Roman" w:cs="Times New Roman"/>
          <w:sz w:val="24"/>
          <w:szCs w:val="24"/>
        </w:rPr>
        <w:t xml:space="preserve"> </w:t>
      </w:r>
      <w:r w:rsidRPr="00AA0EC8">
        <w:rPr>
          <w:rFonts w:ascii="Times New Roman" w:hAnsi="Times New Roman" w:cs="Times New Roman"/>
          <w:sz w:val="24"/>
          <w:szCs w:val="24"/>
        </w:rPr>
        <w:t xml:space="preserve">(190 км). </w:t>
      </w:r>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Характеристика автомобильных дорог федерального и регионального значения представлена в таблице 2.9.1.</w:t>
      </w:r>
    </w:p>
    <w:p w:rsidR="007F69BD" w:rsidRPr="00AA0EC8" w:rsidRDefault="007F69BD" w:rsidP="007D7401">
      <w:pPr>
        <w:pStyle w:val="ab"/>
        <w:rPr>
          <w:szCs w:val="24"/>
        </w:rPr>
      </w:pPr>
      <w:r w:rsidRPr="00AA0EC8">
        <w:rPr>
          <w:szCs w:val="24"/>
        </w:rPr>
        <w:t>Таблица 2.9.1.</w:t>
      </w:r>
    </w:p>
    <w:p w:rsidR="007F69BD" w:rsidRPr="00AA0EC8" w:rsidRDefault="007F69BD" w:rsidP="007D7401">
      <w:pPr>
        <w:pStyle w:val="ad"/>
        <w:spacing w:after="0"/>
      </w:pPr>
      <w:r w:rsidRPr="00AA0EC8">
        <w:t xml:space="preserve">Характеристика </w:t>
      </w:r>
      <w:r w:rsidR="00B301AA" w:rsidRPr="00AA0EC8">
        <w:t>улично-дорожной</w:t>
      </w:r>
      <w:r w:rsidRPr="00AA0EC8">
        <w:t xml:space="preserve"> на территории </w:t>
      </w:r>
      <w:r w:rsidR="007816F2">
        <w:t>п</w:t>
      </w:r>
      <w:r w:rsidR="00872F85">
        <w:t>.</w:t>
      </w:r>
      <w:r w:rsidR="00B02C48" w:rsidRPr="00AA0EC8">
        <w:t xml:space="preserve"> </w:t>
      </w:r>
      <w:r w:rsidRPr="00AA0EC8">
        <w:t>Свириц</w:t>
      </w:r>
      <w:r w:rsidR="00B02C48" w:rsidRPr="00AA0EC8">
        <w:t>а</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418"/>
        <w:gridCol w:w="1276"/>
        <w:gridCol w:w="1275"/>
        <w:gridCol w:w="2093"/>
      </w:tblGrid>
      <w:tr w:rsidR="00B02C48" w:rsidRPr="00AA0EC8" w:rsidTr="006A454B">
        <w:trPr>
          <w:jc w:val="center"/>
        </w:trPr>
        <w:tc>
          <w:tcPr>
            <w:tcW w:w="675" w:type="dxa"/>
            <w:shd w:val="clear" w:color="auto" w:fill="auto"/>
          </w:tcPr>
          <w:p w:rsidR="00B02C48" w:rsidRPr="00AA0EC8" w:rsidRDefault="00B02C48"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t>№ п/п</w:t>
            </w:r>
          </w:p>
        </w:tc>
        <w:tc>
          <w:tcPr>
            <w:tcW w:w="3261" w:type="dxa"/>
            <w:shd w:val="clear" w:color="auto" w:fill="auto"/>
          </w:tcPr>
          <w:p w:rsidR="00B02C48" w:rsidRPr="00AA0EC8" w:rsidRDefault="00B02C48" w:rsidP="007D7401">
            <w:pPr>
              <w:pStyle w:val="ConsPlusNonformat"/>
              <w:widowControl/>
              <w:ind w:left="44" w:hanging="44"/>
              <w:jc w:val="center"/>
              <w:rPr>
                <w:rFonts w:ascii="Times New Roman" w:hAnsi="Times New Roman" w:cs="Times New Roman"/>
                <w:sz w:val="24"/>
                <w:szCs w:val="24"/>
              </w:rPr>
            </w:pPr>
            <w:r w:rsidRPr="00AA0EC8">
              <w:rPr>
                <w:rFonts w:ascii="Times New Roman" w:hAnsi="Times New Roman" w:cs="Times New Roman"/>
                <w:sz w:val="24"/>
                <w:szCs w:val="24"/>
              </w:rPr>
              <w:t>Наименование автомобильной дороги</w:t>
            </w:r>
          </w:p>
        </w:tc>
        <w:tc>
          <w:tcPr>
            <w:tcW w:w="1418" w:type="dxa"/>
            <w:shd w:val="clear" w:color="auto" w:fill="auto"/>
          </w:tcPr>
          <w:p w:rsidR="00B02C48" w:rsidRPr="00AA0EC8" w:rsidRDefault="00B02C48" w:rsidP="007D7401">
            <w:pPr>
              <w:pStyle w:val="ConsPlusNonformat"/>
              <w:jc w:val="center"/>
              <w:rPr>
                <w:rFonts w:ascii="Times New Roman" w:hAnsi="Times New Roman" w:cs="Times New Roman"/>
                <w:sz w:val="24"/>
                <w:szCs w:val="24"/>
              </w:rPr>
            </w:pPr>
            <w:r w:rsidRPr="00AA0EC8">
              <w:rPr>
                <w:rFonts w:ascii="Times New Roman" w:hAnsi="Times New Roman" w:cs="Times New Roman"/>
                <w:sz w:val="24"/>
                <w:szCs w:val="24"/>
              </w:rPr>
              <w:t xml:space="preserve">Ширина земляного </w:t>
            </w:r>
            <w:r w:rsidRPr="00AA0EC8">
              <w:rPr>
                <w:rFonts w:ascii="Times New Roman" w:hAnsi="Times New Roman" w:cs="Times New Roman"/>
                <w:sz w:val="24"/>
                <w:szCs w:val="24"/>
              </w:rPr>
              <w:lastRenderedPageBreak/>
              <w:t>полотна</w:t>
            </w:r>
          </w:p>
        </w:tc>
        <w:tc>
          <w:tcPr>
            <w:tcW w:w="1276" w:type="dxa"/>
            <w:shd w:val="clear" w:color="auto" w:fill="auto"/>
          </w:tcPr>
          <w:p w:rsidR="00B02C48" w:rsidRPr="00AA0EC8" w:rsidRDefault="00B02C48"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lastRenderedPageBreak/>
              <w:t xml:space="preserve">Протяженность, </w:t>
            </w:r>
            <w:r w:rsidRPr="00AA0EC8">
              <w:rPr>
                <w:rFonts w:ascii="Times New Roman" w:hAnsi="Times New Roman" w:cs="Times New Roman"/>
                <w:sz w:val="24"/>
                <w:szCs w:val="24"/>
              </w:rPr>
              <w:lastRenderedPageBreak/>
              <w:t>км</w:t>
            </w:r>
          </w:p>
        </w:tc>
        <w:tc>
          <w:tcPr>
            <w:tcW w:w="1275" w:type="dxa"/>
            <w:shd w:val="clear" w:color="auto" w:fill="auto"/>
          </w:tcPr>
          <w:p w:rsidR="00B02C48" w:rsidRPr="00AA0EC8" w:rsidRDefault="00B02C48"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lastRenderedPageBreak/>
              <w:t xml:space="preserve">Ширина проезжей </w:t>
            </w:r>
            <w:r w:rsidRPr="00AA0EC8">
              <w:rPr>
                <w:rFonts w:ascii="Times New Roman" w:hAnsi="Times New Roman" w:cs="Times New Roman"/>
                <w:sz w:val="24"/>
                <w:szCs w:val="24"/>
              </w:rPr>
              <w:lastRenderedPageBreak/>
              <w:t>части</w:t>
            </w:r>
          </w:p>
        </w:tc>
        <w:tc>
          <w:tcPr>
            <w:tcW w:w="2093" w:type="dxa"/>
            <w:shd w:val="clear" w:color="auto" w:fill="auto"/>
          </w:tcPr>
          <w:p w:rsidR="00B02C48" w:rsidRPr="00AA0EC8" w:rsidRDefault="00B02C48"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lastRenderedPageBreak/>
              <w:t>Тип покрытия проезжей части</w:t>
            </w:r>
          </w:p>
        </w:tc>
      </w:tr>
      <w:tr w:rsidR="00B02C48" w:rsidRPr="00AA0EC8" w:rsidTr="006A454B">
        <w:trPr>
          <w:jc w:val="center"/>
        </w:trPr>
        <w:tc>
          <w:tcPr>
            <w:tcW w:w="675" w:type="dxa"/>
            <w:shd w:val="clear" w:color="auto" w:fill="auto"/>
          </w:tcPr>
          <w:p w:rsidR="00B02C48" w:rsidRPr="00AA0EC8" w:rsidRDefault="00B02C48"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t>1</w:t>
            </w:r>
          </w:p>
        </w:tc>
        <w:tc>
          <w:tcPr>
            <w:tcW w:w="3261" w:type="dxa"/>
            <w:shd w:val="clear" w:color="auto" w:fill="auto"/>
          </w:tcPr>
          <w:p w:rsidR="00B02C48" w:rsidRPr="00AA0EC8" w:rsidRDefault="00DA05B0" w:rsidP="007D7401">
            <w:pPr>
              <w:pStyle w:val="ConsPlusNonformat"/>
              <w:widowControl/>
              <w:rPr>
                <w:rFonts w:ascii="Times New Roman" w:hAnsi="Times New Roman" w:cs="Times New Roman"/>
                <w:sz w:val="24"/>
                <w:szCs w:val="24"/>
              </w:rPr>
            </w:pPr>
            <w:r>
              <w:rPr>
                <w:rFonts w:ascii="Times New Roman" w:hAnsi="Times New Roman" w:cs="Times New Roman"/>
                <w:sz w:val="24"/>
                <w:szCs w:val="24"/>
              </w:rPr>
              <w:t>п</w:t>
            </w:r>
            <w:r w:rsidR="00B02C48" w:rsidRPr="00AA0EC8">
              <w:rPr>
                <w:rFonts w:ascii="Times New Roman" w:hAnsi="Times New Roman" w:cs="Times New Roman"/>
                <w:sz w:val="24"/>
                <w:szCs w:val="24"/>
              </w:rPr>
              <w:t>. Свирица, ул. Новая Свирица - ул. Старая Свирица</w:t>
            </w:r>
          </w:p>
        </w:tc>
        <w:tc>
          <w:tcPr>
            <w:tcW w:w="1418" w:type="dxa"/>
            <w:shd w:val="clear" w:color="auto" w:fill="auto"/>
          </w:tcPr>
          <w:p w:rsidR="00B02C48" w:rsidRPr="00AA0EC8" w:rsidRDefault="00B02C48"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t>5</w:t>
            </w:r>
          </w:p>
        </w:tc>
        <w:tc>
          <w:tcPr>
            <w:tcW w:w="1276" w:type="dxa"/>
            <w:shd w:val="clear" w:color="auto" w:fill="auto"/>
          </w:tcPr>
          <w:p w:rsidR="00B02C48" w:rsidRPr="00AA0EC8" w:rsidRDefault="00B02C48" w:rsidP="007D7401">
            <w:pPr>
              <w:jc w:val="center"/>
            </w:pPr>
            <w:r w:rsidRPr="00AA0EC8">
              <w:t>1,2</w:t>
            </w:r>
          </w:p>
        </w:tc>
        <w:tc>
          <w:tcPr>
            <w:tcW w:w="1275" w:type="dxa"/>
            <w:shd w:val="clear" w:color="auto" w:fill="auto"/>
          </w:tcPr>
          <w:p w:rsidR="00B02C48" w:rsidRPr="00AA0EC8" w:rsidRDefault="00B02C48" w:rsidP="007D7401">
            <w:pPr>
              <w:jc w:val="center"/>
            </w:pPr>
            <w:r w:rsidRPr="00AA0EC8">
              <w:t>4,5</w:t>
            </w:r>
          </w:p>
        </w:tc>
        <w:tc>
          <w:tcPr>
            <w:tcW w:w="2093" w:type="dxa"/>
            <w:shd w:val="clear" w:color="auto" w:fill="auto"/>
          </w:tcPr>
          <w:p w:rsidR="00B02C48" w:rsidRPr="00AA0EC8" w:rsidRDefault="00F24679" w:rsidP="007D7401">
            <w:pPr>
              <w:jc w:val="center"/>
            </w:pPr>
            <w:r>
              <w:t>асфальтобетон</w:t>
            </w:r>
          </w:p>
        </w:tc>
      </w:tr>
      <w:tr w:rsidR="00F24679" w:rsidRPr="00AA0EC8" w:rsidTr="006A454B">
        <w:trPr>
          <w:jc w:val="center"/>
        </w:trPr>
        <w:tc>
          <w:tcPr>
            <w:tcW w:w="675" w:type="dxa"/>
            <w:shd w:val="clear" w:color="auto" w:fill="auto"/>
          </w:tcPr>
          <w:p w:rsidR="00F24679" w:rsidRPr="00AA0EC8" w:rsidRDefault="00F24679"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t>2</w:t>
            </w:r>
          </w:p>
        </w:tc>
        <w:tc>
          <w:tcPr>
            <w:tcW w:w="3261" w:type="dxa"/>
            <w:shd w:val="clear" w:color="auto" w:fill="auto"/>
          </w:tcPr>
          <w:p w:rsidR="00F24679" w:rsidRPr="00AA0EC8" w:rsidRDefault="00F24679" w:rsidP="007D7401">
            <w:pPr>
              <w:pStyle w:val="ConsPlusNonformat"/>
              <w:widowControl/>
              <w:rPr>
                <w:rFonts w:ascii="Times New Roman" w:hAnsi="Times New Roman" w:cs="Times New Roman"/>
                <w:sz w:val="24"/>
                <w:szCs w:val="24"/>
              </w:rPr>
            </w:pPr>
            <w:r>
              <w:rPr>
                <w:rFonts w:ascii="Times New Roman" w:hAnsi="Times New Roman" w:cs="Times New Roman"/>
                <w:sz w:val="24"/>
                <w:szCs w:val="24"/>
              </w:rPr>
              <w:t>п</w:t>
            </w:r>
            <w:r w:rsidRPr="00AA0EC8">
              <w:rPr>
                <w:rFonts w:ascii="Times New Roman" w:hAnsi="Times New Roman" w:cs="Times New Roman"/>
                <w:sz w:val="24"/>
                <w:szCs w:val="24"/>
              </w:rPr>
              <w:t>. Свирица, ул. Новая Свирица – ул. Старая Свирица (больничная)</w:t>
            </w:r>
          </w:p>
        </w:tc>
        <w:tc>
          <w:tcPr>
            <w:tcW w:w="1418" w:type="dxa"/>
            <w:shd w:val="clear" w:color="auto" w:fill="auto"/>
          </w:tcPr>
          <w:p w:rsidR="00F24679" w:rsidRPr="00AA0EC8" w:rsidRDefault="00F24679"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t>5</w:t>
            </w:r>
          </w:p>
        </w:tc>
        <w:tc>
          <w:tcPr>
            <w:tcW w:w="1276" w:type="dxa"/>
            <w:shd w:val="clear" w:color="auto" w:fill="auto"/>
          </w:tcPr>
          <w:p w:rsidR="00F24679" w:rsidRPr="00AA0EC8" w:rsidRDefault="00F24679" w:rsidP="007D7401">
            <w:pPr>
              <w:jc w:val="center"/>
            </w:pPr>
            <w:r w:rsidRPr="00AA0EC8">
              <w:t>0,7</w:t>
            </w:r>
          </w:p>
        </w:tc>
        <w:tc>
          <w:tcPr>
            <w:tcW w:w="1275" w:type="dxa"/>
            <w:shd w:val="clear" w:color="auto" w:fill="auto"/>
          </w:tcPr>
          <w:p w:rsidR="00F24679" w:rsidRPr="00AA0EC8" w:rsidRDefault="00F24679" w:rsidP="007D7401">
            <w:pPr>
              <w:jc w:val="center"/>
            </w:pPr>
            <w:r w:rsidRPr="00AA0EC8">
              <w:t>4</w:t>
            </w:r>
          </w:p>
        </w:tc>
        <w:tc>
          <w:tcPr>
            <w:tcW w:w="2093" w:type="dxa"/>
            <w:shd w:val="clear" w:color="auto" w:fill="auto"/>
          </w:tcPr>
          <w:p w:rsidR="00F24679" w:rsidRDefault="00F24679" w:rsidP="00F24679">
            <w:pPr>
              <w:jc w:val="center"/>
            </w:pPr>
            <w:r w:rsidRPr="00C65FE5">
              <w:t>асфальтобетон</w:t>
            </w:r>
          </w:p>
        </w:tc>
      </w:tr>
      <w:tr w:rsidR="00F24679" w:rsidRPr="00AA0EC8" w:rsidTr="006A454B">
        <w:trPr>
          <w:jc w:val="center"/>
        </w:trPr>
        <w:tc>
          <w:tcPr>
            <w:tcW w:w="675" w:type="dxa"/>
            <w:shd w:val="clear" w:color="auto" w:fill="auto"/>
          </w:tcPr>
          <w:p w:rsidR="00F24679" w:rsidRPr="00AA0EC8" w:rsidRDefault="00F24679"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t>3</w:t>
            </w:r>
          </w:p>
        </w:tc>
        <w:tc>
          <w:tcPr>
            <w:tcW w:w="3261" w:type="dxa"/>
            <w:shd w:val="clear" w:color="auto" w:fill="auto"/>
          </w:tcPr>
          <w:p w:rsidR="00F24679" w:rsidRPr="00AA0EC8" w:rsidRDefault="00F24679" w:rsidP="007D7401">
            <w:r>
              <w:t>п</w:t>
            </w:r>
            <w:r w:rsidRPr="00AA0EC8">
              <w:t xml:space="preserve">. Свирица, ул. Новая Свирица </w:t>
            </w:r>
          </w:p>
        </w:tc>
        <w:tc>
          <w:tcPr>
            <w:tcW w:w="1418" w:type="dxa"/>
            <w:shd w:val="clear" w:color="auto" w:fill="auto"/>
          </w:tcPr>
          <w:p w:rsidR="00F24679" w:rsidRPr="00AA0EC8" w:rsidRDefault="00F24679" w:rsidP="007D7401">
            <w:pPr>
              <w:jc w:val="center"/>
            </w:pPr>
            <w:r w:rsidRPr="00AA0EC8">
              <w:t>5</w:t>
            </w:r>
          </w:p>
        </w:tc>
        <w:tc>
          <w:tcPr>
            <w:tcW w:w="1276" w:type="dxa"/>
            <w:shd w:val="clear" w:color="auto" w:fill="auto"/>
          </w:tcPr>
          <w:p w:rsidR="00F24679" w:rsidRPr="00AA0EC8" w:rsidRDefault="00F24679" w:rsidP="007D7401">
            <w:pPr>
              <w:jc w:val="center"/>
            </w:pPr>
            <w:r w:rsidRPr="00AA0EC8">
              <w:t>1,6</w:t>
            </w:r>
          </w:p>
        </w:tc>
        <w:tc>
          <w:tcPr>
            <w:tcW w:w="1275" w:type="dxa"/>
            <w:shd w:val="clear" w:color="auto" w:fill="auto"/>
          </w:tcPr>
          <w:p w:rsidR="00F24679" w:rsidRPr="00AA0EC8" w:rsidRDefault="00F24679" w:rsidP="007D7401">
            <w:pPr>
              <w:jc w:val="center"/>
            </w:pPr>
            <w:r w:rsidRPr="00AA0EC8">
              <w:t>4</w:t>
            </w:r>
          </w:p>
        </w:tc>
        <w:tc>
          <w:tcPr>
            <w:tcW w:w="2093" w:type="dxa"/>
            <w:shd w:val="clear" w:color="auto" w:fill="auto"/>
          </w:tcPr>
          <w:p w:rsidR="00F24679" w:rsidRDefault="00F24679" w:rsidP="00F24679">
            <w:pPr>
              <w:jc w:val="center"/>
            </w:pPr>
            <w:r w:rsidRPr="00C65FE5">
              <w:t>асфальтобетон</w:t>
            </w:r>
          </w:p>
        </w:tc>
      </w:tr>
      <w:tr w:rsidR="00B02C48" w:rsidRPr="00AA0EC8" w:rsidTr="006A454B">
        <w:trPr>
          <w:jc w:val="center"/>
        </w:trPr>
        <w:tc>
          <w:tcPr>
            <w:tcW w:w="675" w:type="dxa"/>
            <w:shd w:val="clear" w:color="auto" w:fill="auto"/>
          </w:tcPr>
          <w:p w:rsidR="00B02C48" w:rsidRPr="00AA0EC8" w:rsidRDefault="00B02C48"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t>4</w:t>
            </w:r>
          </w:p>
        </w:tc>
        <w:tc>
          <w:tcPr>
            <w:tcW w:w="3261" w:type="dxa"/>
            <w:shd w:val="clear" w:color="auto" w:fill="auto"/>
          </w:tcPr>
          <w:p w:rsidR="00B02C48" w:rsidRPr="00AA0EC8" w:rsidRDefault="00DA05B0" w:rsidP="007D7401">
            <w:r>
              <w:t>п</w:t>
            </w:r>
            <w:r w:rsidR="00B02C48" w:rsidRPr="00AA0EC8">
              <w:t>. Свирица, ул. Левый берег реки Котихи</w:t>
            </w:r>
          </w:p>
        </w:tc>
        <w:tc>
          <w:tcPr>
            <w:tcW w:w="1418" w:type="dxa"/>
            <w:shd w:val="clear" w:color="auto" w:fill="auto"/>
          </w:tcPr>
          <w:p w:rsidR="00B02C48" w:rsidRPr="00AA0EC8" w:rsidRDefault="00B02C48" w:rsidP="007D7401">
            <w:pPr>
              <w:jc w:val="center"/>
            </w:pPr>
            <w:r w:rsidRPr="00AA0EC8">
              <w:t>4</w:t>
            </w:r>
          </w:p>
        </w:tc>
        <w:tc>
          <w:tcPr>
            <w:tcW w:w="1276" w:type="dxa"/>
            <w:shd w:val="clear" w:color="auto" w:fill="auto"/>
          </w:tcPr>
          <w:p w:rsidR="00B02C48" w:rsidRPr="00AA0EC8" w:rsidRDefault="00B02C48" w:rsidP="007D7401">
            <w:pPr>
              <w:jc w:val="center"/>
            </w:pPr>
            <w:r w:rsidRPr="00AA0EC8">
              <w:t>1,6</w:t>
            </w:r>
          </w:p>
        </w:tc>
        <w:tc>
          <w:tcPr>
            <w:tcW w:w="1275" w:type="dxa"/>
            <w:shd w:val="clear" w:color="auto" w:fill="auto"/>
          </w:tcPr>
          <w:p w:rsidR="00B02C48" w:rsidRPr="00AA0EC8" w:rsidRDefault="00B02C48" w:rsidP="007D7401">
            <w:pPr>
              <w:jc w:val="center"/>
            </w:pPr>
            <w:r w:rsidRPr="00AA0EC8">
              <w:t>4</w:t>
            </w:r>
          </w:p>
        </w:tc>
        <w:tc>
          <w:tcPr>
            <w:tcW w:w="2093" w:type="dxa"/>
            <w:shd w:val="clear" w:color="auto" w:fill="auto"/>
          </w:tcPr>
          <w:p w:rsidR="00B02C48" w:rsidRPr="00AA0EC8" w:rsidRDefault="00B02C48" w:rsidP="007D7401">
            <w:pPr>
              <w:jc w:val="center"/>
            </w:pPr>
            <w:r w:rsidRPr="00AA0EC8">
              <w:t>щебеночно- грунтовое</w:t>
            </w:r>
          </w:p>
        </w:tc>
      </w:tr>
      <w:tr w:rsidR="00B02C48" w:rsidRPr="00AA0EC8" w:rsidTr="006A454B">
        <w:trPr>
          <w:trHeight w:val="585"/>
          <w:jc w:val="center"/>
        </w:trPr>
        <w:tc>
          <w:tcPr>
            <w:tcW w:w="675" w:type="dxa"/>
            <w:shd w:val="clear" w:color="auto" w:fill="auto"/>
          </w:tcPr>
          <w:p w:rsidR="00B02C48" w:rsidRPr="00AA0EC8" w:rsidRDefault="00B02C48"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t>5</w:t>
            </w:r>
          </w:p>
        </w:tc>
        <w:tc>
          <w:tcPr>
            <w:tcW w:w="3261" w:type="dxa"/>
            <w:shd w:val="clear" w:color="auto" w:fill="auto"/>
          </w:tcPr>
          <w:p w:rsidR="00B02C48" w:rsidRPr="00AA0EC8" w:rsidRDefault="00DA05B0" w:rsidP="007D7401">
            <w:r>
              <w:t>п</w:t>
            </w:r>
            <w:r w:rsidR="00B02C48" w:rsidRPr="00AA0EC8">
              <w:t>. Свирица, ул. Старая Свирица</w:t>
            </w:r>
          </w:p>
        </w:tc>
        <w:tc>
          <w:tcPr>
            <w:tcW w:w="1418" w:type="dxa"/>
            <w:shd w:val="clear" w:color="auto" w:fill="auto"/>
          </w:tcPr>
          <w:p w:rsidR="00B02C48" w:rsidRPr="00AA0EC8" w:rsidRDefault="00B02C48" w:rsidP="007D7401">
            <w:pPr>
              <w:jc w:val="center"/>
            </w:pPr>
            <w:r w:rsidRPr="00AA0EC8">
              <w:t>4</w:t>
            </w:r>
          </w:p>
        </w:tc>
        <w:tc>
          <w:tcPr>
            <w:tcW w:w="1276" w:type="dxa"/>
            <w:shd w:val="clear" w:color="auto" w:fill="auto"/>
          </w:tcPr>
          <w:p w:rsidR="00B02C48" w:rsidRPr="00AA0EC8" w:rsidRDefault="00B02C48" w:rsidP="007D7401">
            <w:pPr>
              <w:jc w:val="center"/>
            </w:pPr>
            <w:r w:rsidRPr="00AA0EC8">
              <w:t>3,15</w:t>
            </w:r>
          </w:p>
        </w:tc>
        <w:tc>
          <w:tcPr>
            <w:tcW w:w="1275" w:type="dxa"/>
            <w:shd w:val="clear" w:color="auto" w:fill="auto"/>
          </w:tcPr>
          <w:p w:rsidR="00B02C48" w:rsidRPr="00AA0EC8" w:rsidRDefault="00B02C48" w:rsidP="007D7401">
            <w:pPr>
              <w:jc w:val="center"/>
            </w:pPr>
            <w:r w:rsidRPr="00AA0EC8">
              <w:t>4</w:t>
            </w:r>
          </w:p>
        </w:tc>
        <w:tc>
          <w:tcPr>
            <w:tcW w:w="2093" w:type="dxa"/>
            <w:shd w:val="clear" w:color="auto" w:fill="auto"/>
          </w:tcPr>
          <w:p w:rsidR="00B02C48" w:rsidRPr="00AA0EC8" w:rsidRDefault="00B02C48" w:rsidP="007D7401">
            <w:pPr>
              <w:jc w:val="center"/>
            </w:pPr>
            <w:r w:rsidRPr="00AA0EC8">
              <w:t>щебеночно- грунтовое</w:t>
            </w:r>
          </w:p>
        </w:tc>
      </w:tr>
      <w:tr w:rsidR="00B02C48" w:rsidRPr="00AA0EC8" w:rsidTr="006A454B">
        <w:trPr>
          <w:jc w:val="center"/>
        </w:trPr>
        <w:tc>
          <w:tcPr>
            <w:tcW w:w="675" w:type="dxa"/>
            <w:shd w:val="clear" w:color="auto" w:fill="auto"/>
          </w:tcPr>
          <w:p w:rsidR="00B02C48" w:rsidRPr="00AA0EC8" w:rsidRDefault="00B02C48"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t>6</w:t>
            </w:r>
          </w:p>
        </w:tc>
        <w:tc>
          <w:tcPr>
            <w:tcW w:w="3261" w:type="dxa"/>
            <w:shd w:val="clear" w:color="auto" w:fill="auto"/>
          </w:tcPr>
          <w:p w:rsidR="00B02C48" w:rsidRPr="00AA0EC8" w:rsidRDefault="00DA05B0" w:rsidP="00742D62">
            <w:r>
              <w:t>п</w:t>
            </w:r>
            <w:r w:rsidR="00B02C48" w:rsidRPr="00AA0EC8">
              <w:t>. Свирица, ул. Заводский пос</w:t>
            </w:r>
            <w:r w:rsidR="00742D62">
              <w:t>ё</w:t>
            </w:r>
            <w:r w:rsidR="00B02C48" w:rsidRPr="00AA0EC8">
              <w:t>лок</w:t>
            </w:r>
          </w:p>
        </w:tc>
        <w:tc>
          <w:tcPr>
            <w:tcW w:w="1418" w:type="dxa"/>
            <w:shd w:val="clear" w:color="auto" w:fill="auto"/>
          </w:tcPr>
          <w:p w:rsidR="00B02C48" w:rsidRPr="00AA0EC8" w:rsidRDefault="00B02C48" w:rsidP="007D7401">
            <w:pPr>
              <w:jc w:val="center"/>
            </w:pPr>
            <w:r w:rsidRPr="00AA0EC8">
              <w:t>4</w:t>
            </w:r>
          </w:p>
        </w:tc>
        <w:tc>
          <w:tcPr>
            <w:tcW w:w="1276" w:type="dxa"/>
            <w:shd w:val="clear" w:color="auto" w:fill="auto"/>
          </w:tcPr>
          <w:p w:rsidR="00B02C48" w:rsidRPr="00AA0EC8" w:rsidRDefault="00B02C48" w:rsidP="007D7401">
            <w:pPr>
              <w:jc w:val="center"/>
            </w:pPr>
            <w:r w:rsidRPr="00AA0EC8">
              <w:t>1,35</w:t>
            </w:r>
          </w:p>
        </w:tc>
        <w:tc>
          <w:tcPr>
            <w:tcW w:w="1275" w:type="dxa"/>
            <w:shd w:val="clear" w:color="auto" w:fill="auto"/>
          </w:tcPr>
          <w:p w:rsidR="00B02C48" w:rsidRPr="00AA0EC8" w:rsidRDefault="00B02C48" w:rsidP="007D7401">
            <w:pPr>
              <w:jc w:val="center"/>
            </w:pPr>
            <w:r w:rsidRPr="00AA0EC8">
              <w:t>4</w:t>
            </w:r>
          </w:p>
        </w:tc>
        <w:tc>
          <w:tcPr>
            <w:tcW w:w="2093" w:type="dxa"/>
            <w:shd w:val="clear" w:color="auto" w:fill="auto"/>
          </w:tcPr>
          <w:p w:rsidR="00B02C48" w:rsidRPr="00AA0EC8" w:rsidRDefault="00B02C48" w:rsidP="007D7401">
            <w:pPr>
              <w:jc w:val="center"/>
            </w:pPr>
            <w:r w:rsidRPr="00AA0EC8">
              <w:t>щебеночно- грунтовое</w:t>
            </w:r>
          </w:p>
        </w:tc>
      </w:tr>
      <w:tr w:rsidR="00B02C48" w:rsidRPr="00AA0EC8" w:rsidTr="006A454B">
        <w:trPr>
          <w:trHeight w:val="292"/>
          <w:jc w:val="center"/>
        </w:trPr>
        <w:tc>
          <w:tcPr>
            <w:tcW w:w="675" w:type="dxa"/>
            <w:shd w:val="clear" w:color="auto" w:fill="auto"/>
          </w:tcPr>
          <w:p w:rsidR="00B02C48" w:rsidRPr="00AA0EC8" w:rsidRDefault="00B02C48"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t>7</w:t>
            </w:r>
          </w:p>
        </w:tc>
        <w:tc>
          <w:tcPr>
            <w:tcW w:w="3261" w:type="dxa"/>
            <w:shd w:val="clear" w:color="auto" w:fill="auto"/>
          </w:tcPr>
          <w:p w:rsidR="00B02C48" w:rsidRPr="00AA0EC8" w:rsidRDefault="00DA05B0" w:rsidP="00742D62">
            <w:r>
              <w:t>п</w:t>
            </w:r>
            <w:r w:rsidR="00B02C48" w:rsidRPr="00AA0EC8">
              <w:t>. Свирица, дорога по Заводскому пос</w:t>
            </w:r>
            <w:r w:rsidR="00742D62">
              <w:t>ё</w:t>
            </w:r>
            <w:r w:rsidR="00B02C48" w:rsidRPr="00AA0EC8">
              <w:t xml:space="preserve">лку от центральной дороги до переправы </w:t>
            </w:r>
          </w:p>
        </w:tc>
        <w:tc>
          <w:tcPr>
            <w:tcW w:w="1418" w:type="dxa"/>
            <w:shd w:val="clear" w:color="auto" w:fill="auto"/>
          </w:tcPr>
          <w:p w:rsidR="00B02C48" w:rsidRPr="00AA0EC8" w:rsidRDefault="00B02C48" w:rsidP="007D7401">
            <w:pPr>
              <w:jc w:val="center"/>
            </w:pPr>
            <w:r w:rsidRPr="00AA0EC8">
              <w:t>5</w:t>
            </w:r>
          </w:p>
        </w:tc>
        <w:tc>
          <w:tcPr>
            <w:tcW w:w="1276" w:type="dxa"/>
            <w:shd w:val="clear" w:color="auto" w:fill="auto"/>
          </w:tcPr>
          <w:p w:rsidR="00B02C48" w:rsidRPr="00AA0EC8" w:rsidRDefault="00B02C48" w:rsidP="007D7401">
            <w:pPr>
              <w:jc w:val="center"/>
            </w:pPr>
            <w:r w:rsidRPr="00AA0EC8">
              <w:t>0,17</w:t>
            </w:r>
          </w:p>
        </w:tc>
        <w:tc>
          <w:tcPr>
            <w:tcW w:w="1275" w:type="dxa"/>
            <w:shd w:val="clear" w:color="auto" w:fill="auto"/>
          </w:tcPr>
          <w:p w:rsidR="00B02C48" w:rsidRPr="00AA0EC8" w:rsidRDefault="00B02C48" w:rsidP="007D7401">
            <w:pPr>
              <w:jc w:val="center"/>
            </w:pPr>
            <w:r w:rsidRPr="00AA0EC8">
              <w:t>4</w:t>
            </w:r>
          </w:p>
        </w:tc>
        <w:tc>
          <w:tcPr>
            <w:tcW w:w="2093" w:type="dxa"/>
            <w:shd w:val="clear" w:color="auto" w:fill="auto"/>
          </w:tcPr>
          <w:p w:rsidR="00B02C48" w:rsidRPr="00AA0EC8" w:rsidRDefault="00F24679" w:rsidP="007D7401">
            <w:pPr>
              <w:jc w:val="center"/>
            </w:pPr>
            <w:r>
              <w:t>асфальтобетон</w:t>
            </w:r>
          </w:p>
        </w:tc>
      </w:tr>
      <w:tr w:rsidR="00B02C48" w:rsidRPr="00AA0EC8" w:rsidTr="006A454B">
        <w:trPr>
          <w:jc w:val="center"/>
        </w:trPr>
        <w:tc>
          <w:tcPr>
            <w:tcW w:w="675" w:type="dxa"/>
            <w:shd w:val="clear" w:color="auto" w:fill="auto"/>
          </w:tcPr>
          <w:p w:rsidR="00B02C48" w:rsidRPr="00AA0EC8" w:rsidRDefault="00B02C48"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t>8</w:t>
            </w:r>
          </w:p>
        </w:tc>
        <w:tc>
          <w:tcPr>
            <w:tcW w:w="3261" w:type="dxa"/>
            <w:shd w:val="clear" w:color="auto" w:fill="auto"/>
          </w:tcPr>
          <w:p w:rsidR="00B02C48" w:rsidRPr="00AA0EC8" w:rsidRDefault="00DA05B0" w:rsidP="007D7401">
            <w:r>
              <w:t>п</w:t>
            </w:r>
            <w:r w:rsidR="00B02C48" w:rsidRPr="00AA0EC8">
              <w:t>. Свирица, ул. Заводский остров</w:t>
            </w:r>
          </w:p>
        </w:tc>
        <w:tc>
          <w:tcPr>
            <w:tcW w:w="1418" w:type="dxa"/>
            <w:shd w:val="clear" w:color="auto" w:fill="auto"/>
          </w:tcPr>
          <w:p w:rsidR="00B02C48" w:rsidRPr="00AA0EC8" w:rsidRDefault="00B02C48" w:rsidP="007D7401">
            <w:pPr>
              <w:jc w:val="center"/>
            </w:pPr>
            <w:r w:rsidRPr="00AA0EC8">
              <w:t>4</w:t>
            </w:r>
          </w:p>
        </w:tc>
        <w:tc>
          <w:tcPr>
            <w:tcW w:w="1276" w:type="dxa"/>
            <w:shd w:val="clear" w:color="auto" w:fill="auto"/>
          </w:tcPr>
          <w:p w:rsidR="00B02C48" w:rsidRPr="00AA0EC8" w:rsidRDefault="00B02C48" w:rsidP="007D7401">
            <w:pPr>
              <w:jc w:val="center"/>
            </w:pPr>
            <w:r w:rsidRPr="00AA0EC8">
              <w:t>2,15</w:t>
            </w:r>
          </w:p>
        </w:tc>
        <w:tc>
          <w:tcPr>
            <w:tcW w:w="1275" w:type="dxa"/>
            <w:shd w:val="clear" w:color="auto" w:fill="auto"/>
          </w:tcPr>
          <w:p w:rsidR="00B02C48" w:rsidRPr="00AA0EC8" w:rsidRDefault="00B02C48" w:rsidP="007D7401">
            <w:pPr>
              <w:jc w:val="center"/>
            </w:pPr>
            <w:r w:rsidRPr="00AA0EC8">
              <w:t>4</w:t>
            </w:r>
          </w:p>
        </w:tc>
        <w:tc>
          <w:tcPr>
            <w:tcW w:w="2093" w:type="dxa"/>
            <w:shd w:val="clear" w:color="auto" w:fill="auto"/>
          </w:tcPr>
          <w:p w:rsidR="00B02C48" w:rsidRPr="00AA0EC8" w:rsidRDefault="00B02C48" w:rsidP="007D7401">
            <w:pPr>
              <w:jc w:val="center"/>
            </w:pPr>
            <w:r w:rsidRPr="00AA0EC8">
              <w:t>щебеночно- грунтовое</w:t>
            </w:r>
          </w:p>
        </w:tc>
      </w:tr>
      <w:tr w:rsidR="00B02C48" w:rsidRPr="00AA0EC8" w:rsidTr="006A454B">
        <w:trPr>
          <w:jc w:val="center"/>
        </w:trPr>
        <w:tc>
          <w:tcPr>
            <w:tcW w:w="675" w:type="dxa"/>
            <w:shd w:val="clear" w:color="auto" w:fill="auto"/>
          </w:tcPr>
          <w:p w:rsidR="00B02C48" w:rsidRPr="00AA0EC8" w:rsidRDefault="00B02C48" w:rsidP="007D7401">
            <w:pPr>
              <w:pStyle w:val="ConsPlusNonformat"/>
              <w:widowControl/>
              <w:jc w:val="center"/>
              <w:rPr>
                <w:rFonts w:ascii="Times New Roman" w:hAnsi="Times New Roman" w:cs="Times New Roman"/>
                <w:sz w:val="24"/>
                <w:szCs w:val="24"/>
              </w:rPr>
            </w:pPr>
            <w:r w:rsidRPr="00AA0EC8">
              <w:rPr>
                <w:rFonts w:ascii="Times New Roman" w:hAnsi="Times New Roman" w:cs="Times New Roman"/>
                <w:sz w:val="24"/>
                <w:szCs w:val="24"/>
              </w:rPr>
              <w:t>9</w:t>
            </w:r>
          </w:p>
        </w:tc>
        <w:tc>
          <w:tcPr>
            <w:tcW w:w="3261" w:type="dxa"/>
            <w:shd w:val="clear" w:color="auto" w:fill="auto"/>
          </w:tcPr>
          <w:p w:rsidR="00B02C48" w:rsidRPr="00AA0EC8" w:rsidRDefault="00DA05B0" w:rsidP="007D7401">
            <w:r>
              <w:t>п</w:t>
            </w:r>
            <w:r w:rsidR="00B02C48" w:rsidRPr="00AA0EC8">
              <w:t>. Свирица, ул. Кондратьево</w:t>
            </w:r>
          </w:p>
        </w:tc>
        <w:tc>
          <w:tcPr>
            <w:tcW w:w="1418" w:type="dxa"/>
            <w:shd w:val="clear" w:color="auto" w:fill="auto"/>
          </w:tcPr>
          <w:p w:rsidR="00B02C48" w:rsidRPr="00AA0EC8" w:rsidRDefault="00B02C48" w:rsidP="007D7401">
            <w:pPr>
              <w:jc w:val="center"/>
            </w:pPr>
            <w:r w:rsidRPr="00AA0EC8">
              <w:t>4</w:t>
            </w:r>
          </w:p>
        </w:tc>
        <w:tc>
          <w:tcPr>
            <w:tcW w:w="1276" w:type="dxa"/>
            <w:shd w:val="clear" w:color="auto" w:fill="auto"/>
          </w:tcPr>
          <w:p w:rsidR="00B02C48" w:rsidRPr="00AA0EC8" w:rsidRDefault="00B02C48" w:rsidP="007D7401">
            <w:pPr>
              <w:jc w:val="center"/>
            </w:pPr>
            <w:r w:rsidRPr="00AA0EC8">
              <w:t>2,5</w:t>
            </w:r>
          </w:p>
        </w:tc>
        <w:tc>
          <w:tcPr>
            <w:tcW w:w="1275" w:type="dxa"/>
            <w:shd w:val="clear" w:color="auto" w:fill="auto"/>
          </w:tcPr>
          <w:p w:rsidR="00B02C48" w:rsidRPr="00AA0EC8" w:rsidRDefault="00B02C48" w:rsidP="007D7401">
            <w:pPr>
              <w:jc w:val="center"/>
            </w:pPr>
            <w:r w:rsidRPr="00AA0EC8">
              <w:t>4</w:t>
            </w:r>
          </w:p>
        </w:tc>
        <w:tc>
          <w:tcPr>
            <w:tcW w:w="2093" w:type="dxa"/>
            <w:shd w:val="clear" w:color="auto" w:fill="auto"/>
          </w:tcPr>
          <w:p w:rsidR="00B02C48" w:rsidRPr="00AA0EC8" w:rsidRDefault="00B02C48" w:rsidP="007D7401">
            <w:pPr>
              <w:jc w:val="center"/>
            </w:pPr>
            <w:r w:rsidRPr="00AA0EC8">
              <w:t>щебеночно- грунтовое</w:t>
            </w:r>
          </w:p>
        </w:tc>
      </w:tr>
    </w:tbl>
    <w:p w:rsidR="007F69BD" w:rsidRPr="00AA0EC8" w:rsidRDefault="007F69BD" w:rsidP="007D7401">
      <w:pPr>
        <w:pStyle w:val="ConsPlusNormal1"/>
        <w:ind w:firstLine="709"/>
        <w:jc w:val="both"/>
        <w:rPr>
          <w:rFonts w:ascii="Times New Roman" w:hAnsi="Times New Roman" w:cs="Times New Roman"/>
          <w:sz w:val="24"/>
          <w:szCs w:val="24"/>
        </w:rPr>
      </w:pPr>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Характеристика улично-дорожной сети в границах населенн</w:t>
      </w:r>
      <w:r w:rsidR="007816F2">
        <w:rPr>
          <w:rFonts w:ascii="Times New Roman" w:hAnsi="Times New Roman" w:cs="Times New Roman"/>
          <w:sz w:val="24"/>
          <w:szCs w:val="24"/>
        </w:rPr>
        <w:t>ого</w:t>
      </w:r>
      <w:r w:rsidRPr="00AA0EC8">
        <w:rPr>
          <w:rFonts w:ascii="Times New Roman" w:hAnsi="Times New Roman" w:cs="Times New Roman"/>
          <w:sz w:val="24"/>
          <w:szCs w:val="24"/>
        </w:rPr>
        <w:t xml:space="preserve"> пункт</w:t>
      </w:r>
      <w:r w:rsidR="007816F2">
        <w:rPr>
          <w:rFonts w:ascii="Times New Roman" w:hAnsi="Times New Roman" w:cs="Times New Roman"/>
          <w:sz w:val="24"/>
          <w:szCs w:val="24"/>
        </w:rPr>
        <w:t>а</w:t>
      </w:r>
      <w:r w:rsidRPr="00AA0EC8">
        <w:rPr>
          <w:rFonts w:ascii="Times New Roman" w:hAnsi="Times New Roman" w:cs="Times New Roman"/>
          <w:sz w:val="24"/>
          <w:szCs w:val="24"/>
        </w:rPr>
        <w:t>:</w:t>
      </w:r>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 Общая протяженность улиц, в т</w:t>
      </w:r>
      <w:r w:rsidR="00362C16">
        <w:rPr>
          <w:rFonts w:ascii="Times New Roman" w:hAnsi="Times New Roman" w:cs="Times New Roman"/>
          <w:sz w:val="24"/>
          <w:szCs w:val="24"/>
        </w:rPr>
        <w:t>ом числе</w:t>
      </w:r>
      <w:r w:rsidRPr="00AA0EC8">
        <w:rPr>
          <w:rFonts w:ascii="Times New Roman" w:hAnsi="Times New Roman" w:cs="Times New Roman"/>
          <w:sz w:val="24"/>
          <w:szCs w:val="24"/>
        </w:rPr>
        <w:t xml:space="preserve"> с покрытием - 14,42 км, из них с усовершенствованным покрытием -  3,67 км.</w:t>
      </w:r>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 Общая площадь всех улиц 61 350 кв.м.</w:t>
      </w:r>
    </w:p>
    <w:p w:rsidR="007F69BD" w:rsidRPr="00AA0EC8" w:rsidRDefault="007F69BD" w:rsidP="00362C16">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 Общая протяженность тротуаров</w:t>
      </w:r>
      <w:r w:rsidR="00F24679">
        <w:rPr>
          <w:rFonts w:ascii="Times New Roman" w:hAnsi="Times New Roman" w:cs="Times New Roman"/>
          <w:sz w:val="24"/>
          <w:szCs w:val="24"/>
        </w:rPr>
        <w:t>,</w:t>
      </w:r>
      <w:r w:rsidRPr="00AA0EC8">
        <w:rPr>
          <w:rFonts w:ascii="Times New Roman" w:hAnsi="Times New Roman" w:cs="Times New Roman"/>
          <w:sz w:val="24"/>
          <w:szCs w:val="24"/>
        </w:rPr>
        <w:t xml:space="preserve"> в т</w:t>
      </w:r>
      <w:r w:rsidR="00362C16">
        <w:rPr>
          <w:rFonts w:ascii="Times New Roman" w:hAnsi="Times New Roman" w:cs="Times New Roman"/>
          <w:sz w:val="24"/>
          <w:szCs w:val="24"/>
        </w:rPr>
        <w:t>ом числе</w:t>
      </w:r>
      <w:r w:rsidRPr="00AA0EC8">
        <w:rPr>
          <w:rFonts w:ascii="Times New Roman" w:hAnsi="Times New Roman" w:cs="Times New Roman"/>
          <w:sz w:val="24"/>
          <w:szCs w:val="24"/>
        </w:rPr>
        <w:t xml:space="preserve"> с покрытием - 369,6 метров, из них </w:t>
      </w:r>
      <w:r w:rsidR="00B02C48" w:rsidRPr="00AA0EC8">
        <w:rPr>
          <w:rFonts w:ascii="Times New Roman" w:hAnsi="Times New Roman" w:cs="Times New Roman"/>
          <w:sz w:val="24"/>
          <w:szCs w:val="24"/>
        </w:rPr>
        <w:t>с усовершенствованным</w:t>
      </w:r>
      <w:r w:rsidRPr="00AA0EC8">
        <w:rPr>
          <w:rFonts w:ascii="Times New Roman" w:hAnsi="Times New Roman" w:cs="Times New Roman"/>
          <w:sz w:val="24"/>
          <w:szCs w:val="24"/>
        </w:rPr>
        <w:t xml:space="preserve"> покрытием - 369,6 м.</w:t>
      </w:r>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Улично-дорожная сеть п. Свирица представлена улицами в жилой застройке и проездами, в основном имеющими грунтовое покрытие проезжих частей (порядка 80 %). Поселковой дорогой (главной улицей) служащей внешним подъездом к населенному пункту. Техническое состояние большинства улиц и дороги является неудовлетворительным, что требует проведения незамедлительного капитального ремонта либо реконструкции.</w:t>
      </w:r>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В связи с отсутствием тротуаров, пешеходное движение везде совмещено с проезжей частью улиц. Большая часть улиц в населенн</w:t>
      </w:r>
      <w:r w:rsidR="007816F2">
        <w:rPr>
          <w:rFonts w:ascii="Times New Roman" w:hAnsi="Times New Roman" w:cs="Times New Roman"/>
          <w:sz w:val="24"/>
          <w:szCs w:val="24"/>
        </w:rPr>
        <w:t>ом</w:t>
      </w:r>
      <w:r w:rsidRPr="00AA0EC8">
        <w:rPr>
          <w:rFonts w:ascii="Times New Roman" w:hAnsi="Times New Roman" w:cs="Times New Roman"/>
          <w:sz w:val="24"/>
          <w:szCs w:val="24"/>
        </w:rPr>
        <w:t xml:space="preserve"> пункт</w:t>
      </w:r>
      <w:r w:rsidR="007816F2">
        <w:rPr>
          <w:rFonts w:ascii="Times New Roman" w:hAnsi="Times New Roman" w:cs="Times New Roman"/>
          <w:sz w:val="24"/>
          <w:szCs w:val="24"/>
        </w:rPr>
        <w:t>е</w:t>
      </w:r>
      <w:r w:rsidRPr="00AA0EC8">
        <w:rPr>
          <w:rFonts w:ascii="Times New Roman" w:hAnsi="Times New Roman" w:cs="Times New Roman"/>
          <w:sz w:val="24"/>
          <w:szCs w:val="24"/>
        </w:rPr>
        <w:t xml:space="preserve"> не имеет стационарного освещения.</w:t>
      </w:r>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Характеристика искусственных сооружений на автодорогах, улицах:</w:t>
      </w:r>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bCs/>
          <w:sz w:val="24"/>
          <w:szCs w:val="24"/>
        </w:rPr>
        <w:t>Металлическая баржа через реку Заводская; соединяет улицы Заводский пос</w:t>
      </w:r>
      <w:r w:rsidR="00742D62">
        <w:rPr>
          <w:rFonts w:ascii="Times New Roman" w:hAnsi="Times New Roman" w:cs="Times New Roman"/>
          <w:bCs/>
          <w:sz w:val="24"/>
          <w:szCs w:val="24"/>
        </w:rPr>
        <w:t>ё</w:t>
      </w:r>
      <w:r w:rsidRPr="00AA0EC8">
        <w:rPr>
          <w:rFonts w:ascii="Times New Roman" w:hAnsi="Times New Roman" w:cs="Times New Roman"/>
          <w:bCs/>
          <w:sz w:val="24"/>
          <w:szCs w:val="24"/>
        </w:rPr>
        <w:t xml:space="preserve">лок и Заводский остров; </w:t>
      </w:r>
      <w:r w:rsidR="00B02C48" w:rsidRPr="00AA0EC8">
        <w:rPr>
          <w:rFonts w:ascii="Times New Roman" w:hAnsi="Times New Roman" w:cs="Times New Roman"/>
          <w:bCs/>
          <w:sz w:val="24"/>
          <w:szCs w:val="24"/>
        </w:rPr>
        <w:t>используется для</w:t>
      </w:r>
      <w:r w:rsidRPr="00AA0EC8">
        <w:rPr>
          <w:rFonts w:ascii="Times New Roman" w:hAnsi="Times New Roman" w:cs="Times New Roman"/>
          <w:bCs/>
          <w:sz w:val="24"/>
          <w:szCs w:val="24"/>
        </w:rPr>
        <w:t xml:space="preserve"> движения транспортных средств и пешеходов; установлена в 2000 г., как временное сооружение взамен разрушившегося постоянного деревянного моста.</w:t>
      </w:r>
    </w:p>
    <w:p w:rsidR="007F69BD" w:rsidRPr="00AA0EC8" w:rsidRDefault="007F69BD" w:rsidP="00C52D07">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П</w:t>
      </w:r>
      <w:r w:rsidRPr="00AA0EC8">
        <w:rPr>
          <w:rFonts w:ascii="Times New Roman" w:hAnsi="Times New Roman" w:cs="Times New Roman"/>
          <w:bCs/>
          <w:sz w:val="24"/>
          <w:szCs w:val="24"/>
        </w:rPr>
        <w:t>онтонный мост через реку Котиха, соединяющий ул. Левый берег р</w:t>
      </w:r>
      <w:r w:rsidR="00C52D07">
        <w:rPr>
          <w:rFonts w:ascii="Times New Roman" w:hAnsi="Times New Roman" w:cs="Times New Roman"/>
          <w:bCs/>
          <w:sz w:val="24"/>
          <w:szCs w:val="24"/>
        </w:rPr>
        <w:t>еки</w:t>
      </w:r>
      <w:r w:rsidRPr="00AA0EC8">
        <w:rPr>
          <w:rFonts w:ascii="Times New Roman" w:hAnsi="Times New Roman" w:cs="Times New Roman"/>
          <w:bCs/>
          <w:sz w:val="24"/>
          <w:szCs w:val="24"/>
        </w:rPr>
        <w:t xml:space="preserve"> Котих</w:t>
      </w:r>
      <w:r w:rsidR="00221705">
        <w:rPr>
          <w:rFonts w:ascii="Times New Roman" w:hAnsi="Times New Roman" w:cs="Times New Roman"/>
          <w:bCs/>
          <w:sz w:val="24"/>
          <w:szCs w:val="24"/>
        </w:rPr>
        <w:t>и</w:t>
      </w:r>
      <w:r w:rsidRPr="00AA0EC8">
        <w:rPr>
          <w:rFonts w:ascii="Times New Roman" w:hAnsi="Times New Roman" w:cs="Times New Roman"/>
          <w:bCs/>
          <w:sz w:val="24"/>
          <w:szCs w:val="24"/>
        </w:rPr>
        <w:t xml:space="preserve"> и ул. Новая Свирица; </w:t>
      </w:r>
      <w:r w:rsidRPr="00AA0EC8">
        <w:rPr>
          <w:rFonts w:ascii="Times New Roman" w:hAnsi="Times New Roman" w:cs="Times New Roman"/>
          <w:sz w:val="24"/>
          <w:szCs w:val="24"/>
        </w:rPr>
        <w:t>длина – 52</w:t>
      </w:r>
      <w:r w:rsidR="007816F2">
        <w:rPr>
          <w:rFonts w:ascii="Times New Roman" w:hAnsi="Times New Roman" w:cs="Times New Roman"/>
          <w:sz w:val="24"/>
          <w:szCs w:val="24"/>
        </w:rPr>
        <w:t xml:space="preserve"> </w:t>
      </w:r>
      <w:r w:rsidRPr="00AA0EC8">
        <w:rPr>
          <w:rFonts w:ascii="Times New Roman" w:hAnsi="Times New Roman" w:cs="Times New Roman"/>
          <w:sz w:val="24"/>
          <w:szCs w:val="24"/>
        </w:rPr>
        <w:t>м, ширина проезжей части – 4</w:t>
      </w:r>
      <w:r w:rsidR="007816F2">
        <w:rPr>
          <w:rFonts w:ascii="Times New Roman" w:hAnsi="Times New Roman" w:cs="Times New Roman"/>
          <w:sz w:val="24"/>
          <w:szCs w:val="24"/>
        </w:rPr>
        <w:t xml:space="preserve"> </w:t>
      </w:r>
      <w:r w:rsidRPr="00AA0EC8">
        <w:rPr>
          <w:rFonts w:ascii="Times New Roman" w:hAnsi="Times New Roman" w:cs="Times New Roman"/>
          <w:sz w:val="24"/>
          <w:szCs w:val="24"/>
        </w:rPr>
        <w:t xml:space="preserve">м, материал – железо; </w:t>
      </w:r>
      <w:r w:rsidRPr="00AA0EC8">
        <w:rPr>
          <w:rFonts w:ascii="Times New Roman" w:hAnsi="Times New Roman" w:cs="Times New Roman"/>
          <w:bCs/>
          <w:sz w:val="24"/>
          <w:szCs w:val="24"/>
        </w:rPr>
        <w:t xml:space="preserve">построен в 2011 году, и планировался как временный для перехода, переезда и строительства постоянного моста. </w:t>
      </w:r>
    </w:p>
    <w:p w:rsidR="007F69BD" w:rsidRPr="00AA0EC8" w:rsidRDefault="007F69BD" w:rsidP="00CC142E"/>
    <w:p w:rsidR="007F69BD" w:rsidRPr="00CC142E" w:rsidRDefault="007F69BD" w:rsidP="00CC142E">
      <w:pPr>
        <w:rPr>
          <w:u w:val="single"/>
        </w:rPr>
      </w:pPr>
      <w:bookmarkStart w:id="100" w:name="_Toc491930851"/>
      <w:bookmarkStart w:id="101" w:name="_Toc491940152"/>
      <w:r w:rsidRPr="00CC142E">
        <w:rPr>
          <w:u w:val="single"/>
        </w:rPr>
        <w:t>Объекты обслуживания и хранения автотранспорта</w:t>
      </w:r>
      <w:bookmarkEnd w:id="100"/>
      <w:bookmarkEnd w:id="101"/>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Гаражи для хранения индивидуальных средств автомототранспорта отсутствуют.</w:t>
      </w:r>
    </w:p>
    <w:p w:rsidR="007F69BD" w:rsidRPr="00AA0EC8" w:rsidRDefault="007F69BD"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Крупные стоянки долговременного и кратковременного хранения автомобилей на территории поселения отсутствуют.</w:t>
      </w:r>
    </w:p>
    <w:p w:rsidR="007F69BD" w:rsidRPr="00AA0EC8" w:rsidRDefault="00B02C48"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П</w:t>
      </w:r>
      <w:r w:rsidR="007F69BD" w:rsidRPr="00AA0EC8">
        <w:rPr>
          <w:rFonts w:ascii="Times New Roman" w:hAnsi="Times New Roman" w:cs="Times New Roman"/>
          <w:sz w:val="24"/>
          <w:szCs w:val="24"/>
        </w:rPr>
        <w:t>о адресу: ул. Левый берег реки Котихи (кадастровый номер участка 47:10:1102014:66)</w:t>
      </w:r>
      <w:r w:rsidRPr="00AA0EC8">
        <w:rPr>
          <w:rFonts w:ascii="Times New Roman" w:hAnsi="Times New Roman" w:cs="Times New Roman"/>
          <w:sz w:val="24"/>
          <w:szCs w:val="24"/>
        </w:rPr>
        <w:t xml:space="preserve"> расположена АЗС (</w:t>
      </w:r>
      <w:r w:rsidR="007F69BD" w:rsidRPr="00AA0EC8">
        <w:rPr>
          <w:rFonts w:ascii="Times New Roman" w:hAnsi="Times New Roman" w:cs="Times New Roman"/>
          <w:sz w:val="24"/>
          <w:szCs w:val="24"/>
        </w:rPr>
        <w:t>1 колонка, 2 вида топлива: бензиновое и дизельное</w:t>
      </w:r>
      <w:r w:rsidRPr="00AA0EC8">
        <w:rPr>
          <w:rFonts w:ascii="Times New Roman" w:hAnsi="Times New Roman" w:cs="Times New Roman"/>
          <w:sz w:val="24"/>
          <w:szCs w:val="24"/>
        </w:rPr>
        <w:t>)</w:t>
      </w:r>
    </w:p>
    <w:p w:rsidR="00206501" w:rsidRPr="00AA0EC8" w:rsidRDefault="00206501" w:rsidP="007D7401">
      <w:pPr>
        <w:ind w:firstLine="709"/>
        <w:jc w:val="both"/>
      </w:pPr>
    </w:p>
    <w:p w:rsidR="00EA394F" w:rsidRPr="00AA0EC8" w:rsidRDefault="00EA394F" w:rsidP="000179E5">
      <w:pPr>
        <w:pStyle w:val="S34"/>
        <w:rPr>
          <w:i/>
        </w:rPr>
      </w:pPr>
      <w:bookmarkStart w:id="102" w:name="_Toc495964721"/>
      <w:r w:rsidRPr="00AA0EC8">
        <w:lastRenderedPageBreak/>
        <w:t>2.10. Инженерная инфраструктура</w:t>
      </w:r>
      <w:bookmarkEnd w:id="102"/>
    </w:p>
    <w:p w:rsidR="00D546BB" w:rsidRPr="000179E5" w:rsidRDefault="00D546BB" w:rsidP="000179E5">
      <w:pPr>
        <w:pStyle w:val="4"/>
      </w:pPr>
      <w:bookmarkStart w:id="103" w:name="_Toc491930853"/>
      <w:bookmarkStart w:id="104" w:name="_Toc491940154"/>
      <w:r w:rsidRPr="000179E5">
        <w:t>Электроснабжение</w:t>
      </w:r>
      <w:bookmarkEnd w:id="103"/>
      <w:bookmarkEnd w:id="104"/>
    </w:p>
    <w:p w:rsidR="002B7FA6" w:rsidRPr="00F75758" w:rsidRDefault="002B7FA6" w:rsidP="002B7FA6">
      <w:pPr>
        <w:pStyle w:val="ConsPlusNormal1"/>
        <w:ind w:firstLine="709"/>
        <w:jc w:val="both"/>
        <w:rPr>
          <w:rFonts w:ascii="Times New Roman" w:hAnsi="Times New Roman" w:cs="Times New Roman"/>
          <w:sz w:val="24"/>
          <w:szCs w:val="24"/>
        </w:rPr>
      </w:pPr>
      <w:r w:rsidRPr="00F75758">
        <w:rPr>
          <w:rFonts w:ascii="Times New Roman" w:hAnsi="Times New Roman" w:cs="Times New Roman"/>
          <w:sz w:val="24"/>
          <w:szCs w:val="24"/>
        </w:rPr>
        <w:t>Электроснабжение потребителей, располагающихся в муниципальном образовании Свирицкое сельское поселение, осуществляется от энергосистемы ПАО «Ленэнерго».</w:t>
      </w:r>
    </w:p>
    <w:p w:rsidR="00D546BB" w:rsidRPr="00F75758" w:rsidRDefault="00D546BB" w:rsidP="005E6D2F">
      <w:pPr>
        <w:pStyle w:val="ConsPlusNormal1"/>
        <w:ind w:firstLine="709"/>
        <w:jc w:val="both"/>
        <w:rPr>
          <w:rFonts w:ascii="Times New Roman" w:hAnsi="Times New Roman" w:cs="Times New Roman"/>
          <w:sz w:val="24"/>
          <w:szCs w:val="24"/>
        </w:rPr>
      </w:pPr>
      <w:r w:rsidRPr="00F75758">
        <w:rPr>
          <w:rFonts w:ascii="Times New Roman" w:hAnsi="Times New Roman" w:cs="Times New Roman"/>
          <w:sz w:val="24"/>
          <w:szCs w:val="24"/>
        </w:rPr>
        <w:t xml:space="preserve">Центрами питания являются электрические подстанции, расположенные </w:t>
      </w:r>
      <w:r w:rsidR="005E6D2F" w:rsidRPr="00F75758">
        <w:rPr>
          <w:rFonts w:ascii="Times New Roman" w:hAnsi="Times New Roman" w:cs="Times New Roman"/>
          <w:sz w:val="24"/>
          <w:szCs w:val="24"/>
        </w:rPr>
        <w:t>территории села Паша расположены две электроподстанции (ПС) напряжением 3</w:t>
      </w:r>
      <w:r w:rsidR="00F24679" w:rsidRPr="00F75758">
        <w:rPr>
          <w:rFonts w:ascii="Times New Roman" w:hAnsi="Times New Roman" w:cs="Times New Roman"/>
          <w:sz w:val="24"/>
          <w:szCs w:val="24"/>
        </w:rPr>
        <w:t>5/10 кВ № 21 "Паша-1" (1 · 4 МВ∙А) и № 20 "Паша-2" (2 · 8 МВ∙</w:t>
      </w:r>
      <w:r w:rsidR="005E6D2F" w:rsidRPr="00F75758">
        <w:rPr>
          <w:rFonts w:ascii="Times New Roman" w:hAnsi="Times New Roman" w:cs="Times New Roman"/>
          <w:sz w:val="24"/>
          <w:szCs w:val="24"/>
        </w:rPr>
        <w:t>А). Загрузка трансформаторов на электроподстанциях составляет: ПС № 21 "Паша-1" - 60 %, "№ 21 "Паша-2" - 26 %.</w:t>
      </w:r>
    </w:p>
    <w:p w:rsidR="002B7FA6" w:rsidRPr="00F75758" w:rsidRDefault="002B7FA6" w:rsidP="002B7FA6">
      <w:pPr>
        <w:pStyle w:val="ConsPlusNormal1"/>
        <w:ind w:firstLine="709"/>
        <w:jc w:val="both"/>
        <w:rPr>
          <w:rFonts w:ascii="Times New Roman" w:hAnsi="Times New Roman" w:cs="Times New Roman"/>
          <w:sz w:val="24"/>
          <w:szCs w:val="24"/>
        </w:rPr>
      </w:pPr>
      <w:bookmarkStart w:id="105" w:name="_Toc491930854"/>
      <w:bookmarkStart w:id="106" w:name="_Toc491940155"/>
      <w:r w:rsidRPr="00F75758">
        <w:rPr>
          <w:rFonts w:ascii="Times New Roman" w:hAnsi="Times New Roman" w:cs="Times New Roman"/>
          <w:sz w:val="24"/>
          <w:szCs w:val="24"/>
        </w:rPr>
        <w:t>ПО данным филиала ПАО «Ленэнерго» «Новоладожские электрические сети» годовое потребление электроэнергии по коммунально-бытовым потребителям составляет 1 876 022 кВтч, по прочим (промышленным) - 752 884 кВтч.</w:t>
      </w:r>
    </w:p>
    <w:p w:rsidR="002B7FA6" w:rsidRPr="00F75758" w:rsidRDefault="002B7FA6" w:rsidP="002B7FA6">
      <w:pPr>
        <w:ind w:firstLine="709"/>
        <w:jc w:val="both"/>
      </w:pPr>
      <w:r w:rsidRPr="00F75758">
        <w:t>Распределение электроэнергии на территории сельского поселения осуществляется по воздушным линиям электропередачи 10 кВ через трансформаторные подстанции 10/0.4 кВ. Протяженность линий на территории посёлка Свирица 10,2 км.</w:t>
      </w:r>
    </w:p>
    <w:p w:rsidR="002B7FA6" w:rsidRPr="00F75758" w:rsidRDefault="002B7FA6" w:rsidP="002B7FA6">
      <w:pPr>
        <w:ind w:firstLine="709"/>
        <w:jc w:val="both"/>
      </w:pPr>
      <w:r w:rsidRPr="00F75758">
        <w:t>В границах сельского поселения планировочными ограничениями являются: охранные зоны воздушных линий электропередачи 10 кВ.</w:t>
      </w:r>
    </w:p>
    <w:p w:rsidR="002B7FA6" w:rsidRPr="00F75758" w:rsidRDefault="002B7FA6" w:rsidP="002B7FA6">
      <w:pPr>
        <w:ind w:firstLine="709"/>
        <w:jc w:val="both"/>
      </w:pPr>
      <w:r w:rsidRPr="00F75758">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(постановление правительства Российской Федерации от 24 февраля </w:t>
      </w:r>
      <w:smartTag w:uri="urn:schemas-microsoft-com:office:smarttags" w:element="metricconverter">
        <w:smartTagPr>
          <w:attr w:name="ProductID" w:val="2009 г"/>
        </w:smartTagPr>
        <w:r w:rsidRPr="00F75758">
          <w:t>2009 г</w:t>
        </w:r>
      </w:smartTag>
      <w:r w:rsidRPr="00F75758">
        <w:t xml:space="preserve">. № 160), охранные зоны вдоль воздушных линий электропередачи составляют для линий 10 кВ – </w:t>
      </w:r>
      <w:smartTag w:uri="urn:schemas-microsoft-com:office:smarttags" w:element="metricconverter">
        <w:smartTagPr>
          <w:attr w:name="ProductID" w:val="10 м"/>
        </w:smartTagPr>
        <w:r w:rsidRPr="00F75758">
          <w:t>10 м</w:t>
        </w:r>
      </w:smartTag>
      <w:r w:rsidRPr="00F75758">
        <w:t xml:space="preserve"> по обе стороны линии от крайних проводов при не отклоненном их положении.</w:t>
      </w:r>
    </w:p>
    <w:p w:rsidR="002B7FA6" w:rsidRPr="00F75758" w:rsidRDefault="002B7FA6" w:rsidP="002B7FA6">
      <w:pPr>
        <w:ind w:firstLine="709"/>
        <w:jc w:val="both"/>
      </w:pPr>
      <w:r w:rsidRPr="00F75758">
        <w:t>Распределительные сети электроснабжения находятся в удовлетворительном состоянии.</w:t>
      </w:r>
    </w:p>
    <w:p w:rsidR="002B7FA6" w:rsidRPr="00F75758" w:rsidRDefault="002B7FA6" w:rsidP="002B7FA6">
      <w:pPr>
        <w:ind w:firstLine="709"/>
        <w:jc w:val="both"/>
      </w:pPr>
      <w:r w:rsidRPr="00F75758">
        <w:t xml:space="preserve">Трансформаторные подстанции 10/0,4 кВ и </w:t>
      </w:r>
      <w:bookmarkStart w:id="107" w:name="OLE_LINK45"/>
      <w:bookmarkStart w:id="108" w:name="OLE_LINK46"/>
      <w:bookmarkStart w:id="109" w:name="OLE_LINK55"/>
      <w:r w:rsidRPr="00F75758">
        <w:t xml:space="preserve">воздушные линии электропередачи </w:t>
      </w:r>
      <w:bookmarkEnd w:id="107"/>
      <w:bookmarkEnd w:id="108"/>
      <w:bookmarkEnd w:id="109"/>
      <w:r w:rsidRPr="00F75758">
        <w:t>10 кВ в границах посёлка Свирица отображены на картах в составе проекта генерального плана. Линии электропередачи 0,4 кВ на картах не отображаются.</w:t>
      </w:r>
    </w:p>
    <w:p w:rsidR="002B7FA6" w:rsidRPr="00F75758" w:rsidRDefault="002B7FA6" w:rsidP="000179E5"/>
    <w:p w:rsidR="004C01F3" w:rsidRPr="00F75758" w:rsidRDefault="004C01F3" w:rsidP="000179E5">
      <w:pPr>
        <w:pStyle w:val="4"/>
      </w:pPr>
      <w:r w:rsidRPr="00F75758">
        <w:t>Газоснабжение</w:t>
      </w:r>
      <w:bookmarkEnd w:id="105"/>
      <w:bookmarkEnd w:id="106"/>
    </w:p>
    <w:p w:rsidR="002B7FA6" w:rsidRPr="00F75758" w:rsidRDefault="002B7FA6" w:rsidP="002B7FA6">
      <w:pPr>
        <w:ind w:firstLine="709"/>
        <w:jc w:val="both"/>
      </w:pPr>
      <w:bookmarkStart w:id="110" w:name="_Toc491930855"/>
      <w:bookmarkStart w:id="111" w:name="_Toc491940156"/>
      <w:r w:rsidRPr="00F75758">
        <w:t>Посёлок Свирица не газифицирован природным газом.</w:t>
      </w:r>
    </w:p>
    <w:p w:rsidR="000179E5" w:rsidRPr="00F75758" w:rsidRDefault="000179E5" w:rsidP="002B7FA6">
      <w:pPr>
        <w:ind w:firstLine="709"/>
        <w:jc w:val="both"/>
      </w:pPr>
    </w:p>
    <w:p w:rsidR="004C01F3" w:rsidRPr="00AA0EC8" w:rsidRDefault="004C01F3" w:rsidP="000179E5">
      <w:pPr>
        <w:pStyle w:val="4"/>
      </w:pPr>
      <w:r w:rsidRPr="00AA0EC8">
        <w:t>Теплоснабжение</w:t>
      </w:r>
      <w:bookmarkEnd w:id="110"/>
      <w:bookmarkEnd w:id="111"/>
    </w:p>
    <w:p w:rsidR="00AA0EC8" w:rsidRPr="00AA0EC8" w:rsidRDefault="00E55672" w:rsidP="00AA0EC8">
      <w:pPr>
        <w:pStyle w:val="af"/>
        <w:spacing w:before="0" w:after="0"/>
        <w:rPr>
          <w:rFonts w:eastAsia="Calibri"/>
        </w:rPr>
      </w:pPr>
      <w:r w:rsidRPr="00AA0EC8">
        <w:rPr>
          <w:rFonts w:eastAsia="Calibri"/>
        </w:rPr>
        <w:t xml:space="preserve">Существующая система теплоснабжения </w:t>
      </w:r>
      <w:r w:rsidR="00AA0EC8" w:rsidRPr="00AA0EC8">
        <w:rPr>
          <w:rFonts w:eastAsia="Calibri"/>
        </w:rPr>
        <w:t>пос</w:t>
      </w:r>
      <w:r w:rsidR="00742D62">
        <w:rPr>
          <w:rFonts w:eastAsia="Calibri"/>
        </w:rPr>
        <w:t>ё</w:t>
      </w:r>
      <w:r w:rsidR="00AA0EC8" w:rsidRPr="00AA0EC8">
        <w:rPr>
          <w:rFonts w:eastAsia="Calibri"/>
        </w:rPr>
        <w:t>лка Свирица</w:t>
      </w:r>
      <w:r w:rsidRPr="00AA0EC8">
        <w:rPr>
          <w:rFonts w:eastAsia="Calibri"/>
        </w:rPr>
        <w:t xml:space="preserve"> включает в себя </w:t>
      </w:r>
      <w:r w:rsidR="00AA0EC8" w:rsidRPr="00AA0EC8">
        <w:rPr>
          <w:rFonts w:eastAsia="Calibri"/>
        </w:rPr>
        <w:t>1</w:t>
      </w:r>
      <w:r w:rsidRPr="00AA0EC8">
        <w:rPr>
          <w:rFonts w:eastAsia="Calibri"/>
        </w:rPr>
        <w:t xml:space="preserve"> котельн</w:t>
      </w:r>
      <w:r w:rsidR="00AA0EC8" w:rsidRPr="00AA0EC8">
        <w:rPr>
          <w:rFonts w:eastAsia="Calibri"/>
        </w:rPr>
        <w:t>ую</w:t>
      </w:r>
      <w:r w:rsidRPr="00AA0EC8">
        <w:rPr>
          <w:rFonts w:eastAsia="Calibri"/>
        </w:rPr>
        <w:t xml:space="preserve"> и тепловые сети. Теплом от данн</w:t>
      </w:r>
      <w:r w:rsidR="00AA0EC8" w:rsidRPr="00AA0EC8">
        <w:rPr>
          <w:rFonts w:eastAsia="Calibri"/>
        </w:rPr>
        <w:t>ой</w:t>
      </w:r>
      <w:r w:rsidRPr="00AA0EC8">
        <w:rPr>
          <w:rFonts w:eastAsia="Calibri"/>
        </w:rPr>
        <w:t xml:space="preserve"> котельн</w:t>
      </w:r>
      <w:r w:rsidR="00AA0EC8" w:rsidRPr="00AA0EC8">
        <w:rPr>
          <w:rFonts w:eastAsia="Calibri"/>
        </w:rPr>
        <w:t>ой</w:t>
      </w:r>
      <w:r w:rsidRPr="00AA0EC8">
        <w:rPr>
          <w:rFonts w:eastAsia="Calibri"/>
        </w:rPr>
        <w:t xml:space="preserve"> снабжаются объекты социальной сферы и многоквартирный жилой фонд.</w:t>
      </w:r>
      <w:bookmarkStart w:id="112" w:name="OLE_LINK75"/>
      <w:bookmarkStart w:id="113" w:name="OLE_LINK76"/>
    </w:p>
    <w:p w:rsidR="00AA0EC8" w:rsidRPr="00AA0EC8" w:rsidRDefault="00AA0EC8" w:rsidP="00AA0EC8">
      <w:pPr>
        <w:pStyle w:val="af"/>
        <w:spacing w:before="0" w:after="0"/>
        <w:rPr>
          <w:rFonts w:eastAsia="Calibri"/>
        </w:rPr>
      </w:pPr>
      <w:r w:rsidRPr="00AA0EC8">
        <w:rPr>
          <w:rFonts w:eastAsia="Calibri"/>
        </w:rPr>
        <w:t>Котельная пос</w:t>
      </w:r>
      <w:r w:rsidR="00742D62">
        <w:rPr>
          <w:rFonts w:eastAsia="Calibri"/>
        </w:rPr>
        <w:t>ё</w:t>
      </w:r>
      <w:r w:rsidRPr="00AA0EC8">
        <w:rPr>
          <w:rFonts w:eastAsia="Calibri"/>
        </w:rPr>
        <w:t>лка Св</w:t>
      </w:r>
      <w:r w:rsidR="00DA05B0">
        <w:rPr>
          <w:rFonts w:eastAsia="Calibri"/>
        </w:rPr>
        <w:t>ирица расположена по адресу: п</w:t>
      </w:r>
      <w:r w:rsidRPr="00AA0EC8">
        <w:rPr>
          <w:rFonts w:eastAsia="Calibri"/>
        </w:rPr>
        <w:t>. Свирица, ул.</w:t>
      </w:r>
      <w:r w:rsidR="007816F2">
        <w:rPr>
          <w:rFonts w:eastAsia="Calibri"/>
        </w:rPr>
        <w:t xml:space="preserve"> </w:t>
      </w:r>
      <w:r w:rsidRPr="00AA0EC8">
        <w:rPr>
          <w:rFonts w:eastAsia="Calibri"/>
        </w:rPr>
        <w:t>Новая Свирица, д.36</w:t>
      </w:r>
      <w:r w:rsidR="007816F2">
        <w:rPr>
          <w:rFonts w:eastAsia="Calibri"/>
        </w:rPr>
        <w:t xml:space="preserve"> </w:t>
      </w:r>
      <w:r w:rsidRPr="00AA0EC8">
        <w:rPr>
          <w:rFonts w:eastAsia="Calibri"/>
        </w:rPr>
        <w:t>а. Год ввода в эксплуатацию – 2004. Выработка тепловой энергии на котельной и доставка ее потребителям обеспечивается работой котельного оборудования в составе:</w:t>
      </w:r>
    </w:p>
    <w:p w:rsidR="00AA0EC8" w:rsidRPr="00AA0EC8" w:rsidRDefault="00AA0EC8" w:rsidP="00E529E8">
      <w:pPr>
        <w:pStyle w:val="affffffffffa"/>
        <w:numPr>
          <w:ilvl w:val="0"/>
          <w:numId w:val="34"/>
        </w:numPr>
        <w:spacing w:after="0" w:line="240" w:lineRule="auto"/>
        <w:jc w:val="both"/>
        <w:rPr>
          <w:rFonts w:ascii="Times New Roman" w:hAnsi="Times New Roman"/>
          <w:sz w:val="24"/>
          <w:szCs w:val="24"/>
        </w:rPr>
      </w:pPr>
      <w:r w:rsidRPr="00AA0EC8">
        <w:rPr>
          <w:rFonts w:ascii="Times New Roman" w:hAnsi="Times New Roman"/>
          <w:sz w:val="24"/>
          <w:szCs w:val="24"/>
        </w:rPr>
        <w:t>Водогрейный котел «КВГМ 1,1-95» 1,1 МВт</w:t>
      </w:r>
    </w:p>
    <w:p w:rsidR="00AA0EC8" w:rsidRPr="00AA0EC8" w:rsidRDefault="00AA0EC8" w:rsidP="00E529E8">
      <w:pPr>
        <w:pStyle w:val="affffffffffa"/>
        <w:numPr>
          <w:ilvl w:val="0"/>
          <w:numId w:val="35"/>
        </w:numPr>
        <w:spacing w:after="0" w:line="240" w:lineRule="auto"/>
        <w:jc w:val="both"/>
        <w:rPr>
          <w:rFonts w:ascii="Times New Roman" w:hAnsi="Times New Roman"/>
          <w:sz w:val="24"/>
          <w:szCs w:val="24"/>
        </w:rPr>
      </w:pPr>
      <w:r w:rsidRPr="00AA0EC8">
        <w:rPr>
          <w:rFonts w:ascii="Times New Roman" w:hAnsi="Times New Roman"/>
          <w:sz w:val="24"/>
          <w:szCs w:val="24"/>
        </w:rPr>
        <w:t>Водогрейный котел «КВГМ 0,63-95» 0,63 МВт</w:t>
      </w:r>
    </w:p>
    <w:p w:rsidR="00AA0EC8" w:rsidRPr="00AA0EC8" w:rsidRDefault="00AA0EC8" w:rsidP="00E529E8">
      <w:pPr>
        <w:pStyle w:val="affffffffffa"/>
        <w:numPr>
          <w:ilvl w:val="0"/>
          <w:numId w:val="36"/>
        </w:numPr>
        <w:spacing w:after="0" w:line="240" w:lineRule="auto"/>
        <w:jc w:val="both"/>
        <w:rPr>
          <w:rFonts w:ascii="Times New Roman" w:hAnsi="Times New Roman"/>
          <w:sz w:val="24"/>
          <w:szCs w:val="24"/>
        </w:rPr>
      </w:pPr>
      <w:r w:rsidRPr="00AA0EC8">
        <w:rPr>
          <w:rFonts w:ascii="Times New Roman" w:hAnsi="Times New Roman"/>
          <w:sz w:val="24"/>
          <w:szCs w:val="24"/>
        </w:rPr>
        <w:t xml:space="preserve">Водогрейный котел «Квр 0,35-95» 0,035 МВт </w:t>
      </w:r>
    </w:p>
    <w:bookmarkEnd w:id="112"/>
    <w:bookmarkEnd w:id="113"/>
    <w:p w:rsidR="00AA0EC8" w:rsidRPr="00AA0EC8" w:rsidRDefault="00AA0EC8" w:rsidP="00AA0EC8">
      <w:pPr>
        <w:ind w:firstLine="709"/>
        <w:jc w:val="both"/>
        <w:rPr>
          <w:rFonts w:eastAsia="Calibri"/>
        </w:rPr>
      </w:pPr>
      <w:r w:rsidRPr="00AA0EC8">
        <w:rPr>
          <w:rFonts w:eastAsia="Calibri"/>
        </w:rPr>
        <w:t xml:space="preserve">Основным топливом для котельной является мазут. </w:t>
      </w:r>
    </w:p>
    <w:p w:rsidR="00E55672" w:rsidRPr="00AA0EC8" w:rsidRDefault="00E55672" w:rsidP="00E55672">
      <w:pPr>
        <w:pStyle w:val="af"/>
        <w:spacing w:before="0" w:after="0"/>
        <w:rPr>
          <w:rFonts w:eastAsia="Calibri"/>
        </w:rPr>
      </w:pPr>
      <w:r w:rsidRPr="00AA0EC8">
        <w:rPr>
          <w:rFonts w:eastAsia="Calibri"/>
        </w:rPr>
        <w:t>Теплоснабжение индивидуальной жилой застройки, не присоединённой к системе централизованного теплоснабжения, осуществляется за счет индивидуального печного отопления.</w:t>
      </w:r>
    </w:p>
    <w:p w:rsidR="004C01F3" w:rsidRPr="00AA0EC8" w:rsidRDefault="004C01F3" w:rsidP="007D7401">
      <w:pPr>
        <w:pStyle w:val="ab"/>
        <w:rPr>
          <w:szCs w:val="24"/>
        </w:rPr>
      </w:pPr>
      <w:r w:rsidRPr="00AA0EC8">
        <w:rPr>
          <w:szCs w:val="24"/>
        </w:rPr>
        <w:t xml:space="preserve">Таблица </w:t>
      </w:r>
      <w:r w:rsidR="00196BCB" w:rsidRPr="00AA0EC8">
        <w:rPr>
          <w:szCs w:val="24"/>
        </w:rPr>
        <w:t>2.10.</w:t>
      </w:r>
      <w:r w:rsidR="00AA0EC8" w:rsidRPr="00AA0EC8">
        <w:rPr>
          <w:szCs w:val="24"/>
        </w:rPr>
        <w:t>1</w:t>
      </w:r>
      <w:r w:rsidR="00196BCB" w:rsidRPr="00AA0EC8">
        <w:rPr>
          <w:szCs w:val="24"/>
        </w:rPr>
        <w:t>.</w:t>
      </w:r>
    </w:p>
    <w:p w:rsidR="004C01F3" w:rsidRPr="00AA0EC8" w:rsidRDefault="004C01F3" w:rsidP="007D7401">
      <w:pPr>
        <w:pStyle w:val="ad"/>
        <w:spacing w:after="0"/>
        <w:rPr>
          <w:b/>
        </w:rPr>
      </w:pPr>
      <w:r w:rsidRPr="00AA0EC8">
        <w:t xml:space="preserve">Основные производственно-технические показатели </w:t>
      </w:r>
      <w:r w:rsidR="00DA05B0">
        <w:t>котельной в п.</w:t>
      </w:r>
      <w:r w:rsidR="00AA0EC8" w:rsidRPr="00AA0EC8">
        <w:t xml:space="preserve"> Свирица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35"/>
        <w:gridCol w:w="850"/>
        <w:gridCol w:w="851"/>
        <w:gridCol w:w="992"/>
        <w:gridCol w:w="851"/>
        <w:gridCol w:w="1134"/>
        <w:gridCol w:w="850"/>
        <w:gridCol w:w="992"/>
        <w:gridCol w:w="816"/>
      </w:tblGrid>
      <w:tr w:rsidR="00AA0EC8" w:rsidRPr="00AA0EC8" w:rsidTr="005171C1">
        <w:trPr>
          <w:jc w:val="center"/>
        </w:trPr>
        <w:tc>
          <w:tcPr>
            <w:tcW w:w="1702" w:type="dxa"/>
            <w:vMerge w:val="restart"/>
          </w:tcPr>
          <w:p w:rsidR="00AA0EC8" w:rsidRPr="00AA0EC8" w:rsidRDefault="00AA0EC8" w:rsidP="005171C1">
            <w:pPr>
              <w:jc w:val="center"/>
              <w:rPr>
                <w:rFonts w:eastAsia="Calibri"/>
              </w:rPr>
            </w:pPr>
            <w:r w:rsidRPr="00AA0EC8">
              <w:rPr>
                <w:rFonts w:eastAsia="Calibri"/>
              </w:rPr>
              <w:t>Расположение источника тепловой энергии</w:t>
            </w:r>
          </w:p>
        </w:tc>
        <w:tc>
          <w:tcPr>
            <w:tcW w:w="1435" w:type="dxa"/>
          </w:tcPr>
          <w:p w:rsidR="00AA0EC8" w:rsidRPr="00AA0EC8" w:rsidRDefault="00AA0EC8" w:rsidP="005171C1">
            <w:pPr>
              <w:jc w:val="center"/>
              <w:rPr>
                <w:rFonts w:eastAsia="Calibri"/>
              </w:rPr>
            </w:pPr>
            <w:r w:rsidRPr="00AA0EC8">
              <w:rPr>
                <w:rFonts w:eastAsia="Calibri"/>
              </w:rPr>
              <w:t>Проектная мощность котельной</w:t>
            </w:r>
          </w:p>
        </w:tc>
        <w:tc>
          <w:tcPr>
            <w:tcW w:w="1701" w:type="dxa"/>
            <w:gridSpan w:val="2"/>
          </w:tcPr>
          <w:p w:rsidR="00AA0EC8" w:rsidRPr="00AA0EC8" w:rsidRDefault="00AA0EC8" w:rsidP="005171C1">
            <w:pPr>
              <w:jc w:val="center"/>
              <w:rPr>
                <w:rFonts w:eastAsia="Calibri"/>
              </w:rPr>
            </w:pPr>
            <w:r w:rsidRPr="00AA0EC8">
              <w:rPr>
                <w:rFonts w:eastAsia="Calibri"/>
              </w:rPr>
              <w:t>Распологаемая мощность</w:t>
            </w:r>
          </w:p>
        </w:tc>
        <w:tc>
          <w:tcPr>
            <w:tcW w:w="1843" w:type="dxa"/>
            <w:gridSpan w:val="2"/>
          </w:tcPr>
          <w:p w:rsidR="00AA0EC8" w:rsidRPr="00AA0EC8" w:rsidRDefault="00AA0EC8" w:rsidP="005171C1">
            <w:pPr>
              <w:jc w:val="center"/>
              <w:rPr>
                <w:rFonts w:eastAsia="Calibri"/>
              </w:rPr>
            </w:pPr>
            <w:r w:rsidRPr="00AA0EC8">
              <w:rPr>
                <w:rFonts w:eastAsia="Calibri"/>
              </w:rPr>
              <w:t>Собственные нужды</w:t>
            </w:r>
          </w:p>
        </w:tc>
        <w:tc>
          <w:tcPr>
            <w:tcW w:w="1984" w:type="dxa"/>
            <w:gridSpan w:val="2"/>
          </w:tcPr>
          <w:p w:rsidR="00AA0EC8" w:rsidRPr="00AA0EC8" w:rsidRDefault="00AA0EC8" w:rsidP="005171C1">
            <w:pPr>
              <w:jc w:val="center"/>
              <w:rPr>
                <w:rFonts w:eastAsia="Calibri"/>
              </w:rPr>
            </w:pPr>
            <w:r w:rsidRPr="00AA0EC8">
              <w:rPr>
                <w:rFonts w:eastAsia="Calibri"/>
              </w:rPr>
              <w:t>Нормативные/фактические потери при транспортировке</w:t>
            </w:r>
          </w:p>
        </w:tc>
        <w:tc>
          <w:tcPr>
            <w:tcW w:w="1808" w:type="dxa"/>
            <w:gridSpan w:val="2"/>
          </w:tcPr>
          <w:p w:rsidR="00AA0EC8" w:rsidRPr="00AA0EC8" w:rsidRDefault="00AA0EC8" w:rsidP="004F2FC8">
            <w:pPr>
              <w:jc w:val="center"/>
              <w:rPr>
                <w:rFonts w:eastAsia="Calibri"/>
              </w:rPr>
            </w:pPr>
            <w:r w:rsidRPr="00AA0EC8">
              <w:rPr>
                <w:rFonts w:eastAsia="Calibri"/>
              </w:rPr>
              <w:t xml:space="preserve">Установленная/фактическая отпускаемая тепловая мощность </w:t>
            </w:r>
            <w:r w:rsidR="004F2FC8">
              <w:rPr>
                <w:rFonts w:eastAsia="Calibri"/>
              </w:rPr>
              <w:t>нетто</w:t>
            </w:r>
          </w:p>
        </w:tc>
      </w:tr>
      <w:tr w:rsidR="00AA0EC8" w:rsidRPr="00AA0EC8" w:rsidTr="005171C1">
        <w:trPr>
          <w:jc w:val="center"/>
        </w:trPr>
        <w:tc>
          <w:tcPr>
            <w:tcW w:w="1702" w:type="dxa"/>
            <w:vMerge/>
          </w:tcPr>
          <w:p w:rsidR="00AA0EC8" w:rsidRPr="00AA0EC8" w:rsidRDefault="00AA0EC8" w:rsidP="005171C1">
            <w:pPr>
              <w:jc w:val="center"/>
              <w:rPr>
                <w:rFonts w:eastAsia="Calibri"/>
              </w:rPr>
            </w:pPr>
          </w:p>
        </w:tc>
        <w:tc>
          <w:tcPr>
            <w:tcW w:w="1435" w:type="dxa"/>
          </w:tcPr>
          <w:p w:rsidR="00AA0EC8" w:rsidRPr="00AA0EC8" w:rsidRDefault="00AA0EC8" w:rsidP="005171C1">
            <w:pPr>
              <w:jc w:val="center"/>
              <w:rPr>
                <w:rFonts w:eastAsia="Calibri"/>
              </w:rPr>
            </w:pPr>
            <w:r w:rsidRPr="00AA0EC8">
              <w:rPr>
                <w:rFonts w:eastAsia="Calibri"/>
              </w:rPr>
              <w:t>Гкал/ч</w:t>
            </w:r>
          </w:p>
        </w:tc>
        <w:tc>
          <w:tcPr>
            <w:tcW w:w="850" w:type="dxa"/>
          </w:tcPr>
          <w:p w:rsidR="00AA0EC8" w:rsidRPr="00AA0EC8" w:rsidRDefault="00AA0EC8" w:rsidP="005171C1">
            <w:pPr>
              <w:jc w:val="center"/>
              <w:rPr>
                <w:rFonts w:eastAsia="Calibri"/>
              </w:rPr>
            </w:pPr>
            <w:r w:rsidRPr="00AA0EC8">
              <w:rPr>
                <w:rFonts w:eastAsia="Calibri"/>
              </w:rPr>
              <w:t>Гкал/ч</w:t>
            </w:r>
          </w:p>
        </w:tc>
        <w:tc>
          <w:tcPr>
            <w:tcW w:w="851" w:type="dxa"/>
          </w:tcPr>
          <w:p w:rsidR="00AA0EC8" w:rsidRPr="00AA0EC8" w:rsidRDefault="00AA0EC8" w:rsidP="005171C1">
            <w:pPr>
              <w:jc w:val="center"/>
              <w:rPr>
                <w:rFonts w:eastAsia="Calibri"/>
              </w:rPr>
            </w:pPr>
            <w:r w:rsidRPr="00AA0EC8">
              <w:rPr>
                <w:rFonts w:eastAsia="Calibri"/>
              </w:rPr>
              <w:t>%</w:t>
            </w:r>
          </w:p>
        </w:tc>
        <w:tc>
          <w:tcPr>
            <w:tcW w:w="992" w:type="dxa"/>
          </w:tcPr>
          <w:p w:rsidR="00AA0EC8" w:rsidRPr="00AA0EC8" w:rsidRDefault="00AA0EC8" w:rsidP="005171C1">
            <w:pPr>
              <w:jc w:val="center"/>
              <w:rPr>
                <w:rFonts w:eastAsia="Calibri"/>
              </w:rPr>
            </w:pPr>
            <w:r w:rsidRPr="00AA0EC8">
              <w:rPr>
                <w:rFonts w:eastAsia="Calibri"/>
              </w:rPr>
              <w:t>Гкал/ч</w:t>
            </w:r>
          </w:p>
        </w:tc>
        <w:tc>
          <w:tcPr>
            <w:tcW w:w="851" w:type="dxa"/>
          </w:tcPr>
          <w:p w:rsidR="00AA0EC8" w:rsidRPr="00AA0EC8" w:rsidRDefault="00AA0EC8" w:rsidP="005171C1">
            <w:pPr>
              <w:jc w:val="center"/>
              <w:rPr>
                <w:rFonts w:eastAsia="Calibri"/>
              </w:rPr>
            </w:pPr>
            <w:r w:rsidRPr="00AA0EC8">
              <w:rPr>
                <w:rFonts w:eastAsia="Calibri"/>
              </w:rPr>
              <w:t>%</w:t>
            </w:r>
          </w:p>
        </w:tc>
        <w:tc>
          <w:tcPr>
            <w:tcW w:w="1134" w:type="dxa"/>
          </w:tcPr>
          <w:p w:rsidR="00AA0EC8" w:rsidRPr="00AA0EC8" w:rsidRDefault="00AA0EC8" w:rsidP="005171C1">
            <w:pPr>
              <w:jc w:val="center"/>
              <w:rPr>
                <w:rFonts w:eastAsia="Calibri"/>
              </w:rPr>
            </w:pPr>
            <w:r w:rsidRPr="00AA0EC8">
              <w:rPr>
                <w:rFonts w:eastAsia="Calibri"/>
              </w:rPr>
              <w:t>Гкал/ч</w:t>
            </w:r>
          </w:p>
        </w:tc>
        <w:tc>
          <w:tcPr>
            <w:tcW w:w="850" w:type="dxa"/>
          </w:tcPr>
          <w:p w:rsidR="00AA0EC8" w:rsidRPr="00AA0EC8" w:rsidRDefault="00AA0EC8" w:rsidP="005171C1">
            <w:pPr>
              <w:jc w:val="center"/>
              <w:rPr>
                <w:rFonts w:eastAsia="Calibri"/>
              </w:rPr>
            </w:pPr>
            <w:r w:rsidRPr="00AA0EC8">
              <w:rPr>
                <w:rFonts w:eastAsia="Calibri"/>
              </w:rPr>
              <w:t>%</w:t>
            </w:r>
          </w:p>
        </w:tc>
        <w:tc>
          <w:tcPr>
            <w:tcW w:w="992" w:type="dxa"/>
          </w:tcPr>
          <w:p w:rsidR="00AA0EC8" w:rsidRPr="00AA0EC8" w:rsidRDefault="00AA0EC8" w:rsidP="005171C1">
            <w:pPr>
              <w:jc w:val="center"/>
              <w:rPr>
                <w:rFonts w:eastAsia="Calibri"/>
              </w:rPr>
            </w:pPr>
            <w:r w:rsidRPr="00AA0EC8">
              <w:rPr>
                <w:rFonts w:eastAsia="Calibri"/>
              </w:rPr>
              <w:t>Гкал/ч</w:t>
            </w:r>
          </w:p>
        </w:tc>
        <w:tc>
          <w:tcPr>
            <w:tcW w:w="816" w:type="dxa"/>
          </w:tcPr>
          <w:p w:rsidR="00AA0EC8" w:rsidRPr="00AA0EC8" w:rsidRDefault="00AA0EC8" w:rsidP="005171C1">
            <w:pPr>
              <w:jc w:val="center"/>
              <w:rPr>
                <w:rFonts w:eastAsia="Calibri"/>
              </w:rPr>
            </w:pPr>
            <w:r w:rsidRPr="00AA0EC8">
              <w:rPr>
                <w:rFonts w:eastAsia="Calibri"/>
              </w:rPr>
              <w:t>%</w:t>
            </w:r>
          </w:p>
        </w:tc>
      </w:tr>
      <w:tr w:rsidR="00AA0EC8" w:rsidRPr="00AA0EC8" w:rsidTr="005171C1">
        <w:trPr>
          <w:jc w:val="center"/>
        </w:trPr>
        <w:tc>
          <w:tcPr>
            <w:tcW w:w="1702" w:type="dxa"/>
          </w:tcPr>
          <w:p w:rsidR="00AA0EC8" w:rsidRPr="00AA0EC8" w:rsidRDefault="00AA0EC8" w:rsidP="005171C1">
            <w:pPr>
              <w:jc w:val="center"/>
              <w:rPr>
                <w:rFonts w:eastAsia="Calibri"/>
              </w:rPr>
            </w:pPr>
            <w:r w:rsidRPr="00AA0EC8">
              <w:rPr>
                <w:rFonts w:eastAsia="Calibri"/>
              </w:rPr>
              <w:t>п.</w:t>
            </w:r>
            <w:r w:rsidR="00872F85">
              <w:rPr>
                <w:rFonts w:eastAsia="Calibri"/>
              </w:rPr>
              <w:t xml:space="preserve"> </w:t>
            </w:r>
            <w:r w:rsidRPr="00AA0EC8">
              <w:rPr>
                <w:rFonts w:eastAsia="Calibri"/>
              </w:rPr>
              <w:t>Свирица</w:t>
            </w:r>
          </w:p>
        </w:tc>
        <w:tc>
          <w:tcPr>
            <w:tcW w:w="1435" w:type="dxa"/>
          </w:tcPr>
          <w:p w:rsidR="00AA0EC8" w:rsidRPr="00AA0EC8" w:rsidRDefault="00AA0EC8" w:rsidP="005171C1">
            <w:pPr>
              <w:jc w:val="center"/>
              <w:rPr>
                <w:rFonts w:eastAsia="Calibri"/>
              </w:rPr>
            </w:pPr>
            <w:r w:rsidRPr="00AA0EC8">
              <w:rPr>
                <w:rFonts w:eastAsia="Calibri"/>
              </w:rPr>
              <w:t>1,48</w:t>
            </w:r>
          </w:p>
        </w:tc>
        <w:tc>
          <w:tcPr>
            <w:tcW w:w="850" w:type="dxa"/>
          </w:tcPr>
          <w:p w:rsidR="00AA0EC8" w:rsidRPr="00AA0EC8" w:rsidRDefault="00AA0EC8" w:rsidP="005171C1">
            <w:pPr>
              <w:jc w:val="center"/>
              <w:rPr>
                <w:rFonts w:eastAsia="Calibri"/>
              </w:rPr>
            </w:pPr>
            <w:r w:rsidRPr="00AA0EC8">
              <w:rPr>
                <w:rFonts w:eastAsia="Calibri"/>
              </w:rPr>
              <w:t>1,21</w:t>
            </w:r>
          </w:p>
        </w:tc>
        <w:tc>
          <w:tcPr>
            <w:tcW w:w="851" w:type="dxa"/>
          </w:tcPr>
          <w:p w:rsidR="00AA0EC8" w:rsidRPr="00AA0EC8" w:rsidRDefault="00AA0EC8" w:rsidP="005171C1">
            <w:pPr>
              <w:jc w:val="center"/>
              <w:rPr>
                <w:rFonts w:eastAsia="Calibri"/>
              </w:rPr>
            </w:pPr>
            <w:r w:rsidRPr="00AA0EC8">
              <w:rPr>
                <w:rFonts w:eastAsia="Calibri"/>
              </w:rPr>
              <w:t>82</w:t>
            </w:r>
          </w:p>
        </w:tc>
        <w:tc>
          <w:tcPr>
            <w:tcW w:w="992" w:type="dxa"/>
          </w:tcPr>
          <w:p w:rsidR="00AA0EC8" w:rsidRPr="00AA0EC8" w:rsidRDefault="00AA0EC8" w:rsidP="005171C1">
            <w:pPr>
              <w:jc w:val="center"/>
              <w:rPr>
                <w:rFonts w:eastAsia="Calibri"/>
              </w:rPr>
            </w:pPr>
            <w:r w:rsidRPr="00AA0EC8">
              <w:rPr>
                <w:rFonts w:eastAsia="Calibri"/>
              </w:rPr>
              <w:t>0,024</w:t>
            </w:r>
          </w:p>
        </w:tc>
        <w:tc>
          <w:tcPr>
            <w:tcW w:w="851" w:type="dxa"/>
          </w:tcPr>
          <w:p w:rsidR="00AA0EC8" w:rsidRPr="00AA0EC8" w:rsidRDefault="00AA0EC8" w:rsidP="005171C1">
            <w:pPr>
              <w:jc w:val="center"/>
              <w:rPr>
                <w:rFonts w:eastAsia="Calibri"/>
              </w:rPr>
            </w:pPr>
            <w:r w:rsidRPr="00AA0EC8">
              <w:rPr>
                <w:rFonts w:eastAsia="Calibri"/>
              </w:rPr>
              <w:t>2</w:t>
            </w:r>
          </w:p>
        </w:tc>
        <w:tc>
          <w:tcPr>
            <w:tcW w:w="1134" w:type="dxa"/>
          </w:tcPr>
          <w:p w:rsidR="00AA0EC8" w:rsidRPr="00AA0EC8" w:rsidRDefault="00AA0EC8" w:rsidP="005171C1">
            <w:pPr>
              <w:jc w:val="center"/>
              <w:rPr>
                <w:rFonts w:eastAsia="Calibri"/>
              </w:rPr>
            </w:pPr>
            <w:r w:rsidRPr="00AA0EC8">
              <w:rPr>
                <w:rFonts w:eastAsia="Calibri"/>
              </w:rPr>
              <w:t>0,094/</w:t>
            </w:r>
          </w:p>
          <w:p w:rsidR="00AA0EC8" w:rsidRPr="00AA0EC8" w:rsidRDefault="00AA0EC8" w:rsidP="005171C1">
            <w:pPr>
              <w:jc w:val="center"/>
              <w:rPr>
                <w:rFonts w:eastAsia="Calibri"/>
              </w:rPr>
            </w:pPr>
            <w:r w:rsidRPr="00AA0EC8">
              <w:rPr>
                <w:rFonts w:eastAsia="Calibri"/>
              </w:rPr>
              <w:t>0,38</w:t>
            </w:r>
          </w:p>
        </w:tc>
        <w:tc>
          <w:tcPr>
            <w:tcW w:w="850" w:type="dxa"/>
          </w:tcPr>
          <w:p w:rsidR="00AA0EC8" w:rsidRPr="00AA0EC8" w:rsidRDefault="00AA0EC8" w:rsidP="005171C1">
            <w:pPr>
              <w:jc w:val="center"/>
              <w:rPr>
                <w:rFonts w:eastAsia="Calibri"/>
              </w:rPr>
            </w:pPr>
            <w:r w:rsidRPr="00AA0EC8">
              <w:rPr>
                <w:rFonts w:eastAsia="Calibri"/>
              </w:rPr>
              <w:t>8/до 32</w:t>
            </w:r>
          </w:p>
        </w:tc>
        <w:tc>
          <w:tcPr>
            <w:tcW w:w="992" w:type="dxa"/>
          </w:tcPr>
          <w:p w:rsidR="00AA0EC8" w:rsidRPr="00AA0EC8" w:rsidRDefault="00AA0EC8" w:rsidP="005171C1">
            <w:pPr>
              <w:jc w:val="center"/>
              <w:rPr>
                <w:rFonts w:eastAsia="Calibri"/>
              </w:rPr>
            </w:pPr>
            <w:r w:rsidRPr="00AA0EC8">
              <w:rPr>
                <w:rFonts w:eastAsia="Calibri"/>
              </w:rPr>
              <w:t>1,12/</w:t>
            </w:r>
          </w:p>
          <w:p w:rsidR="00AA0EC8" w:rsidRPr="00AA0EC8" w:rsidRDefault="00AA0EC8" w:rsidP="005171C1">
            <w:pPr>
              <w:jc w:val="center"/>
              <w:rPr>
                <w:rFonts w:eastAsia="Calibri"/>
              </w:rPr>
            </w:pPr>
            <w:r w:rsidRPr="00AA0EC8">
              <w:rPr>
                <w:rFonts w:eastAsia="Calibri"/>
              </w:rPr>
              <w:t>0,83</w:t>
            </w:r>
          </w:p>
        </w:tc>
        <w:tc>
          <w:tcPr>
            <w:tcW w:w="816" w:type="dxa"/>
          </w:tcPr>
          <w:p w:rsidR="00AA0EC8" w:rsidRPr="00AA0EC8" w:rsidRDefault="00AA0EC8" w:rsidP="005171C1">
            <w:pPr>
              <w:jc w:val="center"/>
              <w:rPr>
                <w:rFonts w:eastAsia="Calibri"/>
              </w:rPr>
            </w:pPr>
            <w:r w:rsidRPr="00AA0EC8">
              <w:rPr>
                <w:rFonts w:eastAsia="Calibri"/>
              </w:rPr>
              <w:t>76/56</w:t>
            </w:r>
          </w:p>
        </w:tc>
      </w:tr>
    </w:tbl>
    <w:p w:rsidR="00AA0EC8" w:rsidRDefault="00AA0EC8" w:rsidP="00AA0EC8">
      <w:pPr>
        <w:ind w:firstLine="567"/>
        <w:jc w:val="both"/>
        <w:rPr>
          <w:rFonts w:eastAsia="Calibri"/>
        </w:rPr>
      </w:pPr>
    </w:p>
    <w:p w:rsidR="00AA0EC8" w:rsidRDefault="00AA0EC8" w:rsidP="00AA0EC8">
      <w:pPr>
        <w:ind w:firstLine="567"/>
        <w:jc w:val="both"/>
        <w:rPr>
          <w:rFonts w:eastAsia="Calibri"/>
        </w:rPr>
      </w:pPr>
      <w:r w:rsidRPr="00AA0EC8">
        <w:rPr>
          <w:rFonts w:eastAsia="Calibri"/>
        </w:rPr>
        <w:t>Постановлением главы администрации от 11.04.2017 № 33 утверждена схема теплоснабжения на территории Свирицкого сельского поселения на период до 2032 года. Диаметр тепловых сетей составляет – 50</w:t>
      </w:r>
      <w:r>
        <w:rPr>
          <w:rFonts w:eastAsia="Calibri"/>
        </w:rPr>
        <w:t xml:space="preserve"> </w:t>
      </w:r>
      <w:r w:rsidRPr="00AA0EC8">
        <w:rPr>
          <w:rFonts w:eastAsia="Calibri"/>
        </w:rPr>
        <w:t xml:space="preserve">мм, протяженностью 858 м в двухтрубном </w:t>
      </w:r>
      <w:r>
        <w:rPr>
          <w:rFonts w:eastAsia="Calibri"/>
        </w:rPr>
        <w:t>исполнении</w:t>
      </w:r>
      <w:r w:rsidRPr="00AA0EC8">
        <w:rPr>
          <w:rFonts w:eastAsia="Calibri"/>
        </w:rPr>
        <w:t>. Средний износ сетей составляет 90 %.</w:t>
      </w:r>
    </w:p>
    <w:p w:rsidR="00AA0EC8" w:rsidRDefault="00AA0EC8" w:rsidP="00AA0EC8">
      <w:pPr>
        <w:ind w:firstLine="567"/>
        <w:jc w:val="both"/>
        <w:rPr>
          <w:rFonts w:eastAsia="Calibri"/>
        </w:rPr>
      </w:pPr>
      <w:r w:rsidRPr="00AA0EC8">
        <w:rPr>
          <w:rFonts w:eastAsia="Calibri"/>
        </w:rPr>
        <w:t>Основной способ прокладки теплосетей: 320 м – подземная, 538 м – надземная. Попутный дренаж отсутствует.</w:t>
      </w:r>
    </w:p>
    <w:p w:rsidR="00AA0EC8" w:rsidRDefault="00AA0EC8" w:rsidP="00AA0EC8">
      <w:pPr>
        <w:ind w:firstLine="567"/>
        <w:jc w:val="both"/>
        <w:rPr>
          <w:rFonts w:eastAsia="Calibri"/>
        </w:rPr>
      </w:pPr>
      <w:r w:rsidRPr="00AA0EC8">
        <w:rPr>
          <w:rFonts w:eastAsia="Calibri"/>
        </w:rPr>
        <w:t>Горячая бытовая вода отсутствует.</w:t>
      </w:r>
    </w:p>
    <w:p w:rsidR="00AA0EC8" w:rsidRPr="00AA0EC8" w:rsidRDefault="00AA0EC8" w:rsidP="00AA0EC8">
      <w:pPr>
        <w:ind w:firstLine="567"/>
        <w:jc w:val="both"/>
        <w:rPr>
          <w:rFonts w:eastAsia="Calibri"/>
        </w:rPr>
      </w:pPr>
      <w:r w:rsidRPr="00AA0EC8">
        <w:rPr>
          <w:rFonts w:eastAsia="Calibri"/>
        </w:rPr>
        <w:t xml:space="preserve">Основные проблемы сетей теплоснабжение – </w:t>
      </w:r>
      <w:r>
        <w:rPr>
          <w:rFonts w:eastAsia="Calibri"/>
        </w:rPr>
        <w:t>к</w:t>
      </w:r>
      <w:r w:rsidRPr="00AA0EC8">
        <w:rPr>
          <w:rFonts w:eastAsia="Calibri"/>
        </w:rPr>
        <w:t>оррозийный износ,</w:t>
      </w:r>
      <w:r>
        <w:rPr>
          <w:rFonts w:eastAsia="Calibri"/>
        </w:rPr>
        <w:t xml:space="preserve"> </w:t>
      </w:r>
      <w:r w:rsidRPr="00AA0EC8">
        <w:rPr>
          <w:rFonts w:eastAsia="Calibri"/>
        </w:rPr>
        <w:t>физический износ 90</w:t>
      </w:r>
      <w:r w:rsidR="004F2FC8">
        <w:rPr>
          <w:rFonts w:eastAsia="Calibri"/>
        </w:rPr>
        <w:t xml:space="preserve"> </w:t>
      </w:r>
      <w:r w:rsidRPr="00AA0EC8">
        <w:rPr>
          <w:rFonts w:eastAsia="Calibri"/>
        </w:rPr>
        <w:t>%</w:t>
      </w:r>
      <w:r>
        <w:rPr>
          <w:rFonts w:eastAsia="Calibri"/>
        </w:rPr>
        <w:t>.</w:t>
      </w:r>
    </w:p>
    <w:p w:rsidR="002A62AF" w:rsidRPr="00AA0EC8" w:rsidRDefault="002A62AF" w:rsidP="007D7401">
      <w:pPr>
        <w:ind w:firstLine="709"/>
        <w:jc w:val="both"/>
        <w:rPr>
          <w:b/>
          <w:u w:val="single"/>
        </w:rPr>
      </w:pPr>
    </w:p>
    <w:p w:rsidR="002A62AF" w:rsidRPr="00AA0EC8" w:rsidRDefault="002A62AF" w:rsidP="000179E5">
      <w:pPr>
        <w:pStyle w:val="4"/>
      </w:pPr>
      <w:bookmarkStart w:id="114" w:name="_Toc491930856"/>
      <w:bookmarkStart w:id="115" w:name="_Toc491940157"/>
      <w:r w:rsidRPr="00AA0EC8">
        <w:t>Водоснабжение</w:t>
      </w:r>
      <w:bookmarkEnd w:id="114"/>
      <w:bookmarkEnd w:id="115"/>
    </w:p>
    <w:p w:rsidR="002A62AF" w:rsidRPr="00622A37" w:rsidRDefault="00A95DD2" w:rsidP="007D7401">
      <w:pPr>
        <w:ind w:firstLine="709"/>
        <w:jc w:val="both"/>
      </w:pPr>
      <w:r w:rsidRPr="00622A37">
        <w:t xml:space="preserve">Раздел выполнен с учетом </w:t>
      </w:r>
      <w:r w:rsidR="002A62AF" w:rsidRPr="00622A37">
        <w:t>данны</w:t>
      </w:r>
      <w:r w:rsidRPr="00622A37">
        <w:t>х</w:t>
      </w:r>
      <w:r w:rsidR="002A62AF" w:rsidRPr="00622A37">
        <w:t xml:space="preserve"> из </w:t>
      </w:r>
      <w:r w:rsidR="0041105C" w:rsidRPr="00622A37">
        <w:t>«</w:t>
      </w:r>
      <w:r w:rsidR="002A62AF" w:rsidRPr="00622A37">
        <w:t xml:space="preserve">Схемы водоснабжения и водоотведения МО </w:t>
      </w:r>
      <w:r w:rsidR="000E26B4" w:rsidRPr="00622A37">
        <w:t>Свирицкое</w:t>
      </w:r>
      <w:r w:rsidR="002A62AF" w:rsidRPr="00622A37">
        <w:t xml:space="preserve"> сельское поселение на </w:t>
      </w:r>
      <w:r w:rsidR="00622A37" w:rsidRPr="00622A37">
        <w:t>период до 2024</w:t>
      </w:r>
      <w:r w:rsidR="002A62AF" w:rsidRPr="00622A37">
        <w:t xml:space="preserve"> год</w:t>
      </w:r>
      <w:r w:rsidR="00622A37" w:rsidRPr="00622A37">
        <w:t>а»</w:t>
      </w:r>
      <w:r w:rsidR="0019282C" w:rsidRPr="00622A37">
        <w:t>.</w:t>
      </w:r>
    </w:p>
    <w:p w:rsidR="00622A37" w:rsidRPr="00622A37" w:rsidRDefault="00622A37" w:rsidP="00622A37">
      <w:pPr>
        <w:pStyle w:val="af9"/>
        <w:tabs>
          <w:tab w:val="clear" w:pos="4677"/>
          <w:tab w:val="clear" w:pos="9355"/>
          <w:tab w:val="right" w:pos="0"/>
        </w:tabs>
        <w:spacing w:line="100" w:lineRule="atLeast"/>
        <w:ind w:firstLine="850"/>
        <w:jc w:val="both"/>
        <w:rPr>
          <w:bCs/>
        </w:rPr>
      </w:pPr>
      <w:r w:rsidRPr="00622A37">
        <w:rPr>
          <w:color w:val="000000"/>
        </w:rPr>
        <w:t xml:space="preserve">В настоящее время на территории муниципального образования Свирицкое сельское поселение Волховского муниципального района Ленинградской области централизованное водоснабжение имеется только в центральной части п.Свирица. В остальных населенных пунктах для бытовых нужд используется вода из реки, частных колодцев.  </w:t>
      </w:r>
    </w:p>
    <w:p w:rsidR="00622A37" w:rsidRPr="00622A37" w:rsidRDefault="00622A37" w:rsidP="00622A37">
      <w:pPr>
        <w:widowControl w:val="0"/>
        <w:tabs>
          <w:tab w:val="left" w:pos="0"/>
        </w:tabs>
        <w:autoSpaceDE w:val="0"/>
        <w:spacing w:line="100" w:lineRule="atLeast"/>
        <w:ind w:firstLine="850"/>
        <w:jc w:val="both"/>
        <w:rPr>
          <w:color w:val="000000"/>
        </w:rPr>
      </w:pPr>
      <w:r w:rsidRPr="00622A37">
        <w:rPr>
          <w:bCs/>
        </w:rPr>
        <w:t>Централизованное водоснабжение муниципального образования Свирицкое сельское поселение Волховского муниципального района Ленинградской области осуществляется насосной станцией из реки Котих</w:t>
      </w:r>
      <w:r w:rsidR="00221705">
        <w:rPr>
          <w:bCs/>
        </w:rPr>
        <w:t>и</w:t>
      </w:r>
      <w:r w:rsidRPr="00622A37">
        <w:rPr>
          <w:bCs/>
        </w:rPr>
        <w:t xml:space="preserve">, без последующей очистки на водоочистных сооружениях и подачей воды в водопроводные сети. </w:t>
      </w:r>
      <w:r w:rsidRPr="00622A37">
        <w:rPr>
          <w:color w:val="000000"/>
        </w:rPr>
        <w:t>Река Котиха по</w:t>
      </w:r>
      <w:r w:rsidRPr="00622A37">
        <w:rPr>
          <w:color w:val="000000"/>
          <w:spacing w:val="12"/>
        </w:rPr>
        <w:t xml:space="preserve"> </w:t>
      </w:r>
      <w:r w:rsidRPr="00622A37">
        <w:rPr>
          <w:color w:val="000000"/>
        </w:rPr>
        <w:t>своим</w:t>
      </w:r>
      <w:r w:rsidRPr="00622A37">
        <w:rPr>
          <w:color w:val="000000"/>
          <w:spacing w:val="13"/>
        </w:rPr>
        <w:t xml:space="preserve"> </w:t>
      </w:r>
      <w:r w:rsidRPr="00622A37">
        <w:rPr>
          <w:color w:val="000000"/>
        </w:rPr>
        <w:t>гидрологическим</w:t>
      </w:r>
      <w:r w:rsidRPr="00622A37">
        <w:rPr>
          <w:color w:val="000000"/>
          <w:spacing w:val="14"/>
        </w:rPr>
        <w:t xml:space="preserve"> </w:t>
      </w:r>
      <w:r w:rsidRPr="00622A37">
        <w:rPr>
          <w:color w:val="000000"/>
        </w:rPr>
        <w:t>характеристикам</w:t>
      </w:r>
      <w:r w:rsidRPr="00622A37">
        <w:rPr>
          <w:color w:val="000000"/>
          <w:spacing w:val="14"/>
        </w:rPr>
        <w:t xml:space="preserve"> </w:t>
      </w:r>
      <w:r w:rsidRPr="00622A37">
        <w:rPr>
          <w:color w:val="000000"/>
        </w:rPr>
        <w:t>может</w:t>
      </w:r>
      <w:r w:rsidRPr="00622A37">
        <w:rPr>
          <w:color w:val="000000"/>
          <w:spacing w:val="11"/>
        </w:rPr>
        <w:t xml:space="preserve"> </w:t>
      </w:r>
      <w:r w:rsidRPr="00622A37">
        <w:rPr>
          <w:color w:val="000000"/>
        </w:rPr>
        <w:t>быть использована в качестве</w:t>
      </w:r>
      <w:r w:rsidRPr="00622A37">
        <w:rPr>
          <w:color w:val="000000"/>
          <w:spacing w:val="2"/>
        </w:rPr>
        <w:t xml:space="preserve"> </w:t>
      </w:r>
      <w:r w:rsidRPr="00622A37">
        <w:rPr>
          <w:color w:val="000000"/>
        </w:rPr>
        <w:t>источника</w:t>
      </w:r>
      <w:r w:rsidRPr="00622A37">
        <w:rPr>
          <w:color w:val="000000"/>
          <w:spacing w:val="1"/>
        </w:rPr>
        <w:t xml:space="preserve"> </w:t>
      </w:r>
      <w:r w:rsidRPr="00622A37">
        <w:rPr>
          <w:color w:val="000000"/>
        </w:rPr>
        <w:t>водоснабже</w:t>
      </w:r>
      <w:r w:rsidRPr="00622A37">
        <w:rPr>
          <w:color w:val="000000"/>
          <w:spacing w:val="-1"/>
        </w:rPr>
        <w:t>н</w:t>
      </w:r>
      <w:r w:rsidRPr="00622A37">
        <w:rPr>
          <w:color w:val="000000"/>
        </w:rPr>
        <w:t>ия.</w:t>
      </w:r>
    </w:p>
    <w:p w:rsidR="00622A37" w:rsidRPr="00622A37" w:rsidRDefault="00622A37" w:rsidP="00622A37">
      <w:pPr>
        <w:widowControl w:val="0"/>
        <w:tabs>
          <w:tab w:val="left" w:pos="0"/>
        </w:tabs>
        <w:autoSpaceDE w:val="0"/>
        <w:spacing w:line="100" w:lineRule="atLeast"/>
        <w:ind w:firstLine="850"/>
        <w:jc w:val="both"/>
        <w:rPr>
          <w:bCs/>
        </w:rPr>
      </w:pPr>
      <w:r w:rsidRPr="00622A37">
        <w:rPr>
          <w:color w:val="000000"/>
        </w:rPr>
        <w:t>Вода</w:t>
      </w:r>
      <w:r w:rsidRPr="00622A37">
        <w:rPr>
          <w:color w:val="000000"/>
          <w:spacing w:val="7"/>
        </w:rPr>
        <w:t xml:space="preserve"> </w:t>
      </w:r>
      <w:r w:rsidRPr="00622A37">
        <w:rPr>
          <w:color w:val="000000"/>
        </w:rPr>
        <w:t>в</w:t>
      </w:r>
      <w:r w:rsidRPr="00622A37">
        <w:rPr>
          <w:color w:val="000000"/>
          <w:spacing w:val="6"/>
        </w:rPr>
        <w:t xml:space="preserve"> </w:t>
      </w:r>
      <w:r w:rsidRPr="00622A37">
        <w:rPr>
          <w:color w:val="000000"/>
        </w:rPr>
        <w:t>реке Котиха желтоват</w:t>
      </w:r>
      <w:r w:rsidRPr="00622A37">
        <w:rPr>
          <w:color w:val="000000"/>
          <w:spacing w:val="1"/>
        </w:rPr>
        <w:t>о</w:t>
      </w:r>
      <w:r w:rsidRPr="00622A37">
        <w:rPr>
          <w:color w:val="000000"/>
        </w:rPr>
        <w:t>-б</w:t>
      </w:r>
      <w:r w:rsidRPr="00622A37">
        <w:rPr>
          <w:color w:val="000000"/>
          <w:spacing w:val="2"/>
        </w:rPr>
        <w:t>у</w:t>
      </w:r>
      <w:r w:rsidRPr="00622A37">
        <w:rPr>
          <w:color w:val="000000"/>
        </w:rPr>
        <w:t>рого</w:t>
      </w:r>
      <w:r w:rsidRPr="00622A37">
        <w:rPr>
          <w:color w:val="000000"/>
          <w:spacing w:val="6"/>
        </w:rPr>
        <w:t xml:space="preserve"> </w:t>
      </w:r>
      <w:r w:rsidRPr="00622A37">
        <w:rPr>
          <w:color w:val="000000"/>
        </w:rPr>
        <w:t>цвет</w:t>
      </w:r>
      <w:r w:rsidRPr="00622A37">
        <w:rPr>
          <w:color w:val="000000"/>
          <w:spacing w:val="1"/>
        </w:rPr>
        <w:t>а</w:t>
      </w:r>
      <w:r w:rsidRPr="00622A37">
        <w:rPr>
          <w:color w:val="000000"/>
        </w:rPr>
        <w:t>,</w:t>
      </w:r>
      <w:r w:rsidRPr="00622A37">
        <w:rPr>
          <w:color w:val="000000"/>
          <w:spacing w:val="6"/>
        </w:rPr>
        <w:t xml:space="preserve"> </w:t>
      </w:r>
      <w:r w:rsidRPr="00622A37">
        <w:rPr>
          <w:color w:val="000000"/>
        </w:rPr>
        <w:t>по</w:t>
      </w:r>
      <w:r w:rsidRPr="00622A37">
        <w:rPr>
          <w:color w:val="000000"/>
          <w:spacing w:val="6"/>
        </w:rPr>
        <w:t xml:space="preserve"> </w:t>
      </w:r>
      <w:r w:rsidRPr="00622A37">
        <w:rPr>
          <w:color w:val="000000"/>
        </w:rPr>
        <w:t>качес</w:t>
      </w:r>
      <w:r w:rsidRPr="00622A37">
        <w:rPr>
          <w:color w:val="000000"/>
          <w:spacing w:val="-1"/>
        </w:rPr>
        <w:t>т</w:t>
      </w:r>
      <w:r w:rsidRPr="00622A37">
        <w:rPr>
          <w:color w:val="000000"/>
          <w:spacing w:val="-2"/>
        </w:rPr>
        <w:t>в</w:t>
      </w:r>
      <w:r w:rsidRPr="00622A37">
        <w:rPr>
          <w:color w:val="000000"/>
        </w:rPr>
        <w:t>у</w:t>
      </w:r>
      <w:r w:rsidRPr="00622A37">
        <w:rPr>
          <w:color w:val="000000"/>
          <w:spacing w:val="10"/>
        </w:rPr>
        <w:t xml:space="preserve"> </w:t>
      </w:r>
      <w:r w:rsidRPr="00622A37">
        <w:rPr>
          <w:color w:val="000000"/>
          <w:spacing w:val="-1"/>
        </w:rPr>
        <w:t xml:space="preserve">речная </w:t>
      </w:r>
      <w:r w:rsidRPr="00622A37">
        <w:rPr>
          <w:color w:val="000000"/>
        </w:rPr>
        <w:t>вода</w:t>
      </w:r>
      <w:r w:rsidRPr="00622A37">
        <w:rPr>
          <w:color w:val="000000"/>
          <w:spacing w:val="48"/>
        </w:rPr>
        <w:t xml:space="preserve"> </w:t>
      </w:r>
      <w:r w:rsidRPr="00622A37">
        <w:rPr>
          <w:color w:val="000000"/>
        </w:rPr>
        <w:t>отно</w:t>
      </w:r>
      <w:r w:rsidRPr="00622A37">
        <w:rPr>
          <w:color w:val="000000"/>
          <w:spacing w:val="2"/>
        </w:rPr>
        <w:t>с</w:t>
      </w:r>
      <w:r w:rsidRPr="00622A37">
        <w:rPr>
          <w:color w:val="000000"/>
        </w:rPr>
        <w:t xml:space="preserve">ится к </w:t>
      </w:r>
      <w:r w:rsidRPr="00622A37">
        <w:rPr>
          <w:color w:val="000000"/>
          <w:spacing w:val="1"/>
        </w:rPr>
        <w:t>мало</w:t>
      </w:r>
      <w:r w:rsidRPr="00622A37">
        <w:rPr>
          <w:color w:val="000000"/>
        </w:rPr>
        <w:t>-м</w:t>
      </w:r>
      <w:r w:rsidRPr="00622A37">
        <w:rPr>
          <w:color w:val="000000"/>
          <w:spacing w:val="1"/>
        </w:rPr>
        <w:t>у</w:t>
      </w:r>
      <w:r w:rsidRPr="00622A37">
        <w:rPr>
          <w:color w:val="000000"/>
        </w:rPr>
        <w:t>тным</w:t>
      </w:r>
      <w:r w:rsidRPr="00622A37">
        <w:rPr>
          <w:color w:val="000000"/>
          <w:spacing w:val="48"/>
        </w:rPr>
        <w:t xml:space="preserve"> </w:t>
      </w:r>
      <w:r w:rsidRPr="00622A37">
        <w:rPr>
          <w:color w:val="000000"/>
        </w:rPr>
        <w:t>водам со средней</w:t>
      </w:r>
      <w:r w:rsidRPr="00622A37">
        <w:rPr>
          <w:color w:val="000000"/>
          <w:spacing w:val="49"/>
        </w:rPr>
        <w:t xml:space="preserve"> </w:t>
      </w:r>
      <w:r w:rsidRPr="00622A37">
        <w:rPr>
          <w:color w:val="000000"/>
        </w:rPr>
        <w:t>и</w:t>
      </w:r>
      <w:r w:rsidRPr="00622A37">
        <w:rPr>
          <w:color w:val="000000"/>
          <w:spacing w:val="48"/>
        </w:rPr>
        <w:t xml:space="preserve"> </w:t>
      </w:r>
      <w:r w:rsidRPr="00622A37">
        <w:rPr>
          <w:color w:val="000000"/>
        </w:rPr>
        <w:t>высокой</w:t>
      </w:r>
      <w:r w:rsidRPr="00622A37">
        <w:rPr>
          <w:color w:val="000000"/>
          <w:spacing w:val="50"/>
        </w:rPr>
        <w:t xml:space="preserve"> </w:t>
      </w:r>
      <w:r w:rsidRPr="00622A37">
        <w:rPr>
          <w:color w:val="000000"/>
        </w:rPr>
        <w:t>цветность</w:t>
      </w:r>
      <w:r w:rsidRPr="00622A37">
        <w:rPr>
          <w:color w:val="000000"/>
          <w:spacing w:val="-1"/>
        </w:rPr>
        <w:t>ю</w:t>
      </w:r>
      <w:r w:rsidRPr="00622A37">
        <w:rPr>
          <w:color w:val="000000"/>
        </w:rPr>
        <w:t>,</w:t>
      </w:r>
      <w:r w:rsidRPr="00622A37">
        <w:rPr>
          <w:color w:val="000000"/>
          <w:spacing w:val="48"/>
        </w:rPr>
        <w:t xml:space="preserve"> </w:t>
      </w:r>
      <w:r w:rsidRPr="00622A37">
        <w:rPr>
          <w:color w:val="000000"/>
        </w:rPr>
        <w:t>низким щелочным</w:t>
      </w:r>
      <w:r w:rsidRPr="00622A37">
        <w:rPr>
          <w:color w:val="000000"/>
          <w:spacing w:val="40"/>
        </w:rPr>
        <w:t xml:space="preserve"> </w:t>
      </w:r>
      <w:r w:rsidRPr="00622A37">
        <w:rPr>
          <w:color w:val="000000"/>
        </w:rPr>
        <w:t>резервом</w:t>
      </w:r>
      <w:r w:rsidRPr="00622A37">
        <w:rPr>
          <w:color w:val="000000"/>
          <w:spacing w:val="41"/>
        </w:rPr>
        <w:t xml:space="preserve"> </w:t>
      </w:r>
      <w:r w:rsidRPr="00622A37">
        <w:rPr>
          <w:color w:val="000000"/>
        </w:rPr>
        <w:t>и</w:t>
      </w:r>
      <w:r w:rsidRPr="00622A37">
        <w:rPr>
          <w:color w:val="000000"/>
          <w:spacing w:val="38"/>
        </w:rPr>
        <w:t xml:space="preserve"> </w:t>
      </w:r>
      <w:r w:rsidRPr="00622A37">
        <w:rPr>
          <w:color w:val="000000"/>
        </w:rPr>
        <w:t>повышенной</w:t>
      </w:r>
      <w:r w:rsidRPr="00622A37">
        <w:rPr>
          <w:color w:val="000000"/>
          <w:spacing w:val="40"/>
        </w:rPr>
        <w:t xml:space="preserve"> </w:t>
      </w:r>
      <w:r w:rsidRPr="00622A37">
        <w:rPr>
          <w:color w:val="000000"/>
        </w:rPr>
        <w:t>окисляемость</w:t>
      </w:r>
      <w:r w:rsidRPr="00622A37">
        <w:rPr>
          <w:color w:val="000000"/>
          <w:spacing w:val="1"/>
        </w:rPr>
        <w:t>ю</w:t>
      </w:r>
      <w:r w:rsidRPr="00622A37">
        <w:rPr>
          <w:color w:val="000000"/>
        </w:rPr>
        <w:t>.</w:t>
      </w:r>
      <w:r w:rsidRPr="00622A37">
        <w:rPr>
          <w:color w:val="000000"/>
          <w:spacing w:val="40"/>
        </w:rPr>
        <w:t xml:space="preserve"> </w:t>
      </w:r>
      <w:r w:rsidRPr="00622A37">
        <w:rPr>
          <w:color w:val="000000"/>
        </w:rPr>
        <w:t>Качество</w:t>
      </w:r>
      <w:r w:rsidRPr="00622A37">
        <w:rPr>
          <w:color w:val="000000"/>
          <w:spacing w:val="41"/>
        </w:rPr>
        <w:t xml:space="preserve"> </w:t>
      </w:r>
      <w:r w:rsidRPr="00622A37">
        <w:rPr>
          <w:color w:val="000000"/>
        </w:rPr>
        <w:t>воды</w:t>
      </w:r>
      <w:r w:rsidRPr="00622A37">
        <w:rPr>
          <w:color w:val="000000"/>
          <w:spacing w:val="39"/>
        </w:rPr>
        <w:t xml:space="preserve"> </w:t>
      </w:r>
      <w:r w:rsidRPr="00622A37">
        <w:rPr>
          <w:color w:val="000000"/>
        </w:rPr>
        <w:t>в</w:t>
      </w:r>
      <w:r w:rsidRPr="00622A37">
        <w:rPr>
          <w:color w:val="000000"/>
          <w:spacing w:val="39"/>
        </w:rPr>
        <w:t xml:space="preserve"> </w:t>
      </w:r>
      <w:r w:rsidRPr="00622A37">
        <w:rPr>
          <w:color w:val="000000"/>
        </w:rPr>
        <w:t>реке подвержено резким</w:t>
      </w:r>
      <w:r w:rsidRPr="00622A37">
        <w:rPr>
          <w:color w:val="000000"/>
          <w:spacing w:val="55"/>
        </w:rPr>
        <w:t xml:space="preserve"> </w:t>
      </w:r>
      <w:r w:rsidRPr="00622A37">
        <w:rPr>
          <w:color w:val="000000"/>
        </w:rPr>
        <w:t>изменениям</w:t>
      </w:r>
      <w:r w:rsidRPr="00622A37">
        <w:rPr>
          <w:color w:val="000000"/>
          <w:spacing w:val="56"/>
        </w:rPr>
        <w:t xml:space="preserve"> </w:t>
      </w:r>
      <w:r w:rsidRPr="00622A37">
        <w:rPr>
          <w:color w:val="000000"/>
        </w:rPr>
        <w:t>по</w:t>
      </w:r>
      <w:r w:rsidRPr="00622A37">
        <w:rPr>
          <w:color w:val="000000"/>
          <w:spacing w:val="55"/>
        </w:rPr>
        <w:t xml:space="preserve"> </w:t>
      </w:r>
      <w:r w:rsidRPr="00622A37">
        <w:rPr>
          <w:color w:val="000000"/>
        </w:rPr>
        <w:t>сезонам</w:t>
      </w:r>
      <w:r w:rsidRPr="00622A37">
        <w:rPr>
          <w:color w:val="000000"/>
          <w:spacing w:val="55"/>
        </w:rPr>
        <w:t xml:space="preserve"> </w:t>
      </w:r>
      <w:r w:rsidRPr="00622A37">
        <w:rPr>
          <w:color w:val="000000"/>
        </w:rPr>
        <w:t>год</w:t>
      </w:r>
      <w:r w:rsidRPr="00622A37">
        <w:rPr>
          <w:color w:val="000000"/>
          <w:spacing w:val="1"/>
        </w:rPr>
        <w:t>а.</w:t>
      </w:r>
    </w:p>
    <w:p w:rsidR="00622A37" w:rsidRPr="00622A37" w:rsidRDefault="00622A37" w:rsidP="00622A37">
      <w:pPr>
        <w:widowControl w:val="0"/>
        <w:tabs>
          <w:tab w:val="left" w:pos="0"/>
        </w:tabs>
        <w:autoSpaceDE w:val="0"/>
        <w:spacing w:line="100" w:lineRule="atLeast"/>
        <w:ind w:firstLine="850"/>
        <w:jc w:val="both"/>
        <w:rPr>
          <w:bCs/>
        </w:rPr>
      </w:pPr>
      <w:r w:rsidRPr="00622A37">
        <w:rPr>
          <w:bCs/>
        </w:rPr>
        <w:t>Основными потребителями воды являются:</w:t>
      </w:r>
    </w:p>
    <w:p w:rsidR="00622A37" w:rsidRPr="00622A37" w:rsidRDefault="00622A37" w:rsidP="00E529E8">
      <w:pPr>
        <w:pStyle w:val="a9"/>
        <w:numPr>
          <w:ilvl w:val="0"/>
          <w:numId w:val="37"/>
        </w:numPr>
        <w:suppressAutoHyphens/>
        <w:spacing w:after="0" w:line="100" w:lineRule="atLeast"/>
        <w:ind w:left="0" w:firstLine="850"/>
        <w:jc w:val="both"/>
        <w:rPr>
          <w:bCs/>
        </w:rPr>
      </w:pPr>
      <w:r w:rsidRPr="00622A37">
        <w:rPr>
          <w:bCs/>
        </w:rPr>
        <w:t>население муниципального образования;</w:t>
      </w:r>
    </w:p>
    <w:p w:rsidR="00622A37" w:rsidRPr="00622A37" w:rsidRDefault="00622A37" w:rsidP="00E529E8">
      <w:pPr>
        <w:pStyle w:val="a9"/>
        <w:numPr>
          <w:ilvl w:val="0"/>
          <w:numId w:val="37"/>
        </w:numPr>
        <w:suppressAutoHyphens/>
        <w:spacing w:after="0" w:line="100" w:lineRule="atLeast"/>
        <w:ind w:left="0" w:firstLine="850"/>
        <w:jc w:val="both"/>
        <w:rPr>
          <w:bCs/>
        </w:rPr>
      </w:pPr>
      <w:r w:rsidRPr="00622A37">
        <w:rPr>
          <w:bCs/>
        </w:rPr>
        <w:t>предприятия;</w:t>
      </w:r>
    </w:p>
    <w:p w:rsidR="00622A37" w:rsidRPr="00622A37" w:rsidRDefault="00622A37" w:rsidP="00E529E8">
      <w:pPr>
        <w:pStyle w:val="a9"/>
        <w:numPr>
          <w:ilvl w:val="0"/>
          <w:numId w:val="37"/>
        </w:numPr>
        <w:suppressAutoHyphens/>
        <w:spacing w:after="0" w:line="100" w:lineRule="atLeast"/>
        <w:ind w:left="0" w:firstLine="850"/>
        <w:jc w:val="both"/>
      </w:pPr>
      <w:r w:rsidRPr="00622A37">
        <w:rPr>
          <w:bCs/>
        </w:rPr>
        <w:t>объекты бюджетной сферы.</w:t>
      </w:r>
    </w:p>
    <w:p w:rsidR="00622A37" w:rsidRPr="00622A37" w:rsidRDefault="00622A37" w:rsidP="00622A37">
      <w:pPr>
        <w:pStyle w:val="a9"/>
        <w:spacing w:after="0" w:line="100" w:lineRule="atLeast"/>
        <w:ind w:firstLine="850"/>
        <w:jc w:val="both"/>
      </w:pPr>
      <w:r w:rsidRPr="00622A37">
        <w:t xml:space="preserve">Среднегодовой  объем подаваемой воды  составляет 0,9 </w:t>
      </w:r>
      <w:r w:rsidR="004F2FC8">
        <w:t>тыс</w:t>
      </w:r>
      <w:r w:rsidRPr="00622A37">
        <w:t xml:space="preserve">. </w:t>
      </w:r>
      <w:r w:rsidRPr="00622A37">
        <w:rPr>
          <w:bCs/>
        </w:rPr>
        <w:t>м</w:t>
      </w:r>
      <w:r w:rsidRPr="00622A37">
        <w:rPr>
          <w:bCs/>
          <w:vertAlign w:val="superscript"/>
        </w:rPr>
        <w:t>3</w:t>
      </w:r>
      <w:r w:rsidRPr="00622A37">
        <w:t xml:space="preserve">. </w:t>
      </w:r>
    </w:p>
    <w:p w:rsidR="00622A37" w:rsidRPr="00622A37" w:rsidRDefault="00622A37" w:rsidP="00622A37">
      <w:pPr>
        <w:widowControl w:val="0"/>
        <w:tabs>
          <w:tab w:val="left" w:pos="0"/>
        </w:tabs>
        <w:autoSpaceDE w:val="0"/>
        <w:spacing w:line="100" w:lineRule="atLeast"/>
        <w:ind w:firstLine="850"/>
        <w:jc w:val="both"/>
      </w:pPr>
      <w:r w:rsidRPr="00622A37">
        <w:t>В состав системы водоснабжения муниципального образования входят следующие</w:t>
      </w:r>
      <w:r w:rsidRPr="00622A37">
        <w:rPr>
          <w:spacing w:val="1"/>
        </w:rPr>
        <w:t xml:space="preserve"> </w:t>
      </w:r>
      <w:r w:rsidRPr="00622A37">
        <w:t>об</w:t>
      </w:r>
      <w:r w:rsidRPr="00622A37">
        <w:rPr>
          <w:spacing w:val="-2"/>
        </w:rPr>
        <w:t>ъ</w:t>
      </w:r>
      <w:r w:rsidRPr="00622A37">
        <w:t>екты:</w:t>
      </w:r>
    </w:p>
    <w:p w:rsidR="00622A37" w:rsidRPr="00622A37" w:rsidRDefault="00622A37" w:rsidP="00E529E8">
      <w:pPr>
        <w:widowControl w:val="0"/>
        <w:numPr>
          <w:ilvl w:val="0"/>
          <w:numId w:val="38"/>
        </w:numPr>
        <w:suppressAutoHyphens/>
        <w:autoSpaceDE w:val="0"/>
        <w:spacing w:line="100" w:lineRule="atLeast"/>
        <w:ind w:left="0" w:firstLine="850"/>
        <w:jc w:val="both"/>
      </w:pPr>
      <w:r w:rsidRPr="00622A37">
        <w:t>водозабо</w:t>
      </w:r>
      <w:r w:rsidRPr="00622A37">
        <w:rPr>
          <w:spacing w:val="-1"/>
        </w:rPr>
        <w:t>р</w:t>
      </w:r>
      <w:r w:rsidRPr="00622A37">
        <w:t xml:space="preserve"> с нас</w:t>
      </w:r>
      <w:r w:rsidRPr="00622A37">
        <w:rPr>
          <w:spacing w:val="-1"/>
        </w:rPr>
        <w:t>о</w:t>
      </w:r>
      <w:r w:rsidRPr="00622A37">
        <w:t>сной</w:t>
      </w:r>
      <w:r w:rsidRPr="00622A37">
        <w:rPr>
          <w:spacing w:val="1"/>
        </w:rPr>
        <w:t xml:space="preserve"> </w:t>
      </w:r>
      <w:r w:rsidRPr="00622A37">
        <w:t>станцией;</w:t>
      </w:r>
    </w:p>
    <w:p w:rsidR="00622A37" w:rsidRPr="00622A37" w:rsidRDefault="00622A37" w:rsidP="00E529E8">
      <w:pPr>
        <w:widowControl w:val="0"/>
        <w:numPr>
          <w:ilvl w:val="0"/>
          <w:numId w:val="38"/>
        </w:numPr>
        <w:suppressAutoHyphens/>
        <w:autoSpaceDE w:val="0"/>
        <w:spacing w:line="100" w:lineRule="atLeast"/>
        <w:ind w:left="0" w:firstLine="850"/>
        <w:jc w:val="both"/>
        <w:rPr>
          <w:color w:val="000000"/>
        </w:rPr>
      </w:pPr>
      <w:r w:rsidRPr="00622A37">
        <w:t>водопроводные</w:t>
      </w:r>
      <w:r w:rsidRPr="00622A37">
        <w:rPr>
          <w:spacing w:val="1"/>
        </w:rPr>
        <w:t xml:space="preserve"> </w:t>
      </w:r>
      <w:r w:rsidRPr="00622A37">
        <w:t>сети от водозаборных</w:t>
      </w:r>
      <w:r w:rsidRPr="00622A37">
        <w:rPr>
          <w:spacing w:val="1"/>
        </w:rPr>
        <w:t xml:space="preserve"> </w:t>
      </w:r>
      <w:r w:rsidRPr="00622A37">
        <w:t>соор</w:t>
      </w:r>
      <w:r w:rsidRPr="00622A37">
        <w:rPr>
          <w:spacing w:val="2"/>
        </w:rPr>
        <w:t>у</w:t>
      </w:r>
      <w:r w:rsidRPr="00622A37">
        <w:rPr>
          <w:spacing w:val="-2"/>
        </w:rPr>
        <w:t>ж</w:t>
      </w:r>
      <w:r w:rsidRPr="00622A37">
        <w:t>ений</w:t>
      </w:r>
      <w:r w:rsidRPr="00622A37">
        <w:rPr>
          <w:spacing w:val="1"/>
        </w:rPr>
        <w:t xml:space="preserve"> </w:t>
      </w:r>
      <w:r w:rsidRPr="00622A37">
        <w:t>до потребителей.</w:t>
      </w:r>
    </w:p>
    <w:p w:rsidR="00622A37" w:rsidRPr="00622A37" w:rsidRDefault="00622A37" w:rsidP="00622A37">
      <w:pPr>
        <w:widowControl w:val="0"/>
        <w:tabs>
          <w:tab w:val="left" w:pos="0"/>
          <w:tab w:val="left" w:pos="1300"/>
          <w:tab w:val="left" w:pos="2640"/>
          <w:tab w:val="left" w:pos="3980"/>
          <w:tab w:val="left" w:pos="4640"/>
          <w:tab w:val="left" w:pos="5860"/>
          <w:tab w:val="left" w:pos="6660"/>
          <w:tab w:val="left" w:pos="7960"/>
          <w:tab w:val="left" w:pos="9040"/>
        </w:tabs>
        <w:autoSpaceDE w:val="0"/>
        <w:spacing w:line="100" w:lineRule="atLeast"/>
        <w:ind w:firstLine="850"/>
        <w:jc w:val="both"/>
        <w:rPr>
          <w:color w:val="000000"/>
        </w:rPr>
      </w:pPr>
      <w:r w:rsidRPr="00622A37">
        <w:rPr>
          <w:color w:val="000000"/>
        </w:rPr>
        <w:t>Общая протяженность</w:t>
      </w:r>
      <w:r w:rsidRPr="00622A37">
        <w:rPr>
          <w:color w:val="000000"/>
          <w:spacing w:val="26"/>
        </w:rPr>
        <w:t xml:space="preserve"> </w:t>
      </w:r>
      <w:r w:rsidRPr="00622A37">
        <w:rPr>
          <w:color w:val="000000"/>
        </w:rPr>
        <w:t>водопроводной</w:t>
      </w:r>
      <w:r w:rsidRPr="00622A37">
        <w:rPr>
          <w:color w:val="000000"/>
          <w:spacing w:val="26"/>
        </w:rPr>
        <w:t xml:space="preserve"> </w:t>
      </w:r>
      <w:r w:rsidRPr="00622A37">
        <w:rPr>
          <w:color w:val="000000"/>
        </w:rPr>
        <w:t xml:space="preserve">сети – 1,6 </w:t>
      </w:r>
      <w:r w:rsidRPr="00622A37">
        <w:rPr>
          <w:color w:val="000000"/>
          <w:spacing w:val="-1"/>
        </w:rPr>
        <w:t>к</w:t>
      </w:r>
      <w:r w:rsidRPr="00622A37">
        <w:rPr>
          <w:color w:val="000000"/>
          <w:spacing w:val="1"/>
        </w:rPr>
        <w:t>м</w:t>
      </w:r>
      <w:r w:rsidRPr="00622A37">
        <w:rPr>
          <w:color w:val="000000"/>
        </w:rPr>
        <w:t>. Сет</w:t>
      </w:r>
      <w:r w:rsidRPr="00622A37">
        <w:rPr>
          <w:color w:val="000000"/>
          <w:spacing w:val="1"/>
        </w:rPr>
        <w:t>и</w:t>
      </w:r>
      <w:r w:rsidRPr="00622A37">
        <w:rPr>
          <w:color w:val="000000"/>
        </w:rPr>
        <w:t>, в бо</w:t>
      </w:r>
      <w:r w:rsidRPr="00622A37">
        <w:rPr>
          <w:color w:val="000000"/>
          <w:spacing w:val="1"/>
        </w:rPr>
        <w:t>л</w:t>
      </w:r>
      <w:r w:rsidRPr="00622A37">
        <w:rPr>
          <w:color w:val="000000"/>
        </w:rPr>
        <w:t>ьшинств</w:t>
      </w:r>
      <w:r w:rsidRPr="00622A37">
        <w:rPr>
          <w:color w:val="000000"/>
          <w:spacing w:val="1"/>
        </w:rPr>
        <w:t>е своем</w:t>
      </w:r>
      <w:r w:rsidR="00B37A63">
        <w:rPr>
          <w:color w:val="000000"/>
          <w:spacing w:val="1"/>
        </w:rPr>
        <w:t>,</w:t>
      </w:r>
      <w:r w:rsidRPr="00622A37">
        <w:rPr>
          <w:color w:val="000000"/>
        </w:rPr>
        <w:t xml:space="preserve"> старые</w:t>
      </w:r>
      <w:r w:rsidRPr="00622A37">
        <w:rPr>
          <w:color w:val="000000"/>
          <w:spacing w:val="1"/>
        </w:rPr>
        <w:t xml:space="preserve"> </w:t>
      </w:r>
      <w:r w:rsidRPr="00622A37">
        <w:rPr>
          <w:color w:val="000000"/>
        </w:rPr>
        <w:t>ч</w:t>
      </w:r>
      <w:r w:rsidRPr="00622A37">
        <w:rPr>
          <w:color w:val="000000"/>
          <w:spacing w:val="2"/>
        </w:rPr>
        <w:t>у</w:t>
      </w:r>
      <w:r w:rsidRPr="00622A37">
        <w:rPr>
          <w:color w:val="000000"/>
        </w:rPr>
        <w:t>гунные,</w:t>
      </w:r>
      <w:r w:rsidRPr="00622A37">
        <w:rPr>
          <w:color w:val="000000"/>
          <w:spacing w:val="1"/>
        </w:rPr>
        <w:t xml:space="preserve"> </w:t>
      </w:r>
      <w:r w:rsidRPr="00622A37">
        <w:rPr>
          <w:color w:val="000000"/>
        </w:rPr>
        <w:t>диаметром</w:t>
      </w:r>
      <w:r w:rsidRPr="00622A37">
        <w:rPr>
          <w:color w:val="000000"/>
          <w:spacing w:val="2"/>
        </w:rPr>
        <w:t xml:space="preserve"> </w:t>
      </w:r>
      <w:r w:rsidRPr="00622A37">
        <w:rPr>
          <w:color w:val="000000"/>
        </w:rPr>
        <w:t xml:space="preserve">от 50 </w:t>
      </w:r>
      <w:r w:rsidRPr="00622A37">
        <w:rPr>
          <w:color w:val="000000"/>
          <w:spacing w:val="1"/>
        </w:rPr>
        <w:t>мм</w:t>
      </w:r>
      <w:r w:rsidRPr="00622A37">
        <w:rPr>
          <w:color w:val="000000"/>
        </w:rPr>
        <w:t>.</w:t>
      </w:r>
    </w:p>
    <w:p w:rsidR="00622A37" w:rsidRPr="00622A37" w:rsidRDefault="00622A37" w:rsidP="00622A37">
      <w:pPr>
        <w:widowControl w:val="0"/>
        <w:tabs>
          <w:tab w:val="left" w:pos="0"/>
          <w:tab w:val="left" w:pos="1300"/>
          <w:tab w:val="left" w:pos="2640"/>
          <w:tab w:val="left" w:pos="3980"/>
          <w:tab w:val="left" w:pos="4640"/>
          <w:tab w:val="left" w:pos="5860"/>
          <w:tab w:val="left" w:pos="6660"/>
          <w:tab w:val="left" w:pos="7960"/>
          <w:tab w:val="left" w:pos="9040"/>
        </w:tabs>
        <w:autoSpaceDE w:val="0"/>
        <w:spacing w:line="100" w:lineRule="atLeast"/>
        <w:ind w:firstLine="850"/>
        <w:jc w:val="both"/>
      </w:pPr>
      <w:r w:rsidRPr="00622A37">
        <w:rPr>
          <w:color w:val="000000"/>
        </w:rPr>
        <w:t xml:space="preserve">Объекты системы централизованного водоснабжения оформляются как бесхозяйные, после чего будут оформляться за муниципальной собственностью Свирицкого сельского поселения. </w:t>
      </w:r>
    </w:p>
    <w:p w:rsidR="00622A37" w:rsidRPr="00622A37" w:rsidRDefault="00622A37" w:rsidP="00622A37">
      <w:pPr>
        <w:shd w:val="clear" w:color="auto" w:fill="FFFFFF"/>
        <w:spacing w:line="100" w:lineRule="atLeast"/>
        <w:ind w:firstLine="850"/>
        <w:jc w:val="both"/>
        <w:rPr>
          <w:color w:val="000000"/>
        </w:rPr>
      </w:pPr>
      <w:r w:rsidRPr="00622A37">
        <w:rPr>
          <w:color w:val="000000"/>
        </w:rPr>
        <w:t>Самой острой проблемой в области водоснабжения является изношенность коммуникаций, составляющая, в среднем 75-85 %,</w:t>
      </w:r>
      <w:r w:rsidRPr="00622A37">
        <w:rPr>
          <w:color w:val="000000"/>
          <w:spacing w:val="1"/>
        </w:rPr>
        <w:t xml:space="preserve"> </w:t>
      </w:r>
      <w:r w:rsidRPr="00622A37">
        <w:rPr>
          <w:color w:val="000000"/>
        </w:rPr>
        <w:t>влияния</w:t>
      </w:r>
      <w:r w:rsidRPr="00622A37">
        <w:rPr>
          <w:color w:val="000000"/>
          <w:spacing w:val="2"/>
        </w:rPr>
        <w:t xml:space="preserve"> </w:t>
      </w:r>
      <w:r w:rsidRPr="00622A37">
        <w:rPr>
          <w:color w:val="000000"/>
        </w:rPr>
        <w:t>б</w:t>
      </w:r>
      <w:r w:rsidRPr="00622A37">
        <w:rPr>
          <w:color w:val="000000"/>
          <w:spacing w:val="-1"/>
        </w:rPr>
        <w:t>л</w:t>
      </w:r>
      <w:r w:rsidRPr="00622A37">
        <w:rPr>
          <w:color w:val="000000"/>
          <w:spacing w:val="2"/>
        </w:rPr>
        <w:t>у</w:t>
      </w:r>
      <w:r w:rsidRPr="00622A37">
        <w:rPr>
          <w:color w:val="000000"/>
        </w:rPr>
        <w:t>ждающих</w:t>
      </w:r>
      <w:r w:rsidRPr="00622A37">
        <w:rPr>
          <w:color w:val="000000"/>
          <w:spacing w:val="2"/>
        </w:rPr>
        <w:t xml:space="preserve"> </w:t>
      </w:r>
      <w:r w:rsidRPr="00622A37">
        <w:rPr>
          <w:color w:val="000000"/>
        </w:rPr>
        <w:t>токов</w:t>
      </w:r>
      <w:r w:rsidRPr="00622A37">
        <w:rPr>
          <w:color w:val="000000"/>
          <w:spacing w:val="1"/>
        </w:rPr>
        <w:t xml:space="preserve"> </w:t>
      </w:r>
      <w:r w:rsidRPr="00622A37">
        <w:rPr>
          <w:color w:val="000000"/>
        </w:rPr>
        <w:t>и</w:t>
      </w:r>
      <w:r w:rsidRPr="00622A37">
        <w:rPr>
          <w:color w:val="000000"/>
          <w:spacing w:val="1"/>
        </w:rPr>
        <w:t xml:space="preserve"> б</w:t>
      </w:r>
      <w:r w:rsidRPr="00622A37">
        <w:rPr>
          <w:color w:val="000000"/>
        </w:rPr>
        <w:t>ольшого</w:t>
      </w:r>
      <w:r w:rsidRPr="00622A37">
        <w:rPr>
          <w:color w:val="000000"/>
          <w:spacing w:val="2"/>
        </w:rPr>
        <w:t xml:space="preserve"> </w:t>
      </w:r>
      <w:r w:rsidRPr="00622A37">
        <w:rPr>
          <w:color w:val="000000"/>
        </w:rPr>
        <w:t>срока</w:t>
      </w:r>
      <w:r w:rsidRPr="00622A37">
        <w:rPr>
          <w:color w:val="000000"/>
          <w:spacing w:val="2"/>
        </w:rPr>
        <w:t xml:space="preserve"> </w:t>
      </w:r>
      <w:r w:rsidRPr="00622A37">
        <w:rPr>
          <w:color w:val="000000"/>
        </w:rPr>
        <w:t>эксп</w:t>
      </w:r>
      <w:r w:rsidRPr="00622A37">
        <w:rPr>
          <w:color w:val="000000"/>
          <w:spacing w:val="-1"/>
        </w:rPr>
        <w:t>л</w:t>
      </w:r>
      <w:r w:rsidRPr="00622A37">
        <w:rPr>
          <w:color w:val="000000"/>
          <w:spacing w:val="1"/>
        </w:rPr>
        <w:t>у</w:t>
      </w:r>
      <w:r w:rsidRPr="00622A37">
        <w:rPr>
          <w:color w:val="000000"/>
        </w:rPr>
        <w:t>атации -</w:t>
      </w:r>
      <w:r w:rsidRPr="00622A37">
        <w:rPr>
          <w:color w:val="000000"/>
          <w:spacing w:val="2"/>
        </w:rPr>
        <w:t xml:space="preserve"> </w:t>
      </w:r>
      <w:r w:rsidR="00B37A63">
        <w:rPr>
          <w:color w:val="000000"/>
        </w:rPr>
        <w:t>более 30 лет.</w:t>
      </w:r>
    </w:p>
    <w:p w:rsidR="00622A37" w:rsidRPr="00622A37" w:rsidRDefault="00622A37" w:rsidP="00622A37">
      <w:pPr>
        <w:shd w:val="clear" w:color="auto" w:fill="FFFFFF"/>
        <w:spacing w:line="100" w:lineRule="atLeast"/>
        <w:ind w:firstLine="850"/>
        <w:jc w:val="both"/>
      </w:pPr>
      <w:r w:rsidRPr="00622A37">
        <w:rPr>
          <w:color w:val="000000"/>
        </w:rPr>
        <w:t>Кроме этого, наблюдается снижение про</w:t>
      </w:r>
      <w:r w:rsidRPr="00622A37">
        <w:rPr>
          <w:color w:val="000000"/>
          <w:spacing w:val="-1"/>
        </w:rPr>
        <w:t>п</w:t>
      </w:r>
      <w:r w:rsidRPr="00622A37">
        <w:rPr>
          <w:color w:val="000000"/>
          <w:spacing w:val="2"/>
        </w:rPr>
        <w:t>у</w:t>
      </w:r>
      <w:r w:rsidRPr="00622A37">
        <w:rPr>
          <w:color w:val="000000"/>
        </w:rPr>
        <w:t>ск</w:t>
      </w:r>
      <w:r w:rsidRPr="00622A37">
        <w:rPr>
          <w:color w:val="000000"/>
          <w:spacing w:val="-1"/>
        </w:rPr>
        <w:t>н</w:t>
      </w:r>
      <w:r w:rsidRPr="00622A37">
        <w:rPr>
          <w:color w:val="000000"/>
        </w:rPr>
        <w:t>ой способности</w:t>
      </w:r>
      <w:r w:rsidRPr="00622A37">
        <w:rPr>
          <w:color w:val="000000"/>
          <w:spacing w:val="15"/>
        </w:rPr>
        <w:t xml:space="preserve"> </w:t>
      </w:r>
      <w:r w:rsidRPr="00622A37">
        <w:rPr>
          <w:color w:val="000000"/>
        </w:rPr>
        <w:t xml:space="preserve">водопроводных </w:t>
      </w:r>
      <w:r w:rsidRPr="00622A37">
        <w:rPr>
          <w:color w:val="000000"/>
          <w:spacing w:val="-1"/>
        </w:rPr>
        <w:t>тр</w:t>
      </w:r>
      <w:r w:rsidRPr="00622A37">
        <w:rPr>
          <w:color w:val="000000"/>
          <w:spacing w:val="2"/>
        </w:rPr>
        <w:t>у</w:t>
      </w:r>
      <w:r w:rsidRPr="00622A37">
        <w:rPr>
          <w:color w:val="000000"/>
        </w:rPr>
        <w:t>б. Так, и</w:t>
      </w:r>
      <w:r w:rsidRPr="00622A37">
        <w:rPr>
          <w:color w:val="000000"/>
          <w:spacing w:val="-1"/>
        </w:rPr>
        <w:t>з</w:t>
      </w:r>
      <w:r w:rsidRPr="00622A37">
        <w:rPr>
          <w:color w:val="000000"/>
        </w:rPr>
        <w:t>-за коррозионных отложений</w:t>
      </w:r>
      <w:r w:rsidRPr="00622A37">
        <w:rPr>
          <w:color w:val="000000"/>
          <w:spacing w:val="11"/>
        </w:rPr>
        <w:t xml:space="preserve"> </w:t>
      </w:r>
      <w:r w:rsidRPr="00622A37">
        <w:rPr>
          <w:color w:val="000000"/>
        </w:rPr>
        <w:t>сопротивление</w:t>
      </w:r>
      <w:r w:rsidRPr="00622A37">
        <w:rPr>
          <w:color w:val="000000"/>
          <w:spacing w:val="12"/>
        </w:rPr>
        <w:t xml:space="preserve"> </w:t>
      </w:r>
      <w:r w:rsidRPr="00622A37">
        <w:rPr>
          <w:color w:val="000000"/>
        </w:rPr>
        <w:t>в</w:t>
      </w:r>
      <w:r w:rsidRPr="00622A37">
        <w:rPr>
          <w:color w:val="000000"/>
          <w:spacing w:val="10"/>
        </w:rPr>
        <w:t xml:space="preserve"> </w:t>
      </w:r>
      <w:r w:rsidRPr="00622A37">
        <w:rPr>
          <w:color w:val="000000"/>
        </w:rPr>
        <w:t>сети увеличивается</w:t>
      </w:r>
      <w:r w:rsidRPr="00622A37">
        <w:rPr>
          <w:color w:val="000000"/>
          <w:spacing w:val="11"/>
        </w:rPr>
        <w:t xml:space="preserve"> </w:t>
      </w:r>
      <w:r w:rsidRPr="00622A37">
        <w:rPr>
          <w:color w:val="000000"/>
        </w:rPr>
        <w:t>в</w:t>
      </w:r>
      <w:r w:rsidRPr="00622A37">
        <w:rPr>
          <w:color w:val="000000"/>
          <w:spacing w:val="10"/>
        </w:rPr>
        <w:t xml:space="preserve"> </w:t>
      </w:r>
      <w:r w:rsidRPr="00622A37">
        <w:rPr>
          <w:color w:val="000000"/>
        </w:rPr>
        <w:t>1,5-2,5</w:t>
      </w:r>
      <w:r w:rsidRPr="00622A37">
        <w:rPr>
          <w:color w:val="000000"/>
          <w:spacing w:val="10"/>
        </w:rPr>
        <w:t xml:space="preserve"> </w:t>
      </w:r>
      <w:r w:rsidRPr="00622A37">
        <w:rPr>
          <w:color w:val="000000"/>
        </w:rPr>
        <w:t>раз</w:t>
      </w:r>
      <w:r w:rsidRPr="00622A37">
        <w:rPr>
          <w:color w:val="000000"/>
          <w:spacing w:val="1"/>
        </w:rPr>
        <w:t>а</w:t>
      </w:r>
      <w:r w:rsidRPr="00622A37">
        <w:rPr>
          <w:color w:val="000000"/>
        </w:rPr>
        <w:t>,</w:t>
      </w:r>
      <w:r w:rsidRPr="00622A37">
        <w:rPr>
          <w:color w:val="000000"/>
          <w:spacing w:val="11"/>
        </w:rPr>
        <w:t xml:space="preserve"> </w:t>
      </w:r>
      <w:r w:rsidRPr="00622A37">
        <w:rPr>
          <w:color w:val="000000"/>
        </w:rPr>
        <w:t>что</w:t>
      </w:r>
      <w:r w:rsidRPr="00622A37">
        <w:rPr>
          <w:color w:val="000000"/>
          <w:spacing w:val="10"/>
        </w:rPr>
        <w:t xml:space="preserve"> </w:t>
      </w:r>
      <w:r w:rsidRPr="00622A37">
        <w:rPr>
          <w:color w:val="000000"/>
        </w:rPr>
        <w:t>сказывается</w:t>
      </w:r>
      <w:r w:rsidRPr="00622A37">
        <w:rPr>
          <w:color w:val="000000"/>
          <w:spacing w:val="12"/>
        </w:rPr>
        <w:t xml:space="preserve"> </w:t>
      </w:r>
      <w:r w:rsidRPr="00622A37">
        <w:rPr>
          <w:color w:val="000000"/>
        </w:rPr>
        <w:t>на</w:t>
      </w:r>
      <w:r w:rsidRPr="00622A37">
        <w:rPr>
          <w:color w:val="000000"/>
          <w:spacing w:val="11"/>
        </w:rPr>
        <w:t xml:space="preserve"> </w:t>
      </w:r>
      <w:r w:rsidRPr="00622A37">
        <w:rPr>
          <w:color w:val="000000"/>
        </w:rPr>
        <w:t>напорном режиме</w:t>
      </w:r>
      <w:r w:rsidRPr="00622A37">
        <w:rPr>
          <w:color w:val="000000"/>
          <w:spacing w:val="1"/>
        </w:rPr>
        <w:t xml:space="preserve"> </w:t>
      </w:r>
      <w:r w:rsidRPr="00622A37">
        <w:rPr>
          <w:color w:val="000000"/>
          <w:spacing w:val="-1"/>
        </w:rPr>
        <w:t>зо</w:t>
      </w:r>
      <w:r w:rsidRPr="00622A37">
        <w:rPr>
          <w:color w:val="000000"/>
        </w:rPr>
        <w:t>н водоснабжени</w:t>
      </w:r>
      <w:r w:rsidRPr="00622A37">
        <w:rPr>
          <w:color w:val="000000"/>
          <w:spacing w:val="2"/>
        </w:rPr>
        <w:t xml:space="preserve">я. </w:t>
      </w:r>
    </w:p>
    <w:p w:rsidR="00622A37" w:rsidRPr="00622A37" w:rsidRDefault="00622A37" w:rsidP="00622A37">
      <w:pPr>
        <w:shd w:val="clear" w:color="auto" w:fill="FFFFFF"/>
        <w:spacing w:line="100" w:lineRule="atLeast"/>
        <w:ind w:firstLine="850"/>
        <w:jc w:val="both"/>
        <w:rPr>
          <w:color w:val="000000"/>
        </w:rPr>
      </w:pPr>
      <w:r w:rsidRPr="00622A37">
        <w:t>В целом, основными проблемами водоснабжения на территории муниципального образования являются:</w:t>
      </w:r>
    </w:p>
    <w:p w:rsidR="00622A37" w:rsidRPr="00622A37" w:rsidRDefault="00622A37" w:rsidP="00E529E8">
      <w:pPr>
        <w:numPr>
          <w:ilvl w:val="0"/>
          <w:numId w:val="39"/>
        </w:numPr>
        <w:suppressAutoHyphens/>
        <w:spacing w:line="100" w:lineRule="atLeast"/>
        <w:ind w:left="0" w:firstLine="850"/>
        <w:jc w:val="both"/>
        <w:rPr>
          <w:color w:val="000000"/>
        </w:rPr>
      </w:pPr>
      <w:r w:rsidRPr="00622A37">
        <w:rPr>
          <w:color w:val="000000"/>
        </w:rPr>
        <w:lastRenderedPageBreak/>
        <w:t>значительный износ трубопроводов водоснабжения и технологического оборудования;</w:t>
      </w:r>
    </w:p>
    <w:p w:rsidR="00027246" w:rsidRPr="00622A37" w:rsidRDefault="00622A37" w:rsidP="00E529E8">
      <w:pPr>
        <w:numPr>
          <w:ilvl w:val="0"/>
          <w:numId w:val="39"/>
        </w:numPr>
        <w:suppressAutoHyphens/>
        <w:spacing w:line="100" w:lineRule="atLeast"/>
        <w:ind w:left="0" w:firstLine="850"/>
        <w:jc w:val="both"/>
      </w:pPr>
      <w:r w:rsidRPr="00622A37">
        <w:rPr>
          <w:color w:val="000000"/>
        </w:rPr>
        <w:t>отсутствие технической возможности подключения новых объектов без выполнения работ по строительству новых и реконструкции существующих объектов водоснабжения.</w:t>
      </w:r>
    </w:p>
    <w:p w:rsidR="002A62AF" w:rsidRPr="00AA0EC8" w:rsidRDefault="002A62AF" w:rsidP="007D7401">
      <w:pPr>
        <w:pStyle w:val="ab"/>
        <w:rPr>
          <w:szCs w:val="24"/>
        </w:rPr>
      </w:pPr>
    </w:p>
    <w:p w:rsidR="002A62AF" w:rsidRPr="00AA0EC8" w:rsidRDefault="002A62AF" w:rsidP="000179E5">
      <w:pPr>
        <w:pStyle w:val="4"/>
      </w:pPr>
      <w:bookmarkStart w:id="116" w:name="_Toc491930857"/>
      <w:bookmarkStart w:id="117" w:name="_Toc491940158"/>
      <w:r w:rsidRPr="00AA0EC8">
        <w:t>Водоотведение</w:t>
      </w:r>
      <w:bookmarkEnd w:id="116"/>
      <w:bookmarkEnd w:id="117"/>
    </w:p>
    <w:p w:rsidR="00622A37" w:rsidRPr="00EE47A9" w:rsidRDefault="00622A37" w:rsidP="00622A37">
      <w:pPr>
        <w:pStyle w:val="af9"/>
        <w:widowControl w:val="0"/>
        <w:tabs>
          <w:tab w:val="clear" w:pos="4677"/>
          <w:tab w:val="clear" w:pos="9355"/>
          <w:tab w:val="right" w:pos="0"/>
        </w:tabs>
        <w:autoSpaceDE w:val="0"/>
        <w:spacing w:line="100" w:lineRule="atLeast"/>
        <w:ind w:firstLine="850"/>
        <w:jc w:val="both"/>
      </w:pPr>
      <w:r w:rsidRPr="00EE47A9">
        <w:t xml:space="preserve">Система централизованного водоотведения муниципального образования </w:t>
      </w:r>
      <w:r w:rsidRPr="00EE47A9">
        <w:rPr>
          <w:bCs/>
        </w:rPr>
        <w:t xml:space="preserve">Свирицкое сельское поселение Волховского муниципального района Ленинградской области </w:t>
      </w:r>
      <w:r w:rsidRPr="00EE47A9">
        <w:t xml:space="preserve">включает в себя систему выгребных ям. </w:t>
      </w:r>
    </w:p>
    <w:p w:rsidR="00622A37" w:rsidRDefault="00622A37" w:rsidP="000179E5"/>
    <w:p w:rsidR="00116482" w:rsidRPr="00AA0EC8" w:rsidRDefault="00116482" w:rsidP="000179E5">
      <w:pPr>
        <w:pStyle w:val="4"/>
      </w:pPr>
      <w:bookmarkStart w:id="118" w:name="_Toc491930858"/>
      <w:bookmarkStart w:id="119" w:name="_Toc491940159"/>
      <w:r w:rsidRPr="00AA0EC8">
        <w:t>Дождевая канализация</w:t>
      </w:r>
      <w:bookmarkEnd w:id="118"/>
      <w:bookmarkEnd w:id="119"/>
    </w:p>
    <w:p w:rsidR="00116482" w:rsidRPr="00AA0EC8" w:rsidRDefault="00116482" w:rsidP="007D7401">
      <w:pPr>
        <w:ind w:firstLine="709"/>
        <w:jc w:val="both"/>
      </w:pPr>
      <w:r w:rsidRPr="00AA0EC8">
        <w:t>В п</w:t>
      </w:r>
      <w:r w:rsidR="004A5756">
        <w:t>ос</w:t>
      </w:r>
      <w:r w:rsidR="00742D62">
        <w:t>ё</w:t>
      </w:r>
      <w:r w:rsidR="004A5756">
        <w:t>лке</w:t>
      </w:r>
      <w:r w:rsidRPr="00AA0EC8">
        <w:t xml:space="preserve"> </w:t>
      </w:r>
      <w:r w:rsidR="000E26B4" w:rsidRPr="00AA0EC8">
        <w:t>Свириц</w:t>
      </w:r>
      <w:r w:rsidR="004A5756">
        <w:t>а</w:t>
      </w:r>
      <w:r w:rsidRPr="00AA0EC8">
        <w:t xml:space="preserve"> дождев</w:t>
      </w:r>
      <w:r w:rsidR="004A5756">
        <w:t>ая</w:t>
      </w:r>
      <w:r w:rsidRPr="00AA0EC8">
        <w:t xml:space="preserve"> канализаци</w:t>
      </w:r>
      <w:r w:rsidR="00B37A63">
        <w:t>я отсутс</w:t>
      </w:r>
      <w:r w:rsidR="004A5756">
        <w:t>т</w:t>
      </w:r>
      <w:r w:rsidR="00B37A63">
        <w:t>в</w:t>
      </w:r>
      <w:r w:rsidR="004A5756">
        <w:t>ует</w:t>
      </w:r>
      <w:r w:rsidRPr="00AA0EC8">
        <w:t>. Очистные сооружения</w:t>
      </w:r>
      <w:r w:rsidR="004A5756">
        <w:t xml:space="preserve"> дождевой каализаци</w:t>
      </w:r>
      <w:r w:rsidRPr="00AA0EC8">
        <w:t xml:space="preserve"> отсутствуют.</w:t>
      </w:r>
    </w:p>
    <w:p w:rsidR="00206501" w:rsidRPr="00AA0EC8" w:rsidRDefault="00206501" w:rsidP="007D7401">
      <w:pPr>
        <w:ind w:firstLine="709"/>
        <w:jc w:val="both"/>
      </w:pPr>
    </w:p>
    <w:p w:rsidR="00EA394F" w:rsidRPr="00AA0EC8" w:rsidRDefault="003443F3" w:rsidP="002A7C1E">
      <w:pPr>
        <w:pStyle w:val="14"/>
        <w:spacing w:before="0" w:after="0"/>
        <w:ind w:left="397" w:right="397"/>
        <w:jc w:val="center"/>
      </w:pPr>
      <w:r w:rsidRPr="00AA0EC8">
        <w:br w:type="page"/>
      </w:r>
      <w:bookmarkStart w:id="120" w:name="_Toc495964722"/>
      <w:r w:rsidR="00EA394F" w:rsidRPr="002A7C1E">
        <w:rPr>
          <w:rFonts w:ascii="Times New Roman" w:hAnsi="Times New Roman"/>
          <w:sz w:val="24"/>
          <w:szCs w:val="24"/>
        </w:rPr>
        <w:lastRenderedPageBreak/>
        <w:t>3. ОБОСНОВАНИЕ ВЫБРАННОГО ВАРИАНТА РАЗМЕЩЕНИЯ ОБЪЕКТОВ ФЕДЕРАЛЬНОГО, РЕГИОНАЛЬНОГО И МЕСТНОГО ЗНАЧЕНИЯ НА ОСНОВЕ АНАЛИЗА ИСПОЛЬЗОВАНИЯ ТЕРРИТОРИИ, ВОЗМОЖНЫХ НАПРАВЛЕНИЙ ЕЕ РАЗВИТИЯ И ПРОГНОЗИРУЕМЫХ ОГРАНИЧЕНИЙ ИСПОЛЬЗОВАНИЯ. ОЦЕНКА ВОЗМОЖНОГО ВЛИЯНИЯ ПЛАНИРУЕМЫХ ДЛЯ РАЗМЕЩЕНИЯ ОБЪЕКТОВ МЕСТНОГО ЗНАЧЕНИЯ ПОСЕЛЕНИЯ НА КОМПЛЕКСНОЕ РАЗВИТИЕ ТЕРРИТОРИИ</w:t>
      </w:r>
      <w:bookmarkEnd w:id="120"/>
    </w:p>
    <w:p w:rsidR="00C01141" w:rsidRPr="00AA0EC8" w:rsidRDefault="00C01141" w:rsidP="000179E5"/>
    <w:p w:rsidR="00EA394F" w:rsidRPr="00FB70FA" w:rsidRDefault="00B1698A" w:rsidP="00B1698A">
      <w:pPr>
        <w:pStyle w:val="S34"/>
        <w:rPr>
          <w:i/>
        </w:rPr>
      </w:pPr>
      <w:bookmarkStart w:id="121" w:name="_Toc495964723"/>
      <w:r>
        <w:t>3.1. С</w:t>
      </w:r>
      <w:r w:rsidRPr="00FB70FA">
        <w:t xml:space="preserve">ведения о планах и программах </w:t>
      </w:r>
      <w:bookmarkStart w:id="122" w:name="OLE_LINK126"/>
      <w:bookmarkStart w:id="123" w:name="OLE_LINK127"/>
      <w:r w:rsidRPr="00FB70FA">
        <w:t>комплексного социально-экономического развития</w:t>
      </w:r>
      <w:bookmarkEnd w:id="122"/>
      <w:bookmarkEnd w:id="123"/>
      <w:r w:rsidRPr="00FB70FA">
        <w:t>, утвержденные документами территориального планирования сведения о планируемых объектах</w:t>
      </w:r>
      <w:bookmarkEnd w:id="121"/>
    </w:p>
    <w:p w:rsidR="00C01141" w:rsidRPr="00AA0EC8" w:rsidRDefault="00C01141" w:rsidP="000179E5"/>
    <w:p w:rsidR="00EA394F" w:rsidRDefault="00EA394F" w:rsidP="000179E5">
      <w:pPr>
        <w:pStyle w:val="4"/>
        <w:rPr>
          <w:i/>
        </w:rPr>
      </w:pPr>
      <w:bookmarkStart w:id="124" w:name="_Toc491940162"/>
      <w:r w:rsidRPr="00AA0EC8">
        <w:t>3.1.1.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bookmarkEnd w:id="124"/>
    </w:p>
    <w:p w:rsidR="00B37A63" w:rsidRPr="00B37A63" w:rsidRDefault="00B37A63" w:rsidP="00B37A63"/>
    <w:p w:rsidR="00C6416B" w:rsidRDefault="00C6416B" w:rsidP="00C6416B">
      <w:pPr>
        <w:ind w:firstLine="567"/>
        <w:jc w:val="both"/>
        <w:rPr>
          <w:color w:val="000000"/>
        </w:rPr>
      </w:pPr>
      <w:r>
        <w:t xml:space="preserve">1. </w:t>
      </w:r>
      <w:hyperlink r:id="rId23" w:history="1">
        <w:bookmarkStart w:id="125" w:name="OLE_LINK134"/>
        <w:bookmarkStart w:id="126" w:name="OLE_LINK135"/>
        <w:bookmarkStart w:id="127" w:name="OLE_LINK136"/>
        <w:bookmarkStart w:id="128" w:name="OLE_LINK137"/>
        <w:r w:rsidR="00504277" w:rsidRPr="00C6416B">
          <w:t>Муниципальная программа</w:t>
        </w:r>
        <w:bookmarkEnd w:id="125"/>
        <w:bookmarkEnd w:id="126"/>
        <w:bookmarkEnd w:id="127"/>
        <w:bookmarkEnd w:id="128"/>
        <w:r w:rsidR="00504277" w:rsidRPr="00C6416B">
          <w:t xml:space="preserve"> </w:t>
        </w:r>
      </w:hyperlink>
      <w:r>
        <w:t>«</w:t>
      </w:r>
      <w:r>
        <w:rPr>
          <w:color w:val="000000"/>
        </w:rPr>
        <w:t>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 Свирицкое сельское п</w:t>
      </w:r>
      <w:r w:rsidR="00872F85">
        <w:rPr>
          <w:color w:val="000000"/>
        </w:rPr>
        <w:t>оселение Волховского муниципаль</w:t>
      </w:r>
      <w:r>
        <w:rPr>
          <w:color w:val="000000"/>
        </w:rPr>
        <w:t>ного района Ленинградской области на 2017 год»</w:t>
      </w:r>
      <w:r w:rsidR="00F56286">
        <w:rPr>
          <w:color w:val="000000"/>
        </w:rPr>
        <w:t>.</w:t>
      </w:r>
    </w:p>
    <w:p w:rsidR="00C6416B" w:rsidRDefault="00C6416B" w:rsidP="00C6416B">
      <w:pPr>
        <w:ind w:firstLine="567"/>
        <w:jc w:val="both"/>
        <w:rPr>
          <w:color w:val="000000"/>
        </w:rPr>
      </w:pPr>
      <w:r>
        <w:rPr>
          <w:color w:val="000000"/>
        </w:rPr>
        <w:t xml:space="preserve">2. </w:t>
      </w:r>
      <w:r w:rsidRPr="00C6416B">
        <w:rPr>
          <w:color w:val="000000"/>
        </w:rPr>
        <w:t xml:space="preserve">Муниципальная программа </w:t>
      </w:r>
      <w:r w:rsidR="00F56286">
        <w:rPr>
          <w:color w:val="000000"/>
        </w:rPr>
        <w:t>«</w:t>
      </w:r>
      <w:r>
        <w:rPr>
          <w:color w:val="000000"/>
        </w:rPr>
        <w:t>Развитие автомобильных дорог в муниципальном образовании Свирицкое сельское поселение Волховского муниципального района Ленинградской области на 2017 год».</w:t>
      </w:r>
    </w:p>
    <w:p w:rsidR="00F56286" w:rsidRDefault="00C6416B" w:rsidP="00F56286">
      <w:pPr>
        <w:ind w:firstLine="567"/>
        <w:jc w:val="both"/>
        <w:rPr>
          <w:color w:val="000000"/>
        </w:rPr>
      </w:pPr>
      <w:r>
        <w:rPr>
          <w:color w:val="000000"/>
        </w:rPr>
        <w:t xml:space="preserve">3. </w:t>
      </w:r>
      <w:bookmarkStart w:id="129" w:name="OLE_LINK138"/>
      <w:bookmarkStart w:id="130" w:name="OLE_LINK139"/>
      <w:bookmarkStart w:id="131" w:name="OLE_LINK140"/>
      <w:bookmarkStart w:id="132" w:name="OLE_LINK141"/>
      <w:bookmarkStart w:id="133" w:name="OLE_LINK142"/>
      <w:bookmarkStart w:id="134" w:name="OLE_LINK143"/>
      <w:bookmarkStart w:id="135" w:name="OLE_LINK144"/>
      <w:r w:rsidRPr="00C6416B">
        <w:rPr>
          <w:color w:val="000000"/>
        </w:rPr>
        <w:t>Муниципальная программа</w:t>
      </w:r>
      <w:bookmarkEnd w:id="129"/>
      <w:bookmarkEnd w:id="130"/>
      <w:bookmarkEnd w:id="131"/>
      <w:bookmarkEnd w:id="132"/>
      <w:bookmarkEnd w:id="133"/>
      <w:bookmarkEnd w:id="134"/>
      <w:bookmarkEnd w:id="135"/>
      <w:r w:rsidRPr="00C6416B">
        <w:rPr>
          <w:color w:val="000000"/>
        </w:rPr>
        <w:t xml:space="preserve"> </w:t>
      </w:r>
      <w:r w:rsidR="00F56286">
        <w:rPr>
          <w:color w:val="000000"/>
        </w:rPr>
        <w:t>«</w:t>
      </w:r>
      <w:r>
        <w:rPr>
          <w:color w:val="000000"/>
        </w:rPr>
        <w:t>Развитие культуры в муниципальном образовании Свирицкое сельское поселение Волховского муниципального района Ленинградской области на 2017 год».</w:t>
      </w:r>
    </w:p>
    <w:p w:rsidR="00F56286" w:rsidRDefault="00F56286" w:rsidP="00F56286">
      <w:pPr>
        <w:ind w:firstLine="567"/>
        <w:jc w:val="both"/>
        <w:rPr>
          <w:color w:val="000000"/>
        </w:rPr>
      </w:pPr>
      <w:r>
        <w:rPr>
          <w:color w:val="000000"/>
        </w:rPr>
        <w:t>4.</w:t>
      </w:r>
      <w:r w:rsidRPr="00F56286">
        <w:rPr>
          <w:color w:val="000000"/>
        </w:rPr>
        <w:t xml:space="preserve"> </w:t>
      </w:r>
      <w:bookmarkStart w:id="136" w:name="OLE_LINK149"/>
      <w:bookmarkStart w:id="137" w:name="OLE_LINK150"/>
      <w:bookmarkStart w:id="138" w:name="OLE_LINK151"/>
      <w:r w:rsidRPr="00C6416B">
        <w:rPr>
          <w:color w:val="000000"/>
        </w:rPr>
        <w:t>Муниципальная программа</w:t>
      </w:r>
      <w:r>
        <w:rPr>
          <w:color w:val="000000"/>
        </w:rPr>
        <w:t xml:space="preserve"> </w:t>
      </w:r>
      <w:bookmarkEnd w:id="136"/>
      <w:bookmarkEnd w:id="137"/>
      <w:bookmarkEnd w:id="138"/>
      <w:r>
        <w:rPr>
          <w:color w:val="000000"/>
        </w:rPr>
        <w:t>«Благоустройство территории Свирицкое сельское поселение на 2017 год».</w:t>
      </w:r>
    </w:p>
    <w:p w:rsidR="00F56286" w:rsidRDefault="00F56286" w:rsidP="00C6416B">
      <w:pPr>
        <w:ind w:firstLine="567"/>
        <w:jc w:val="both"/>
        <w:rPr>
          <w:color w:val="000000"/>
        </w:rPr>
      </w:pPr>
      <w:r>
        <w:rPr>
          <w:color w:val="000000"/>
        </w:rPr>
        <w:t>5.</w:t>
      </w:r>
      <w:r w:rsidRPr="00F56286">
        <w:rPr>
          <w:color w:val="000000"/>
        </w:rPr>
        <w:t xml:space="preserve"> </w:t>
      </w:r>
      <w:r w:rsidRPr="00C6416B">
        <w:rPr>
          <w:color w:val="000000"/>
        </w:rPr>
        <w:t>Муниципальная программа</w:t>
      </w:r>
      <w:r>
        <w:rPr>
          <w:color w:val="000000"/>
        </w:rPr>
        <w:t xml:space="preserve"> «Обеспечение качественным жильем граждан на территории муниципального образования Свирицкое сельское поселение Волховского муниципального района Ленинградской области на 2017 год».</w:t>
      </w:r>
    </w:p>
    <w:p w:rsidR="00F56286" w:rsidRDefault="00F56286" w:rsidP="00F56286">
      <w:pPr>
        <w:rPr>
          <w:color w:val="000000"/>
        </w:rPr>
      </w:pPr>
      <w:r>
        <w:rPr>
          <w:color w:val="000000"/>
        </w:rPr>
        <w:t>6.</w:t>
      </w:r>
      <w:r w:rsidRPr="00F56286">
        <w:rPr>
          <w:color w:val="000000"/>
        </w:rPr>
        <w:t xml:space="preserve"> </w:t>
      </w:r>
      <w:r w:rsidRPr="00C6416B">
        <w:rPr>
          <w:color w:val="000000"/>
        </w:rPr>
        <w:t>Муниципальная программа</w:t>
      </w:r>
      <w:r>
        <w:rPr>
          <w:color w:val="000000"/>
        </w:rPr>
        <w:t xml:space="preserve"> «Устойчивое развитие территории пос</w:t>
      </w:r>
      <w:r w:rsidR="00742D62">
        <w:rPr>
          <w:color w:val="000000"/>
        </w:rPr>
        <w:t>ё</w:t>
      </w:r>
      <w:r>
        <w:rPr>
          <w:color w:val="000000"/>
        </w:rPr>
        <w:t>лка</w:t>
      </w:r>
      <w:r w:rsidR="00742D62">
        <w:rPr>
          <w:color w:val="000000"/>
        </w:rPr>
        <w:t xml:space="preserve"> </w:t>
      </w:r>
      <w:r>
        <w:rPr>
          <w:color w:val="000000"/>
        </w:rPr>
        <w:t>Свирица - административного центра муниципального образования Свирицкое сельское поселение Волховского муниципального района Ленинградской области на 2017 год».</w:t>
      </w:r>
    </w:p>
    <w:p w:rsidR="00504277" w:rsidRDefault="00504277" w:rsidP="007D7401">
      <w:pPr>
        <w:ind w:firstLine="709"/>
        <w:jc w:val="both"/>
      </w:pPr>
    </w:p>
    <w:p w:rsidR="00EA394F" w:rsidRDefault="00EA394F" w:rsidP="000179E5">
      <w:pPr>
        <w:pStyle w:val="4"/>
        <w:rPr>
          <w:i/>
        </w:rPr>
      </w:pPr>
      <w:bookmarkStart w:id="139" w:name="_Toc491940163"/>
      <w:r w:rsidRPr="004553C2">
        <w:t>3.1.2. 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их основные характеристики, местоположение, характеристики зон с особыми условиями использования территорий</w:t>
      </w:r>
      <w:bookmarkEnd w:id="139"/>
    </w:p>
    <w:p w:rsidR="00B37A63" w:rsidRPr="00B37A63" w:rsidRDefault="00B37A63" w:rsidP="00B37A63"/>
    <w:p w:rsidR="00206501" w:rsidRPr="004553C2" w:rsidRDefault="004553C2" w:rsidP="007D7401">
      <w:pPr>
        <w:ind w:firstLine="709"/>
        <w:jc w:val="both"/>
      </w:pPr>
      <w:r w:rsidRPr="004553C2">
        <w:t>В генеральном плане муниципального образования Свирицкое сельского поселения Волховского муниципального района Ленинградской области не планируется добавления сведений о видах, назначении и наименованиях планируемых для размещения на территориях поселения объектов федерального значения.</w:t>
      </w:r>
    </w:p>
    <w:p w:rsidR="004553C2" w:rsidRPr="00872F85" w:rsidRDefault="004553C2" w:rsidP="007D7401">
      <w:pPr>
        <w:ind w:firstLine="709"/>
        <w:jc w:val="both"/>
      </w:pPr>
    </w:p>
    <w:p w:rsidR="00EA394F" w:rsidRDefault="00EA394F" w:rsidP="000179E5">
      <w:pPr>
        <w:pStyle w:val="4"/>
        <w:rPr>
          <w:i/>
        </w:rPr>
      </w:pPr>
      <w:bookmarkStart w:id="140" w:name="_Toc491940164"/>
      <w:r w:rsidRPr="00440EE6">
        <w:t>3.1.3. 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140"/>
    </w:p>
    <w:p w:rsidR="00B37A63" w:rsidRPr="00B37A63" w:rsidRDefault="00B37A63" w:rsidP="00B37A63"/>
    <w:p w:rsidR="00440EE6" w:rsidRPr="00440EE6" w:rsidRDefault="00A34311" w:rsidP="00303363">
      <w:pPr>
        <w:ind w:firstLine="709"/>
        <w:jc w:val="both"/>
      </w:pPr>
      <w:r w:rsidRPr="00440EE6">
        <w:lastRenderedPageBreak/>
        <w:t xml:space="preserve">Документы территориального планирования Ленинградской </w:t>
      </w:r>
      <w:r w:rsidR="00D36E2B" w:rsidRPr="00440EE6">
        <w:t>области представлены</w:t>
      </w:r>
      <w:r w:rsidRPr="00440EE6">
        <w:t xml:space="preserve"> схемой территориального планирования Ленинградской области, утвержденной постановлением Правительства Ленинградской области от 29 декабря 2012 г. № 460. Изменения в схему территориального планирования Ленинградской области вносились Постановлениями Правительства Ленинградской области от 29 октября 2015 г. № 415 и от 21 декабря 2015 г. № 490.</w:t>
      </w:r>
      <w:r w:rsidR="00440EE6" w:rsidRPr="00440EE6">
        <w:t xml:space="preserve"> </w:t>
      </w:r>
    </w:p>
    <w:p w:rsidR="00A34311" w:rsidRPr="00440EE6" w:rsidRDefault="00A34311" w:rsidP="00303363">
      <w:pPr>
        <w:ind w:firstLine="709"/>
        <w:jc w:val="both"/>
        <w:rPr>
          <w:u w:val="single"/>
        </w:rPr>
      </w:pPr>
      <w:r w:rsidRPr="00440EE6">
        <w:t xml:space="preserve">С учетом внесенных изменений на территории </w:t>
      </w:r>
      <w:r w:rsidR="00440EE6" w:rsidRPr="00440EE6">
        <w:t>пос</w:t>
      </w:r>
      <w:r w:rsidR="00FC27C7">
        <w:t>ё</w:t>
      </w:r>
      <w:r w:rsidR="00440EE6" w:rsidRPr="00440EE6">
        <w:t>лка Свирица</w:t>
      </w:r>
      <w:r w:rsidRPr="00440EE6">
        <w:t xml:space="preserve"> предусматриваются следующие мероприятия по размещению объектов</w:t>
      </w:r>
      <w:r w:rsidR="00B37A63" w:rsidRPr="00B37A63">
        <w:t>:</w:t>
      </w:r>
    </w:p>
    <w:p w:rsidR="00440EE6" w:rsidRPr="00440EE6" w:rsidRDefault="00440EE6" w:rsidP="00303363">
      <w:pPr>
        <w:ind w:firstLine="709"/>
        <w:jc w:val="both"/>
      </w:pPr>
      <w:bookmarkStart w:id="141" w:name="OLE_LINK116"/>
      <w:bookmarkStart w:id="142" w:name="OLE_LINK117"/>
      <w:r w:rsidRPr="00440EE6">
        <w:t xml:space="preserve">- </w:t>
      </w:r>
      <w:r w:rsidR="00B37A63">
        <w:t>с</w:t>
      </w:r>
      <w:r w:rsidRPr="00440EE6">
        <w:t xml:space="preserve">троительство участка </w:t>
      </w:r>
      <w:bookmarkStart w:id="143" w:name="OLE_LINK118"/>
      <w:bookmarkStart w:id="144" w:name="OLE_LINK119"/>
      <w:r w:rsidRPr="00440EE6">
        <w:t>межпоселкового</w:t>
      </w:r>
      <w:bookmarkEnd w:id="143"/>
      <w:bookmarkEnd w:id="144"/>
      <w:r w:rsidR="007226DD">
        <w:t xml:space="preserve"> газопровода от посёлка при железнодорожной стан</w:t>
      </w:r>
      <w:r w:rsidRPr="00440EE6">
        <w:t>ции Оять до села Паша, деревни Надкопанье, деревни Томилино, деревни Загубье с отводом на деревню Манихино, деревню Берег и посёлок Свирица Волховского района</w:t>
      </w:r>
      <w:bookmarkEnd w:id="141"/>
      <w:bookmarkEnd w:id="142"/>
      <w:r w:rsidR="00B37A63">
        <w:t>;</w:t>
      </w:r>
    </w:p>
    <w:p w:rsidR="00440EE6" w:rsidRPr="00440EE6" w:rsidRDefault="00440EE6" w:rsidP="00B37A63">
      <w:pPr>
        <w:ind w:firstLine="709"/>
        <w:jc w:val="both"/>
      </w:pPr>
      <w:r w:rsidRPr="00440EE6">
        <w:t xml:space="preserve">- </w:t>
      </w:r>
      <w:r w:rsidR="00B37A63">
        <w:t>ф</w:t>
      </w:r>
      <w:r w:rsidRPr="00440EE6">
        <w:t xml:space="preserve">ельдшерско-акушерский пункт </w:t>
      </w:r>
      <w:r w:rsidR="004003E9">
        <w:t>второго типа (</w:t>
      </w:r>
      <w:r w:rsidR="005D5607">
        <w:t>г</w:t>
      </w:r>
      <w:r w:rsidR="004003E9">
        <w:t>осударственное бюджет</w:t>
      </w:r>
      <w:r w:rsidRPr="00440EE6">
        <w:t xml:space="preserve">ное учреждение здравоохранения </w:t>
      </w:r>
      <w:r w:rsidRPr="00872F85">
        <w:t>Ленинградской области</w:t>
      </w:r>
      <w:r w:rsidR="004003E9" w:rsidRPr="00872F85">
        <w:t xml:space="preserve"> «Волхов</w:t>
      </w:r>
      <w:r w:rsidRPr="00872F85">
        <w:t>ская межрайонная больница»)</w:t>
      </w:r>
      <w:r w:rsidR="00B37A63" w:rsidRPr="00872F85">
        <w:t xml:space="preserve">. </w:t>
      </w:r>
      <w:r w:rsidRPr="00872F85">
        <w:t>Назначение объекта: оказание первичной доврачебной медико-санитарной помощи.</w:t>
      </w:r>
    </w:p>
    <w:p w:rsidR="00206501" w:rsidRDefault="00A34311" w:rsidP="00C60137">
      <w:pPr>
        <w:pStyle w:val="ConsPlusNormal1"/>
        <w:ind w:firstLine="709"/>
        <w:jc w:val="both"/>
        <w:rPr>
          <w:rFonts w:ascii="Times New Roman" w:hAnsi="Times New Roman" w:cs="Times New Roman"/>
          <w:sz w:val="24"/>
          <w:szCs w:val="24"/>
        </w:rPr>
      </w:pPr>
      <w:r w:rsidRPr="00C60137">
        <w:rPr>
          <w:rFonts w:ascii="Times New Roman" w:hAnsi="Times New Roman" w:cs="Times New Roman"/>
          <w:sz w:val="24"/>
          <w:szCs w:val="24"/>
        </w:rPr>
        <w:t xml:space="preserve">Интересы Ленинградской области применительно к осуществлению градостроительной деятельности на территории </w:t>
      </w:r>
      <w:r w:rsidR="00440EE6" w:rsidRPr="00C60137">
        <w:rPr>
          <w:rFonts w:ascii="Times New Roman" w:hAnsi="Times New Roman" w:cs="Times New Roman"/>
          <w:sz w:val="24"/>
          <w:szCs w:val="24"/>
        </w:rPr>
        <w:t>пос</w:t>
      </w:r>
      <w:r w:rsidR="00FC27C7">
        <w:rPr>
          <w:rFonts w:ascii="Times New Roman" w:hAnsi="Times New Roman" w:cs="Times New Roman"/>
          <w:sz w:val="24"/>
          <w:szCs w:val="24"/>
        </w:rPr>
        <w:t>ё</w:t>
      </w:r>
      <w:r w:rsidR="00440EE6" w:rsidRPr="00C60137">
        <w:rPr>
          <w:rFonts w:ascii="Times New Roman" w:hAnsi="Times New Roman" w:cs="Times New Roman"/>
          <w:sz w:val="24"/>
          <w:szCs w:val="24"/>
        </w:rPr>
        <w:t>лка Свирица</w:t>
      </w:r>
      <w:r w:rsidRPr="00C60137">
        <w:rPr>
          <w:rFonts w:ascii="Times New Roman" w:hAnsi="Times New Roman" w:cs="Times New Roman"/>
          <w:sz w:val="24"/>
          <w:szCs w:val="24"/>
        </w:rPr>
        <w:t xml:space="preserve"> в течение расчетного срока </w:t>
      </w:r>
      <w:r w:rsidR="00440EE6" w:rsidRPr="00C60137">
        <w:rPr>
          <w:rFonts w:ascii="Times New Roman" w:hAnsi="Times New Roman" w:cs="Times New Roman"/>
          <w:sz w:val="24"/>
          <w:szCs w:val="24"/>
        </w:rPr>
        <w:t>г</w:t>
      </w:r>
      <w:r w:rsidRPr="00C60137">
        <w:rPr>
          <w:rFonts w:ascii="Times New Roman" w:hAnsi="Times New Roman" w:cs="Times New Roman"/>
          <w:sz w:val="24"/>
          <w:szCs w:val="24"/>
        </w:rPr>
        <w:t xml:space="preserve">енерального плана учитываются в соответствии с утверждением соответствующих областных законодательных актов и программ при внесении изменений в </w:t>
      </w:r>
      <w:r w:rsidR="005D5607">
        <w:rPr>
          <w:rFonts w:ascii="Times New Roman" w:hAnsi="Times New Roman" w:cs="Times New Roman"/>
          <w:sz w:val="24"/>
          <w:szCs w:val="24"/>
        </w:rPr>
        <w:t>г</w:t>
      </w:r>
      <w:r w:rsidRPr="00C60137">
        <w:rPr>
          <w:rFonts w:ascii="Times New Roman" w:hAnsi="Times New Roman" w:cs="Times New Roman"/>
          <w:sz w:val="24"/>
          <w:szCs w:val="24"/>
        </w:rPr>
        <w:t>енеральный план.</w:t>
      </w:r>
    </w:p>
    <w:p w:rsidR="00C60137" w:rsidRDefault="00C60137" w:rsidP="00C60137">
      <w:pPr>
        <w:pStyle w:val="ConsPlusNormal1"/>
        <w:ind w:firstLine="709"/>
        <w:jc w:val="both"/>
        <w:rPr>
          <w:rFonts w:ascii="Times New Roman" w:hAnsi="Times New Roman" w:cs="Times New Roman"/>
          <w:sz w:val="24"/>
          <w:szCs w:val="24"/>
        </w:rPr>
      </w:pPr>
    </w:p>
    <w:p w:rsidR="00EA394F" w:rsidRPr="00C60137" w:rsidRDefault="00EA394F" w:rsidP="000179E5">
      <w:pPr>
        <w:pStyle w:val="4"/>
        <w:rPr>
          <w:i/>
        </w:rPr>
      </w:pPr>
      <w:bookmarkStart w:id="145" w:name="_Toc491940165"/>
      <w:r w:rsidRPr="00C60137">
        <w:t>3.1.4. 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w:t>
      </w:r>
      <w:bookmarkEnd w:id="145"/>
    </w:p>
    <w:p w:rsidR="00150F49" w:rsidRPr="00150F49" w:rsidRDefault="00C364F2" w:rsidP="007D7401">
      <w:pPr>
        <w:pStyle w:val="ConsPlusNormal1"/>
        <w:ind w:firstLine="709"/>
        <w:jc w:val="both"/>
        <w:rPr>
          <w:rFonts w:ascii="Times New Roman" w:hAnsi="Times New Roman" w:cs="Times New Roman"/>
          <w:sz w:val="24"/>
          <w:szCs w:val="24"/>
        </w:rPr>
      </w:pPr>
      <w:r w:rsidRPr="00150F49">
        <w:rPr>
          <w:rFonts w:ascii="Times New Roman" w:hAnsi="Times New Roman" w:cs="Times New Roman"/>
          <w:sz w:val="24"/>
          <w:szCs w:val="24"/>
        </w:rPr>
        <w:t xml:space="preserve">Схема </w:t>
      </w:r>
      <w:r w:rsidRPr="00872F85">
        <w:rPr>
          <w:rFonts w:ascii="Times New Roman" w:hAnsi="Times New Roman" w:cs="Times New Roman"/>
          <w:sz w:val="24"/>
          <w:szCs w:val="24"/>
        </w:rPr>
        <w:t xml:space="preserve">территориального планирования </w:t>
      </w:r>
      <w:bookmarkStart w:id="146" w:name="OLE_LINK1"/>
      <w:bookmarkStart w:id="147" w:name="OLE_LINK2"/>
      <w:r w:rsidR="00602F96" w:rsidRPr="00872F85">
        <w:rPr>
          <w:rFonts w:ascii="Times New Roman" w:hAnsi="Times New Roman" w:cs="Times New Roman"/>
          <w:sz w:val="24"/>
          <w:szCs w:val="24"/>
        </w:rPr>
        <w:t>Волховск</w:t>
      </w:r>
      <w:r w:rsidR="0085419A" w:rsidRPr="00872F85">
        <w:rPr>
          <w:rFonts w:ascii="Times New Roman" w:hAnsi="Times New Roman" w:cs="Times New Roman"/>
          <w:sz w:val="24"/>
          <w:szCs w:val="24"/>
        </w:rPr>
        <w:t>ого</w:t>
      </w:r>
      <w:bookmarkEnd w:id="146"/>
      <w:bookmarkEnd w:id="147"/>
      <w:r w:rsidR="00F97680" w:rsidRPr="00872F85">
        <w:rPr>
          <w:rFonts w:ascii="Times New Roman" w:hAnsi="Times New Roman" w:cs="Times New Roman"/>
          <w:sz w:val="24"/>
          <w:szCs w:val="24"/>
        </w:rPr>
        <w:t xml:space="preserve"> </w:t>
      </w:r>
      <w:r w:rsidR="0085419A" w:rsidRPr="00872F85">
        <w:rPr>
          <w:rFonts w:ascii="Times New Roman" w:hAnsi="Times New Roman" w:cs="Times New Roman"/>
          <w:sz w:val="24"/>
          <w:szCs w:val="24"/>
        </w:rPr>
        <w:t>муниципального района</w:t>
      </w:r>
      <w:r w:rsidR="00F97680" w:rsidRPr="00872F85">
        <w:rPr>
          <w:rFonts w:ascii="Times New Roman" w:hAnsi="Times New Roman" w:cs="Times New Roman"/>
          <w:sz w:val="24"/>
          <w:szCs w:val="24"/>
        </w:rPr>
        <w:t xml:space="preserve"> Ленинградской области </w:t>
      </w:r>
      <w:r w:rsidRPr="00872F85">
        <w:rPr>
          <w:rFonts w:ascii="Times New Roman" w:hAnsi="Times New Roman" w:cs="Times New Roman"/>
          <w:sz w:val="24"/>
          <w:szCs w:val="24"/>
        </w:rPr>
        <w:t xml:space="preserve">утверждена решением совета депутатов </w:t>
      </w:r>
      <w:r w:rsidR="008D34E0" w:rsidRPr="00872F85">
        <w:rPr>
          <w:rFonts w:ascii="Times New Roman" w:hAnsi="Times New Roman" w:cs="Times New Roman"/>
          <w:sz w:val="24"/>
          <w:szCs w:val="24"/>
        </w:rPr>
        <w:t>Волховского</w:t>
      </w:r>
      <w:r w:rsidRPr="00872F85">
        <w:rPr>
          <w:rFonts w:ascii="Times New Roman" w:hAnsi="Times New Roman" w:cs="Times New Roman"/>
          <w:sz w:val="24"/>
          <w:szCs w:val="24"/>
        </w:rPr>
        <w:t xml:space="preserve"> муниципального района Ленинградской области от </w:t>
      </w:r>
      <w:r w:rsidR="0085419A" w:rsidRPr="00872F85">
        <w:rPr>
          <w:rFonts w:ascii="Times New Roman" w:hAnsi="Times New Roman" w:cs="Times New Roman"/>
          <w:sz w:val="24"/>
          <w:szCs w:val="24"/>
        </w:rPr>
        <w:t xml:space="preserve">28 </w:t>
      </w:r>
      <w:r w:rsidR="008D34E0" w:rsidRPr="00872F85">
        <w:rPr>
          <w:rFonts w:ascii="Times New Roman" w:hAnsi="Times New Roman" w:cs="Times New Roman"/>
          <w:sz w:val="24"/>
          <w:szCs w:val="24"/>
        </w:rPr>
        <w:t>сентября</w:t>
      </w:r>
      <w:r w:rsidRPr="00872F85">
        <w:rPr>
          <w:rFonts w:ascii="Times New Roman" w:hAnsi="Times New Roman" w:cs="Times New Roman"/>
          <w:sz w:val="24"/>
          <w:szCs w:val="24"/>
        </w:rPr>
        <w:t xml:space="preserve"> 2012 г. № </w:t>
      </w:r>
      <w:r w:rsidR="0085419A" w:rsidRPr="00872F85">
        <w:rPr>
          <w:rFonts w:ascii="Times New Roman" w:hAnsi="Times New Roman" w:cs="Times New Roman"/>
          <w:sz w:val="24"/>
          <w:szCs w:val="24"/>
        </w:rPr>
        <w:t>52</w:t>
      </w:r>
      <w:r w:rsidR="00150F49" w:rsidRPr="00872F85">
        <w:rPr>
          <w:rFonts w:ascii="Times New Roman" w:hAnsi="Times New Roman" w:cs="Times New Roman"/>
          <w:sz w:val="24"/>
          <w:szCs w:val="24"/>
        </w:rPr>
        <w:t>.</w:t>
      </w:r>
    </w:p>
    <w:p w:rsidR="00647651" w:rsidRDefault="00C364F2" w:rsidP="00647651">
      <w:pPr>
        <w:pStyle w:val="ConsPlusNormal1"/>
        <w:ind w:firstLine="709"/>
        <w:jc w:val="both"/>
        <w:rPr>
          <w:rFonts w:ascii="Times New Roman" w:hAnsi="Times New Roman" w:cs="Times New Roman"/>
          <w:sz w:val="24"/>
          <w:szCs w:val="24"/>
        </w:rPr>
      </w:pPr>
      <w:r w:rsidRPr="00150F49">
        <w:rPr>
          <w:rFonts w:ascii="Times New Roman" w:hAnsi="Times New Roman" w:cs="Times New Roman"/>
          <w:sz w:val="24"/>
          <w:szCs w:val="24"/>
        </w:rPr>
        <w:t xml:space="preserve">На территории </w:t>
      </w:r>
      <w:r w:rsidR="00150F49" w:rsidRPr="00150F49">
        <w:rPr>
          <w:rFonts w:ascii="Times New Roman" w:hAnsi="Times New Roman" w:cs="Times New Roman"/>
          <w:sz w:val="24"/>
          <w:szCs w:val="24"/>
        </w:rPr>
        <w:t>пос</w:t>
      </w:r>
      <w:r w:rsidR="00FC27C7">
        <w:rPr>
          <w:rFonts w:ascii="Times New Roman" w:hAnsi="Times New Roman" w:cs="Times New Roman"/>
          <w:sz w:val="24"/>
          <w:szCs w:val="24"/>
        </w:rPr>
        <w:t>ё</w:t>
      </w:r>
      <w:r w:rsidR="00150F49" w:rsidRPr="00150F49">
        <w:rPr>
          <w:rFonts w:ascii="Times New Roman" w:hAnsi="Times New Roman" w:cs="Times New Roman"/>
          <w:sz w:val="24"/>
          <w:szCs w:val="24"/>
        </w:rPr>
        <w:t>лка Свирица</w:t>
      </w:r>
      <w:r w:rsidRPr="00150F49">
        <w:rPr>
          <w:rFonts w:ascii="Times New Roman" w:hAnsi="Times New Roman" w:cs="Times New Roman"/>
          <w:sz w:val="24"/>
          <w:szCs w:val="24"/>
        </w:rPr>
        <w:t xml:space="preserve"> указанной схемой территориального планирования предусматривается мероприяти</w:t>
      </w:r>
      <w:r w:rsidR="00647651">
        <w:rPr>
          <w:rFonts w:ascii="Times New Roman" w:hAnsi="Times New Roman" w:cs="Times New Roman"/>
          <w:sz w:val="24"/>
          <w:szCs w:val="24"/>
        </w:rPr>
        <w:t xml:space="preserve">я по проведению </w:t>
      </w:r>
      <w:r w:rsidR="00647651" w:rsidRPr="00647651">
        <w:rPr>
          <w:rFonts w:ascii="Times New Roman" w:hAnsi="Times New Roman" w:cs="Times New Roman"/>
          <w:sz w:val="24"/>
          <w:szCs w:val="24"/>
        </w:rPr>
        <w:t>берегоукрепительных работ на р. Паша в пос</w:t>
      </w:r>
      <w:r w:rsidR="00742D62">
        <w:rPr>
          <w:rFonts w:ascii="Times New Roman" w:hAnsi="Times New Roman" w:cs="Times New Roman"/>
          <w:sz w:val="24"/>
          <w:szCs w:val="24"/>
        </w:rPr>
        <w:t>ё</w:t>
      </w:r>
      <w:r w:rsidR="00647651" w:rsidRPr="00647651">
        <w:rPr>
          <w:rFonts w:ascii="Times New Roman" w:hAnsi="Times New Roman" w:cs="Times New Roman"/>
          <w:sz w:val="24"/>
          <w:szCs w:val="24"/>
        </w:rPr>
        <w:t>лке Свир</w:t>
      </w:r>
      <w:r w:rsidR="00600CD8">
        <w:rPr>
          <w:rFonts w:ascii="Times New Roman" w:hAnsi="Times New Roman" w:cs="Times New Roman"/>
          <w:sz w:val="24"/>
          <w:szCs w:val="24"/>
        </w:rPr>
        <w:t>ица.</w:t>
      </w:r>
    </w:p>
    <w:p w:rsidR="00647651" w:rsidRDefault="00647651" w:rsidP="007D7401">
      <w:pPr>
        <w:pStyle w:val="ConsPlusNormal1"/>
        <w:ind w:firstLine="709"/>
        <w:jc w:val="both"/>
        <w:rPr>
          <w:rFonts w:ascii="Times New Roman" w:hAnsi="Times New Roman" w:cs="Times New Roman"/>
          <w:sz w:val="24"/>
          <w:szCs w:val="24"/>
        </w:rPr>
      </w:pPr>
    </w:p>
    <w:p w:rsidR="00EA394F" w:rsidRPr="00AA0EC8" w:rsidRDefault="00EA394F" w:rsidP="000179E5">
      <w:pPr>
        <w:pStyle w:val="S34"/>
        <w:rPr>
          <w:i/>
        </w:rPr>
      </w:pPr>
      <w:bookmarkStart w:id="148" w:name="_Toc495964724"/>
      <w:r w:rsidRPr="00AA0EC8">
        <w:t>3.2. Социально-экономическое развитие</w:t>
      </w:r>
      <w:bookmarkEnd w:id="148"/>
    </w:p>
    <w:p w:rsidR="00206501" w:rsidRPr="00AA0EC8" w:rsidRDefault="00206501" w:rsidP="000179E5">
      <w:pPr>
        <w:pStyle w:val="4"/>
        <w:rPr>
          <w:i/>
        </w:rPr>
      </w:pPr>
      <w:bookmarkStart w:id="149" w:name="_Toc491940167"/>
      <w:r w:rsidRPr="00AA0EC8">
        <w:t>3.2.1. Прогноз численности населения</w:t>
      </w:r>
      <w:bookmarkEnd w:id="149"/>
    </w:p>
    <w:p w:rsidR="00DA6D75" w:rsidRPr="00AA0EC8" w:rsidRDefault="00DA6D75" w:rsidP="007D7401">
      <w:pPr>
        <w:ind w:firstLine="720"/>
        <w:jc w:val="both"/>
      </w:pPr>
      <w:r w:rsidRPr="00AA0EC8">
        <w:t xml:space="preserve">Определение </w:t>
      </w:r>
      <w:r w:rsidRPr="00AA0EC8">
        <w:rPr>
          <w:bCs/>
        </w:rPr>
        <w:t>перспективной численности населения</w:t>
      </w:r>
      <w:r w:rsidRPr="00AA0EC8">
        <w:t xml:space="preserve"> необходимо для расчета объемов жилищного строительства, сети объектов социальной инфраструктуры на первую очередь и </w:t>
      </w:r>
      <w:r w:rsidR="00D36E2B" w:rsidRPr="00AA0EC8">
        <w:t>на расчетный срок,</w:t>
      </w:r>
      <w:r w:rsidRPr="00AA0EC8">
        <w:t xml:space="preserve"> и для формирования перечня предлагаемых мероприятий по обеспечению населения основными объектами обслуживания. </w:t>
      </w:r>
    </w:p>
    <w:p w:rsidR="00DA6D75" w:rsidRPr="00AA0EC8" w:rsidRDefault="00DA6D75" w:rsidP="007D7401">
      <w:pPr>
        <w:ind w:firstLine="720"/>
        <w:jc w:val="both"/>
      </w:pPr>
      <w:r w:rsidRPr="00AA0EC8">
        <w:t xml:space="preserve">Перспективная численность населения определяется с учетом таких факторов, как сложившийся уровень рождаемости и смертности, величина миграционного сальдо и ожидаемые тренды изменения этих параметров. Кроме демографических тенденций последнего времени, учитывается также совокупность факторов, оказывающих влияние на уровень перспективного социально-экономического развития территории. </w:t>
      </w:r>
    </w:p>
    <w:p w:rsidR="00DA6D75" w:rsidRPr="00AA0EC8" w:rsidRDefault="005D5607" w:rsidP="007D7401">
      <w:pPr>
        <w:ind w:firstLine="708"/>
        <w:jc w:val="both"/>
      </w:pPr>
      <w:r>
        <w:t>Генеральным планом</w:t>
      </w:r>
      <w:r w:rsidR="00DA6D75" w:rsidRPr="00AA0EC8">
        <w:t xml:space="preserve"> учитыва</w:t>
      </w:r>
      <w:r>
        <w:t>е</w:t>
      </w:r>
      <w:r w:rsidR="00DA6D75" w:rsidRPr="00AA0EC8">
        <w:t xml:space="preserve">тся Концепция демографического развития Ленинградской области на период до 2025 года (одобрена постановлением Правительства Ленинградской области от 24 февраля </w:t>
      </w:r>
      <w:smartTag w:uri="urn:schemas-microsoft-com:office:smarttags" w:element="metricconverter">
        <w:smartTagPr>
          <w:attr w:name="ProductID" w:val="2005 г"/>
        </w:smartTagPr>
        <w:r w:rsidR="00DA6D75" w:rsidRPr="00AA0EC8">
          <w:t>2005 г</w:t>
        </w:r>
      </w:smartTag>
      <w:r w:rsidR="00DA6D75" w:rsidRPr="00AA0EC8">
        <w:t xml:space="preserve">. № 37) и </w:t>
      </w:r>
      <w:r w:rsidR="00F97680" w:rsidRPr="00AA0EC8">
        <w:t>с</w:t>
      </w:r>
      <w:r w:rsidR="00DA6D75" w:rsidRPr="00AA0EC8">
        <w:t xml:space="preserve">хема территориального планирования </w:t>
      </w:r>
      <w:r w:rsidR="00F97680" w:rsidRPr="00AA0EC8">
        <w:t>муниципального образования «</w:t>
      </w:r>
      <w:r w:rsidR="00602F96" w:rsidRPr="00AA0EC8">
        <w:t>Волховский</w:t>
      </w:r>
      <w:r w:rsidR="00F97680" w:rsidRPr="00AA0EC8">
        <w:t xml:space="preserve"> район» Ленинградской области</w:t>
      </w:r>
      <w:r w:rsidR="00DA6D75" w:rsidRPr="00AA0EC8">
        <w:t>, которая содержит прогноз на 20</w:t>
      </w:r>
      <w:r w:rsidR="00C654F5" w:rsidRPr="00AA0EC8">
        <w:t>20</w:t>
      </w:r>
      <w:r w:rsidR="00DA6D75" w:rsidRPr="00AA0EC8">
        <w:t xml:space="preserve"> и 203</w:t>
      </w:r>
      <w:r w:rsidR="00C654F5" w:rsidRPr="00AA0EC8">
        <w:t>0</w:t>
      </w:r>
      <w:r w:rsidR="00DA6D75" w:rsidRPr="00AA0EC8">
        <w:t xml:space="preserve"> г</w:t>
      </w:r>
      <w:r w:rsidR="00C51CEF" w:rsidRPr="00AA0EC8">
        <w:t>оды</w:t>
      </w:r>
      <w:r w:rsidR="00DA6D75" w:rsidRPr="00AA0EC8">
        <w:t xml:space="preserve">. Также учитываются новые прогнозы, выполненные Росстатом для Ленинградской области и Российской Федерации, показывающие общее изменение тенденций развития демографической ситуации. Они позволяют </w:t>
      </w:r>
      <w:r w:rsidR="00D36E2B" w:rsidRPr="00AA0EC8">
        <w:t>произвести корректировку</w:t>
      </w:r>
      <w:r w:rsidR="00DA6D75" w:rsidRPr="00AA0EC8">
        <w:t xml:space="preserve"> показателей прогноза по сельскому поселению в части естественного движения населения на перспективу расчетного срока генерального плана.</w:t>
      </w:r>
    </w:p>
    <w:p w:rsidR="00DA6D75" w:rsidRPr="00AA0EC8" w:rsidRDefault="00DA6D75" w:rsidP="007D7401">
      <w:pPr>
        <w:ind w:firstLine="708"/>
        <w:jc w:val="both"/>
      </w:pPr>
      <w:r w:rsidRPr="00AA0EC8">
        <w:lastRenderedPageBreak/>
        <w:t xml:space="preserve">Изменение численности и возрастной структуры населения в сельском поселении, несомненно, будет происходить в тесной связи с аналогичными процессами в Ленинградской области в целом. </w:t>
      </w:r>
    </w:p>
    <w:p w:rsidR="00DA6D75" w:rsidRPr="00AA0EC8" w:rsidRDefault="00DA6D75" w:rsidP="007D7401">
      <w:pPr>
        <w:ind w:firstLine="708"/>
        <w:jc w:val="both"/>
      </w:pPr>
      <w:r w:rsidRPr="00AA0EC8">
        <w:t xml:space="preserve">Концепция демографического развития Ленинградской области на период до 2025 года предполагает во временном интервале 2007-2020 годов стабилизацию численности населения региона, за счет роста механического прироста населения и уровня рождаемости, снижения уровня смертности и естественной убыли населения. В </w:t>
      </w:r>
      <w:r w:rsidR="00F97680" w:rsidRPr="00AA0EC8">
        <w:t>с</w:t>
      </w:r>
      <w:r w:rsidRPr="00AA0EC8">
        <w:t xml:space="preserve">хеме территориального планирования </w:t>
      </w:r>
      <w:r w:rsidR="00F97680" w:rsidRPr="00AA0EC8">
        <w:t>муниципального образования «</w:t>
      </w:r>
      <w:r w:rsidR="00602F96" w:rsidRPr="00AA0EC8">
        <w:t>Волховский</w:t>
      </w:r>
      <w:r w:rsidR="00F97680" w:rsidRPr="00AA0EC8">
        <w:t xml:space="preserve"> район» Ленинградской области </w:t>
      </w:r>
      <w:r w:rsidRPr="00AA0EC8">
        <w:t>прогноз был выполнен с исходной даты современного состояния 201</w:t>
      </w:r>
      <w:r w:rsidR="00C654F5" w:rsidRPr="00AA0EC8">
        <w:t>2</w:t>
      </w:r>
      <w:r w:rsidRPr="00AA0EC8">
        <w:t xml:space="preserve"> г. и на 2016 г. прогнозировалась численность населе</w:t>
      </w:r>
      <w:r w:rsidR="000F7FF6" w:rsidRPr="00AA0EC8">
        <w:t xml:space="preserve">ния </w:t>
      </w:r>
      <w:r w:rsidRPr="00AA0EC8">
        <w:t xml:space="preserve"> </w:t>
      </w:r>
      <w:r w:rsidR="000F7FF6" w:rsidRPr="00AA0EC8">
        <w:t>93,1</w:t>
      </w:r>
      <w:r w:rsidRPr="00AA0EC8">
        <w:t xml:space="preserve"> тыс. человек, на 20</w:t>
      </w:r>
      <w:r w:rsidR="000F7FF6" w:rsidRPr="00AA0EC8">
        <w:t>20</w:t>
      </w:r>
      <w:r w:rsidRPr="00AA0EC8">
        <w:t xml:space="preserve"> г. – </w:t>
      </w:r>
      <w:r w:rsidR="000F7FF6" w:rsidRPr="00AA0EC8">
        <w:t>91,5</w:t>
      </w:r>
      <w:r w:rsidRPr="00AA0EC8">
        <w:t xml:space="preserve"> тыс. человек. Официально современная численность населения на 1 января 2016 г. составляет </w:t>
      </w:r>
      <w:r w:rsidR="000F7FF6" w:rsidRPr="00AA0EC8">
        <w:t>92,2</w:t>
      </w:r>
      <w:r w:rsidRPr="00AA0EC8">
        <w:t xml:space="preserve"> тыс. человек, то есть превысила аналогичный ожидаемый показатель </w:t>
      </w:r>
      <w:r w:rsidR="00F97680" w:rsidRPr="00AA0EC8">
        <w:t>рассматриваемой с</w:t>
      </w:r>
      <w:r w:rsidRPr="00AA0EC8">
        <w:t xml:space="preserve">хемы </w:t>
      </w:r>
      <w:r w:rsidR="00F97680" w:rsidRPr="00AA0EC8">
        <w:t xml:space="preserve">территориального планирования </w:t>
      </w:r>
      <w:r w:rsidRPr="00AA0EC8">
        <w:t>даже в оптимистическом варианте прогноза.</w:t>
      </w:r>
    </w:p>
    <w:p w:rsidR="00DA6D75" w:rsidRPr="00AA0EC8" w:rsidRDefault="00DA6D75" w:rsidP="007D7401">
      <w:pPr>
        <w:ind w:firstLine="709"/>
        <w:jc w:val="both"/>
      </w:pPr>
      <w:r w:rsidRPr="00AA0EC8">
        <w:t xml:space="preserve">В соответствии с прогнозом Росстата, варианты которого опубликованы в статистическом бюллетене «Предположительная численность населения Российской Федерации до 2030 года» (М., 2013), в перспективе общий уровень рождаемости по Ленинградской области должен понизиться по причине вступления </w:t>
      </w:r>
      <w:r w:rsidR="00D36E2B" w:rsidRPr="00AA0EC8">
        <w:t>в основной детородный возраст</w:t>
      </w:r>
      <w:r w:rsidRPr="00AA0EC8">
        <w:t xml:space="preserve"> относительно малочисленного поколения женщин. Это снижение будет плавным и начнется не позднее 2018 года. Прогноз по показателю смертности населения более диверсифицирован. Высокий вариант прогноза предполагает возможность снижения общего коэффициента смертности до 15,0 человек на тысячу человек в 2020-2022 г</w:t>
      </w:r>
      <w:r w:rsidR="00C51CEF" w:rsidRPr="00AA0EC8">
        <w:t>одах</w:t>
      </w:r>
      <w:r w:rsidRPr="00AA0EC8">
        <w:t xml:space="preserve"> с последующим его ростом до 15,5 человек на тысячу человек в 2030 г. По среднему и низкому вариантам прогноза предполагается плавный рост показателя смертности, соответственно, до 17,5 и 22,5 человек на тысячу. Максимальные значения показателя рождаемости и минимальные показателя рождаемости смертности предусматриваются в высоком варианте прогноза. </w:t>
      </w:r>
    </w:p>
    <w:p w:rsidR="00DA6D75" w:rsidRPr="00AA0EC8" w:rsidRDefault="00DA6D75" w:rsidP="007D7401">
      <w:pPr>
        <w:ind w:firstLine="709"/>
        <w:jc w:val="both"/>
      </w:pPr>
      <w:r w:rsidRPr="00AA0EC8">
        <w:t>Опубликованный в мае 2016 г. на официальном сайте Росстата демографический прогноз до 2030 г. для страны в целом показывает общую тенденцию к более оптимистичным оценкам по сопоставимому среднему варианту прогноза. Коэффициент смертности на 2030 г. прогнозируется в размере 13,4 против 13,9 по предшествующему прогнозу, коэффициент рождаемости – 10,3 против 9,3 по предшествующему варианту. Это дает основания к более оптимистичным оценкам развития демографической ситуации по показателям рождаемости и смертности как по Ленинградской области в целом, так и по сельскому поселению.</w:t>
      </w:r>
    </w:p>
    <w:p w:rsidR="00DA6D75" w:rsidRPr="00AA0EC8" w:rsidRDefault="00DA6D75" w:rsidP="007D7401">
      <w:pPr>
        <w:ind w:firstLine="709"/>
        <w:jc w:val="both"/>
      </w:pPr>
      <w:r w:rsidRPr="00AA0EC8">
        <w:t>В настоящем разделе для МО «</w:t>
      </w:r>
      <w:r w:rsidR="000E26B4" w:rsidRPr="00AA0EC8">
        <w:t>Свирицкое</w:t>
      </w:r>
      <w:r w:rsidRPr="00AA0EC8">
        <w:t xml:space="preserve"> сельское поселение» произведено формирование предварительного прогноза демографической ситуации в трех вариантах. Тренды изменения рождаемости и смертности приняты подобными аналогичным трендам в прогнозе Росстата для Ленинградской области 2013 года с учетом изменения тенденций в развитии демографической ситуации в стране в целом, зафиксированного в последнем прогнозе Росстата (2016 г.). Прогноз для сельского поселения учитывает реально сложившиеся на настоящее время в сельском поселении уровни и смертности. </w:t>
      </w:r>
    </w:p>
    <w:p w:rsidR="00DA6D75" w:rsidRPr="00AA0EC8" w:rsidRDefault="00DA6D75" w:rsidP="007D7401">
      <w:pPr>
        <w:ind w:firstLine="708"/>
        <w:jc w:val="both"/>
      </w:pPr>
      <w:r w:rsidRPr="00AA0EC8">
        <w:t>Миграция в МО «</w:t>
      </w:r>
      <w:r w:rsidR="000E26B4" w:rsidRPr="00AA0EC8">
        <w:t>Свирицкое</w:t>
      </w:r>
      <w:r w:rsidRPr="00AA0EC8">
        <w:t xml:space="preserve"> сельское поселение» будет складываться под влиянием факторов: </w:t>
      </w:r>
      <w:r w:rsidR="000F7FF6" w:rsidRPr="00AA0EC8">
        <w:t>малой</w:t>
      </w:r>
      <w:r w:rsidRPr="00AA0EC8">
        <w:t xml:space="preserve"> привлекательности территории поселения для мигрантов ввиду ее </w:t>
      </w:r>
      <w:r w:rsidR="000F7FF6" w:rsidRPr="00AA0EC8">
        <w:t>не</w:t>
      </w:r>
      <w:r w:rsidRPr="00AA0EC8">
        <w:t xml:space="preserve">пригородного положения, </w:t>
      </w:r>
      <w:r w:rsidR="000F7FF6" w:rsidRPr="00AA0EC8">
        <w:t xml:space="preserve">и недостаточно </w:t>
      </w:r>
      <w:r w:rsidR="007235F6" w:rsidRPr="00AA0EC8">
        <w:t>комфортных</w:t>
      </w:r>
      <w:r w:rsidRPr="00AA0EC8">
        <w:t xml:space="preserve"> условий проживания, с одной стороны, и ограниченности территорий, которые могут быть предоставлены для нового жилищного строительства и размещения прибывающего населения, с другой стороны.</w:t>
      </w:r>
    </w:p>
    <w:p w:rsidR="00DA6D75" w:rsidRPr="00AA0EC8" w:rsidRDefault="00DA6D75" w:rsidP="007D7401">
      <w:pPr>
        <w:ind w:firstLine="708"/>
        <w:jc w:val="both"/>
      </w:pPr>
      <w:r w:rsidRPr="00AA0EC8">
        <w:t>Сводные показатели прогнозируемого естественного и механического движения населения представлены по вариантам демографического прогноза в таблице 3.2.1.</w:t>
      </w:r>
    </w:p>
    <w:p w:rsidR="00DA6D75" w:rsidRPr="00AA0EC8" w:rsidRDefault="00DA6D75" w:rsidP="007D7401">
      <w:pPr>
        <w:ind w:firstLine="709"/>
        <w:jc w:val="right"/>
      </w:pPr>
      <w:r w:rsidRPr="00AA0EC8">
        <w:t>Таблица 3.2.1.</w:t>
      </w:r>
    </w:p>
    <w:p w:rsidR="00DA6D75" w:rsidRPr="00AA0EC8" w:rsidRDefault="00DA6D75" w:rsidP="007D7401">
      <w:pPr>
        <w:jc w:val="center"/>
      </w:pPr>
      <w:r w:rsidRPr="00AA0EC8">
        <w:t xml:space="preserve">Основные показатели вариантов демографического прогноза </w:t>
      </w:r>
    </w:p>
    <w:p w:rsidR="00DA6D75" w:rsidRPr="00AA0EC8" w:rsidRDefault="00DA6D75" w:rsidP="007D7401">
      <w:pPr>
        <w:jc w:val="center"/>
      </w:pPr>
      <w:r w:rsidRPr="00AA0EC8">
        <w:t>МО «</w:t>
      </w:r>
      <w:r w:rsidR="000E26B4" w:rsidRPr="00AA0EC8">
        <w:t>Свирицкое</w:t>
      </w:r>
      <w:r w:rsidRPr="00AA0EC8">
        <w:t xml:space="preserve"> сельское поселение», тыс. чел.</w:t>
      </w:r>
    </w:p>
    <w:tbl>
      <w:tblPr>
        <w:tblW w:w="10221" w:type="dxa"/>
        <w:tblInd w:w="93" w:type="dxa"/>
        <w:tblLook w:val="04A0" w:firstRow="1" w:lastRow="0" w:firstColumn="1" w:lastColumn="0" w:noHBand="0" w:noVBand="1"/>
      </w:tblPr>
      <w:tblGrid>
        <w:gridCol w:w="3276"/>
        <w:gridCol w:w="1959"/>
        <w:gridCol w:w="1440"/>
        <w:gridCol w:w="1440"/>
        <w:gridCol w:w="2106"/>
      </w:tblGrid>
      <w:tr w:rsidR="00DA6D75" w:rsidRPr="00AA0EC8" w:rsidTr="006A454B">
        <w:trPr>
          <w:trHeight w:val="330"/>
        </w:trPr>
        <w:tc>
          <w:tcPr>
            <w:tcW w:w="5235"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tcPr>
          <w:p w:rsidR="00DA6D75" w:rsidRPr="00872F85" w:rsidRDefault="00DA6D75" w:rsidP="007D7401">
            <w:pPr>
              <w:jc w:val="center"/>
              <w:rPr>
                <w:b/>
              </w:rPr>
            </w:pPr>
            <w:r w:rsidRPr="00872F85">
              <w:rPr>
                <w:b/>
              </w:rPr>
              <w:t>Показатель</w:t>
            </w:r>
          </w:p>
        </w:tc>
        <w:tc>
          <w:tcPr>
            <w:tcW w:w="4986" w:type="dxa"/>
            <w:gridSpan w:val="3"/>
            <w:tcBorders>
              <w:top w:val="single" w:sz="8" w:space="0" w:color="auto"/>
              <w:left w:val="nil"/>
              <w:bottom w:val="single" w:sz="8" w:space="0" w:color="auto"/>
              <w:right w:val="single" w:sz="8" w:space="0" w:color="000000"/>
            </w:tcBorders>
            <w:shd w:val="clear" w:color="auto" w:fill="auto"/>
            <w:noWrap/>
          </w:tcPr>
          <w:p w:rsidR="00DA6D75" w:rsidRPr="00872F85" w:rsidRDefault="00DA6D75" w:rsidP="007D7401">
            <w:pPr>
              <w:jc w:val="center"/>
              <w:rPr>
                <w:b/>
              </w:rPr>
            </w:pPr>
            <w:r w:rsidRPr="00872F85">
              <w:rPr>
                <w:b/>
              </w:rPr>
              <w:t>Вариант</w:t>
            </w:r>
          </w:p>
        </w:tc>
      </w:tr>
      <w:tr w:rsidR="00DA6D75" w:rsidRPr="00AA0EC8" w:rsidTr="006A454B">
        <w:trPr>
          <w:trHeight w:val="330"/>
        </w:trPr>
        <w:tc>
          <w:tcPr>
            <w:tcW w:w="5235" w:type="dxa"/>
            <w:gridSpan w:val="2"/>
            <w:vMerge/>
            <w:tcBorders>
              <w:top w:val="single" w:sz="8" w:space="0" w:color="auto"/>
              <w:left w:val="single" w:sz="8" w:space="0" w:color="auto"/>
              <w:bottom w:val="single" w:sz="8" w:space="0" w:color="000000"/>
              <w:right w:val="single" w:sz="8" w:space="0" w:color="000000"/>
            </w:tcBorders>
          </w:tcPr>
          <w:p w:rsidR="00DA6D75" w:rsidRPr="00872F85" w:rsidRDefault="00DA6D75" w:rsidP="007D7401">
            <w:pPr>
              <w:rPr>
                <w:b/>
              </w:rPr>
            </w:pPr>
          </w:p>
        </w:tc>
        <w:tc>
          <w:tcPr>
            <w:tcW w:w="1440" w:type="dxa"/>
            <w:tcBorders>
              <w:top w:val="nil"/>
              <w:left w:val="nil"/>
              <w:bottom w:val="single" w:sz="8" w:space="0" w:color="auto"/>
              <w:right w:val="single" w:sz="8" w:space="0" w:color="auto"/>
            </w:tcBorders>
            <w:shd w:val="clear" w:color="auto" w:fill="auto"/>
            <w:noWrap/>
          </w:tcPr>
          <w:p w:rsidR="00DA6D75" w:rsidRPr="00872F85" w:rsidRDefault="00DA6D75" w:rsidP="007D7401">
            <w:pPr>
              <w:jc w:val="center"/>
              <w:rPr>
                <w:b/>
              </w:rPr>
            </w:pPr>
            <w:r w:rsidRPr="00872F85">
              <w:rPr>
                <w:b/>
              </w:rPr>
              <w:t>Низкий</w:t>
            </w:r>
          </w:p>
        </w:tc>
        <w:tc>
          <w:tcPr>
            <w:tcW w:w="1440" w:type="dxa"/>
            <w:tcBorders>
              <w:top w:val="nil"/>
              <w:left w:val="nil"/>
              <w:bottom w:val="single" w:sz="8" w:space="0" w:color="auto"/>
              <w:right w:val="single" w:sz="8" w:space="0" w:color="auto"/>
            </w:tcBorders>
            <w:shd w:val="clear" w:color="auto" w:fill="auto"/>
          </w:tcPr>
          <w:p w:rsidR="00DA6D75" w:rsidRPr="00872F85" w:rsidRDefault="00DA6D75" w:rsidP="007D7401">
            <w:pPr>
              <w:jc w:val="center"/>
              <w:rPr>
                <w:b/>
              </w:rPr>
            </w:pPr>
            <w:r w:rsidRPr="00872F85">
              <w:rPr>
                <w:b/>
              </w:rPr>
              <w:t>Средний</w:t>
            </w:r>
          </w:p>
        </w:tc>
        <w:tc>
          <w:tcPr>
            <w:tcW w:w="2106" w:type="dxa"/>
            <w:tcBorders>
              <w:top w:val="nil"/>
              <w:left w:val="nil"/>
              <w:bottom w:val="single" w:sz="8" w:space="0" w:color="auto"/>
              <w:right w:val="single" w:sz="8" w:space="0" w:color="auto"/>
            </w:tcBorders>
            <w:shd w:val="clear" w:color="auto" w:fill="auto"/>
            <w:noWrap/>
          </w:tcPr>
          <w:p w:rsidR="00DA6D75" w:rsidRPr="00872F85" w:rsidRDefault="00DA6D75" w:rsidP="007D7401">
            <w:pPr>
              <w:jc w:val="center"/>
              <w:rPr>
                <w:b/>
              </w:rPr>
            </w:pPr>
            <w:r w:rsidRPr="00872F85">
              <w:rPr>
                <w:b/>
              </w:rPr>
              <w:t>Высокий</w:t>
            </w:r>
          </w:p>
        </w:tc>
      </w:tr>
      <w:tr w:rsidR="00DA6D75" w:rsidRPr="00AA0EC8" w:rsidTr="006A454B">
        <w:trPr>
          <w:trHeight w:val="330"/>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A6D75" w:rsidRPr="00AA0EC8" w:rsidRDefault="00DA6D75" w:rsidP="007D7401">
            <w:r w:rsidRPr="00AA0EC8">
              <w:t xml:space="preserve">Численность населения на </w:t>
            </w:r>
            <w:r w:rsidRPr="00AA0EC8">
              <w:lastRenderedPageBreak/>
              <w:t>начало года</w:t>
            </w:r>
          </w:p>
        </w:tc>
        <w:tc>
          <w:tcPr>
            <w:tcW w:w="1959" w:type="dxa"/>
            <w:tcBorders>
              <w:top w:val="nil"/>
              <w:left w:val="nil"/>
              <w:bottom w:val="single" w:sz="8" w:space="0" w:color="auto"/>
              <w:right w:val="single" w:sz="8" w:space="0" w:color="auto"/>
            </w:tcBorders>
            <w:shd w:val="clear" w:color="auto" w:fill="auto"/>
            <w:noWrap/>
            <w:vAlign w:val="center"/>
          </w:tcPr>
          <w:p w:rsidR="00DA6D75" w:rsidRPr="00AA0EC8" w:rsidRDefault="00DA6D75" w:rsidP="007D7401">
            <w:r w:rsidRPr="00AA0EC8">
              <w:lastRenderedPageBreak/>
              <w:t>2026 год</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D62D13" w:rsidP="007D7401">
            <w:pPr>
              <w:jc w:val="center"/>
            </w:pPr>
            <w:r w:rsidRPr="00AA0EC8">
              <w:t>0,65</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7235F6" w:rsidP="007D7401">
            <w:pPr>
              <w:jc w:val="center"/>
            </w:pPr>
            <w:r w:rsidRPr="00AA0EC8">
              <w:t>0,</w:t>
            </w:r>
            <w:r w:rsidR="00D62D13" w:rsidRPr="00AA0EC8">
              <w:t>70</w:t>
            </w:r>
          </w:p>
        </w:tc>
        <w:tc>
          <w:tcPr>
            <w:tcW w:w="2106" w:type="dxa"/>
            <w:tcBorders>
              <w:top w:val="nil"/>
              <w:left w:val="nil"/>
              <w:bottom w:val="single" w:sz="8" w:space="0" w:color="auto"/>
              <w:right w:val="single" w:sz="8" w:space="0" w:color="auto"/>
            </w:tcBorders>
            <w:shd w:val="clear" w:color="auto" w:fill="auto"/>
            <w:vAlign w:val="center"/>
          </w:tcPr>
          <w:p w:rsidR="00DA6D75" w:rsidRPr="00AA0EC8" w:rsidRDefault="00B019C2" w:rsidP="007D7401">
            <w:pPr>
              <w:jc w:val="center"/>
            </w:pPr>
            <w:r w:rsidRPr="00AA0EC8">
              <w:t>0,7</w:t>
            </w:r>
            <w:r w:rsidR="00D0449A" w:rsidRPr="00AA0EC8">
              <w:t>1</w:t>
            </w:r>
          </w:p>
        </w:tc>
      </w:tr>
      <w:tr w:rsidR="00DA6D75" w:rsidRPr="00AA0EC8" w:rsidTr="006A454B">
        <w:trPr>
          <w:trHeight w:val="330"/>
        </w:trPr>
        <w:tc>
          <w:tcPr>
            <w:tcW w:w="3276" w:type="dxa"/>
            <w:vMerge/>
            <w:tcBorders>
              <w:top w:val="single" w:sz="8" w:space="0" w:color="auto"/>
              <w:left w:val="single" w:sz="8" w:space="0" w:color="auto"/>
              <w:bottom w:val="single" w:sz="8" w:space="0" w:color="000000"/>
              <w:right w:val="single" w:sz="8" w:space="0" w:color="000000"/>
            </w:tcBorders>
            <w:vAlign w:val="center"/>
          </w:tcPr>
          <w:p w:rsidR="00DA6D75" w:rsidRPr="00AA0EC8" w:rsidRDefault="00DA6D75" w:rsidP="007D7401"/>
        </w:tc>
        <w:tc>
          <w:tcPr>
            <w:tcW w:w="1959" w:type="dxa"/>
            <w:tcBorders>
              <w:top w:val="nil"/>
              <w:left w:val="nil"/>
              <w:bottom w:val="single" w:sz="8" w:space="0" w:color="auto"/>
              <w:right w:val="single" w:sz="8" w:space="0" w:color="auto"/>
            </w:tcBorders>
            <w:shd w:val="clear" w:color="auto" w:fill="auto"/>
            <w:noWrap/>
            <w:vAlign w:val="center"/>
          </w:tcPr>
          <w:p w:rsidR="00DA6D75" w:rsidRPr="00AA0EC8" w:rsidRDefault="00DA6D75" w:rsidP="007D7401">
            <w:r w:rsidRPr="00AA0EC8">
              <w:t>2036 год</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B019C2" w:rsidP="007D7401">
            <w:pPr>
              <w:jc w:val="center"/>
            </w:pPr>
            <w:r w:rsidRPr="00AA0EC8">
              <w:t>0,69</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B019C2" w:rsidP="007D7401">
            <w:pPr>
              <w:jc w:val="center"/>
            </w:pPr>
            <w:r w:rsidRPr="00AA0EC8">
              <w:t>0,68</w:t>
            </w:r>
          </w:p>
        </w:tc>
        <w:tc>
          <w:tcPr>
            <w:tcW w:w="2106" w:type="dxa"/>
            <w:tcBorders>
              <w:top w:val="nil"/>
              <w:left w:val="nil"/>
              <w:bottom w:val="single" w:sz="8" w:space="0" w:color="auto"/>
              <w:right w:val="single" w:sz="8" w:space="0" w:color="auto"/>
            </w:tcBorders>
            <w:shd w:val="clear" w:color="auto" w:fill="auto"/>
            <w:vAlign w:val="center"/>
          </w:tcPr>
          <w:p w:rsidR="00DA6D75" w:rsidRPr="00AA0EC8" w:rsidRDefault="00B019C2" w:rsidP="007D7401">
            <w:pPr>
              <w:jc w:val="center"/>
            </w:pPr>
            <w:r w:rsidRPr="00AA0EC8">
              <w:t>0,7</w:t>
            </w:r>
            <w:r w:rsidR="00D0449A" w:rsidRPr="00AA0EC8">
              <w:t>0</w:t>
            </w:r>
          </w:p>
        </w:tc>
      </w:tr>
      <w:tr w:rsidR="00DA6D75" w:rsidRPr="00AA0EC8" w:rsidTr="006A454B">
        <w:trPr>
          <w:trHeight w:val="330"/>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A6D75" w:rsidRPr="00AA0EC8" w:rsidRDefault="00DA6D75" w:rsidP="007D7401">
            <w:r w:rsidRPr="00AA0EC8">
              <w:t>Число умерших (суммарно)</w:t>
            </w:r>
          </w:p>
        </w:tc>
        <w:tc>
          <w:tcPr>
            <w:tcW w:w="1959" w:type="dxa"/>
            <w:tcBorders>
              <w:top w:val="nil"/>
              <w:left w:val="nil"/>
              <w:bottom w:val="single" w:sz="8" w:space="0" w:color="auto"/>
              <w:right w:val="single" w:sz="8" w:space="0" w:color="auto"/>
            </w:tcBorders>
            <w:shd w:val="clear" w:color="auto" w:fill="auto"/>
            <w:noWrap/>
            <w:vAlign w:val="center"/>
          </w:tcPr>
          <w:p w:rsidR="00DA6D75" w:rsidRPr="00AA0EC8" w:rsidRDefault="00DA6D75" w:rsidP="007D7401">
            <w:r w:rsidRPr="00AA0EC8">
              <w:t>2016-2025 г</w:t>
            </w:r>
            <w:r w:rsidR="00C51CEF" w:rsidRPr="00AA0EC8">
              <w:t>оды</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0,07</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0,012</w:t>
            </w:r>
          </w:p>
        </w:tc>
        <w:tc>
          <w:tcPr>
            <w:tcW w:w="2106"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0,015</w:t>
            </w:r>
          </w:p>
        </w:tc>
      </w:tr>
      <w:tr w:rsidR="00DA6D75" w:rsidRPr="00AA0EC8" w:rsidTr="006A454B">
        <w:trPr>
          <w:trHeight w:val="330"/>
        </w:trPr>
        <w:tc>
          <w:tcPr>
            <w:tcW w:w="3276" w:type="dxa"/>
            <w:vMerge/>
            <w:tcBorders>
              <w:top w:val="single" w:sz="8" w:space="0" w:color="auto"/>
              <w:left w:val="single" w:sz="8" w:space="0" w:color="auto"/>
              <w:bottom w:val="single" w:sz="8" w:space="0" w:color="000000"/>
              <w:right w:val="single" w:sz="8" w:space="0" w:color="000000"/>
            </w:tcBorders>
            <w:vAlign w:val="center"/>
          </w:tcPr>
          <w:p w:rsidR="00DA6D75" w:rsidRPr="00AA0EC8" w:rsidRDefault="00DA6D75" w:rsidP="007D7401"/>
        </w:tc>
        <w:tc>
          <w:tcPr>
            <w:tcW w:w="1959" w:type="dxa"/>
            <w:tcBorders>
              <w:top w:val="nil"/>
              <w:left w:val="nil"/>
              <w:bottom w:val="single" w:sz="8" w:space="0" w:color="auto"/>
              <w:right w:val="single" w:sz="8" w:space="0" w:color="auto"/>
            </w:tcBorders>
            <w:shd w:val="clear" w:color="auto" w:fill="auto"/>
            <w:noWrap/>
            <w:vAlign w:val="center"/>
          </w:tcPr>
          <w:p w:rsidR="00DA6D75" w:rsidRPr="00AA0EC8" w:rsidRDefault="00DA6D75" w:rsidP="007D7401">
            <w:r w:rsidRPr="00AA0EC8">
              <w:t xml:space="preserve">2026-2035 </w:t>
            </w:r>
            <w:r w:rsidR="00C51CEF" w:rsidRPr="00AA0EC8">
              <w:t>годы</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0,010</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0,013</w:t>
            </w:r>
          </w:p>
        </w:tc>
        <w:tc>
          <w:tcPr>
            <w:tcW w:w="2106"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0,016</w:t>
            </w:r>
          </w:p>
        </w:tc>
      </w:tr>
      <w:tr w:rsidR="00DA6D75" w:rsidRPr="00AA0EC8" w:rsidTr="006A454B">
        <w:trPr>
          <w:trHeight w:val="330"/>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A6D75" w:rsidRPr="00AA0EC8" w:rsidRDefault="00DA6D75" w:rsidP="007D7401">
            <w:r w:rsidRPr="00AA0EC8">
              <w:t>Число родившихся (суммарно)</w:t>
            </w:r>
          </w:p>
        </w:tc>
        <w:tc>
          <w:tcPr>
            <w:tcW w:w="1959" w:type="dxa"/>
            <w:tcBorders>
              <w:top w:val="nil"/>
              <w:left w:val="nil"/>
              <w:bottom w:val="single" w:sz="8" w:space="0" w:color="auto"/>
              <w:right w:val="single" w:sz="8" w:space="0" w:color="auto"/>
            </w:tcBorders>
            <w:shd w:val="clear" w:color="auto" w:fill="auto"/>
            <w:noWrap/>
            <w:vAlign w:val="center"/>
          </w:tcPr>
          <w:p w:rsidR="00DA6D75" w:rsidRPr="00AA0EC8" w:rsidRDefault="00DA6D75" w:rsidP="007D7401">
            <w:r w:rsidRPr="00AA0EC8">
              <w:t xml:space="preserve">2016-2025 </w:t>
            </w:r>
            <w:r w:rsidR="00C51CEF" w:rsidRPr="00AA0EC8">
              <w:t>годы</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0,002</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0,004</w:t>
            </w:r>
          </w:p>
        </w:tc>
        <w:tc>
          <w:tcPr>
            <w:tcW w:w="2106"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0,006</w:t>
            </w:r>
          </w:p>
        </w:tc>
      </w:tr>
      <w:tr w:rsidR="00DA6D75" w:rsidRPr="00AA0EC8" w:rsidTr="006A454B">
        <w:trPr>
          <w:trHeight w:val="330"/>
        </w:trPr>
        <w:tc>
          <w:tcPr>
            <w:tcW w:w="3276" w:type="dxa"/>
            <w:vMerge/>
            <w:tcBorders>
              <w:top w:val="single" w:sz="8" w:space="0" w:color="auto"/>
              <w:left w:val="single" w:sz="8" w:space="0" w:color="auto"/>
              <w:bottom w:val="single" w:sz="8" w:space="0" w:color="000000"/>
              <w:right w:val="single" w:sz="8" w:space="0" w:color="000000"/>
            </w:tcBorders>
            <w:vAlign w:val="center"/>
          </w:tcPr>
          <w:p w:rsidR="00DA6D75" w:rsidRPr="00AA0EC8" w:rsidRDefault="00DA6D75" w:rsidP="007D7401"/>
        </w:tc>
        <w:tc>
          <w:tcPr>
            <w:tcW w:w="1959" w:type="dxa"/>
            <w:tcBorders>
              <w:top w:val="nil"/>
              <w:left w:val="nil"/>
              <w:bottom w:val="single" w:sz="8" w:space="0" w:color="auto"/>
              <w:right w:val="single" w:sz="8" w:space="0" w:color="auto"/>
            </w:tcBorders>
            <w:shd w:val="clear" w:color="auto" w:fill="auto"/>
            <w:noWrap/>
            <w:vAlign w:val="center"/>
          </w:tcPr>
          <w:p w:rsidR="00DA6D75" w:rsidRPr="00AA0EC8" w:rsidRDefault="00DA6D75" w:rsidP="007D7401">
            <w:r w:rsidRPr="00AA0EC8">
              <w:t xml:space="preserve">2026-2035 </w:t>
            </w:r>
            <w:r w:rsidR="00C51CEF" w:rsidRPr="00AA0EC8">
              <w:t>годы</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0,003</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0,006</w:t>
            </w:r>
          </w:p>
        </w:tc>
        <w:tc>
          <w:tcPr>
            <w:tcW w:w="2106"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0,008</w:t>
            </w:r>
          </w:p>
        </w:tc>
      </w:tr>
      <w:tr w:rsidR="00DA6D75" w:rsidRPr="00AA0EC8" w:rsidTr="006A454B">
        <w:trPr>
          <w:trHeight w:val="330"/>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A6D75" w:rsidRPr="00AA0EC8" w:rsidRDefault="00DA6D75" w:rsidP="007D7401">
            <w:r w:rsidRPr="00AA0EC8">
              <w:t>Миграция (суммарно)</w:t>
            </w:r>
          </w:p>
        </w:tc>
        <w:tc>
          <w:tcPr>
            <w:tcW w:w="1959" w:type="dxa"/>
            <w:tcBorders>
              <w:top w:val="nil"/>
              <w:left w:val="nil"/>
              <w:bottom w:val="single" w:sz="8" w:space="0" w:color="auto"/>
              <w:right w:val="single" w:sz="8" w:space="0" w:color="auto"/>
            </w:tcBorders>
            <w:shd w:val="clear" w:color="auto" w:fill="auto"/>
            <w:noWrap/>
            <w:vAlign w:val="center"/>
          </w:tcPr>
          <w:p w:rsidR="00DA6D75" w:rsidRPr="00AA0EC8" w:rsidRDefault="00DA6D75" w:rsidP="007D7401">
            <w:r w:rsidRPr="00AA0EC8">
              <w:t xml:space="preserve">2016-2025 </w:t>
            </w:r>
            <w:r w:rsidR="00C51CEF" w:rsidRPr="00AA0EC8">
              <w:t>годы</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0,2</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0,37</w:t>
            </w:r>
          </w:p>
        </w:tc>
        <w:tc>
          <w:tcPr>
            <w:tcW w:w="2106"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0,53</w:t>
            </w:r>
          </w:p>
        </w:tc>
      </w:tr>
      <w:tr w:rsidR="00DA6D75" w:rsidRPr="00AA0EC8" w:rsidTr="006A454B">
        <w:trPr>
          <w:trHeight w:val="330"/>
        </w:trPr>
        <w:tc>
          <w:tcPr>
            <w:tcW w:w="3276" w:type="dxa"/>
            <w:vMerge/>
            <w:tcBorders>
              <w:top w:val="single" w:sz="8" w:space="0" w:color="auto"/>
              <w:left w:val="single" w:sz="8" w:space="0" w:color="auto"/>
              <w:bottom w:val="single" w:sz="8" w:space="0" w:color="000000"/>
              <w:right w:val="single" w:sz="8" w:space="0" w:color="000000"/>
            </w:tcBorders>
            <w:vAlign w:val="center"/>
          </w:tcPr>
          <w:p w:rsidR="00DA6D75" w:rsidRPr="00AA0EC8" w:rsidRDefault="00DA6D75" w:rsidP="007D7401"/>
        </w:tc>
        <w:tc>
          <w:tcPr>
            <w:tcW w:w="1959" w:type="dxa"/>
            <w:tcBorders>
              <w:top w:val="nil"/>
              <w:left w:val="nil"/>
              <w:bottom w:val="single" w:sz="8" w:space="0" w:color="auto"/>
              <w:right w:val="single" w:sz="8" w:space="0" w:color="auto"/>
            </w:tcBorders>
            <w:shd w:val="clear" w:color="auto" w:fill="auto"/>
            <w:noWrap/>
            <w:vAlign w:val="center"/>
          </w:tcPr>
          <w:p w:rsidR="00DA6D75" w:rsidRPr="00AA0EC8" w:rsidRDefault="00DA6D75" w:rsidP="007D7401">
            <w:r w:rsidRPr="00AA0EC8">
              <w:t xml:space="preserve">2026-2035 </w:t>
            </w:r>
            <w:r w:rsidR="00C51CEF" w:rsidRPr="00AA0EC8">
              <w:t>годы</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0,1</w:t>
            </w:r>
          </w:p>
        </w:tc>
        <w:tc>
          <w:tcPr>
            <w:tcW w:w="1440"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0,3</w:t>
            </w:r>
          </w:p>
        </w:tc>
        <w:tc>
          <w:tcPr>
            <w:tcW w:w="2106" w:type="dxa"/>
            <w:tcBorders>
              <w:top w:val="nil"/>
              <w:left w:val="nil"/>
              <w:bottom w:val="single" w:sz="8" w:space="0" w:color="auto"/>
              <w:right w:val="single" w:sz="8" w:space="0" w:color="auto"/>
            </w:tcBorders>
            <w:shd w:val="clear" w:color="auto" w:fill="auto"/>
            <w:vAlign w:val="center"/>
          </w:tcPr>
          <w:p w:rsidR="00DA6D75" w:rsidRPr="00AA0EC8" w:rsidRDefault="00CB16C7" w:rsidP="007D7401">
            <w:pPr>
              <w:jc w:val="center"/>
            </w:pPr>
            <w:r w:rsidRPr="00AA0EC8">
              <w:t>0,4</w:t>
            </w:r>
          </w:p>
        </w:tc>
      </w:tr>
    </w:tbl>
    <w:p w:rsidR="00DA6D75" w:rsidRPr="00AA0EC8" w:rsidRDefault="00DA6D75" w:rsidP="007D7401">
      <w:pPr>
        <w:ind w:firstLine="708"/>
        <w:jc w:val="both"/>
      </w:pPr>
    </w:p>
    <w:p w:rsidR="00DA6D75" w:rsidRPr="00AA0EC8" w:rsidRDefault="00DA6D75" w:rsidP="007D7401">
      <w:pPr>
        <w:ind w:firstLine="709"/>
        <w:jc w:val="both"/>
      </w:pPr>
      <w:r w:rsidRPr="00AA0EC8">
        <w:t>Варианты прогнозов составлялись только для постоянного населения сельского поселения, численность сезонного населения должна оценивается отдельно.</w:t>
      </w:r>
    </w:p>
    <w:p w:rsidR="00DA6D75" w:rsidRPr="00AA0EC8" w:rsidRDefault="00DA6D75" w:rsidP="007D7401">
      <w:pPr>
        <w:ind w:firstLine="709"/>
        <w:jc w:val="both"/>
        <w:rPr>
          <w:b/>
        </w:rPr>
      </w:pPr>
      <w:r w:rsidRPr="00AA0EC8">
        <w:t xml:space="preserve">В расчете на дальнейшее успешное осуществление в Ленинградской области мероприятий демографической политики и с учетом привлекательности территории муниципального образования для проживания делает вероятным реализацию высокого варианта демографического прогноза. Поэтому он принимается в </w:t>
      </w:r>
      <w:r w:rsidRPr="00AA0EC8">
        <w:rPr>
          <w:b/>
        </w:rPr>
        <w:t xml:space="preserve">качестве основного (базового) варианта для дальнейших расчетов потребности населения в объектах обслуживания и в развитии инженерной и транспортной инфраструктуры. Численность постоянного населения на 1 января 2026 г. принимается в размере </w:t>
      </w:r>
      <w:r w:rsidR="00B019C2" w:rsidRPr="00AA0EC8">
        <w:rPr>
          <w:b/>
        </w:rPr>
        <w:t>0,7</w:t>
      </w:r>
      <w:r w:rsidR="00D0449A" w:rsidRPr="00AA0EC8">
        <w:rPr>
          <w:b/>
        </w:rPr>
        <w:t>1</w:t>
      </w:r>
      <w:r w:rsidRPr="00AA0EC8">
        <w:rPr>
          <w:b/>
        </w:rPr>
        <w:t xml:space="preserve"> тыс. человек, на перспективу расчетного срока – рост до </w:t>
      </w:r>
      <w:r w:rsidR="00B019C2" w:rsidRPr="00AA0EC8">
        <w:rPr>
          <w:b/>
        </w:rPr>
        <w:t>0,7</w:t>
      </w:r>
      <w:r w:rsidR="00D0449A" w:rsidRPr="00AA0EC8">
        <w:rPr>
          <w:b/>
        </w:rPr>
        <w:t>0</w:t>
      </w:r>
      <w:r w:rsidRPr="00AA0EC8">
        <w:rPr>
          <w:b/>
        </w:rPr>
        <w:t xml:space="preserve"> тыс. человек на 1 января 2036 г.</w:t>
      </w:r>
    </w:p>
    <w:p w:rsidR="00DA6D75" w:rsidRPr="00AA0EC8" w:rsidRDefault="00DA6D75" w:rsidP="007D7401">
      <w:pPr>
        <w:ind w:firstLine="709"/>
        <w:jc w:val="right"/>
      </w:pPr>
      <w:r w:rsidRPr="00AA0EC8">
        <w:t>Таблица 3.2.</w:t>
      </w:r>
      <w:r w:rsidR="00B019C2" w:rsidRPr="00AA0EC8">
        <w:t>2</w:t>
      </w:r>
      <w:r w:rsidRPr="00AA0EC8">
        <w:t>.</w:t>
      </w:r>
    </w:p>
    <w:p w:rsidR="00DA6D75" w:rsidRPr="00AA0EC8" w:rsidRDefault="00DA6D75" w:rsidP="007D7401">
      <w:pPr>
        <w:jc w:val="center"/>
      </w:pPr>
      <w:r w:rsidRPr="00AA0EC8">
        <w:t xml:space="preserve">Прогноз численности населения по населенным пунктам </w:t>
      </w:r>
    </w:p>
    <w:p w:rsidR="00DA6D75" w:rsidRPr="00AA0EC8" w:rsidRDefault="00DA6D75" w:rsidP="007D7401">
      <w:pPr>
        <w:jc w:val="center"/>
      </w:pPr>
      <w:r w:rsidRPr="00AA0EC8">
        <w:t>МО «</w:t>
      </w:r>
      <w:r w:rsidR="000E26B4" w:rsidRPr="00AA0EC8">
        <w:t>Свирицкое</w:t>
      </w:r>
      <w:r w:rsidRPr="00AA0EC8">
        <w:t xml:space="preserve"> сельское поселение»</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1"/>
        <w:gridCol w:w="1515"/>
        <w:gridCol w:w="1649"/>
        <w:gridCol w:w="1477"/>
      </w:tblGrid>
      <w:tr w:rsidR="00DA6D75" w:rsidRPr="00AA0EC8" w:rsidTr="009F76AE">
        <w:trPr>
          <w:trHeight w:val="276"/>
          <w:jc w:val="center"/>
        </w:trPr>
        <w:tc>
          <w:tcPr>
            <w:tcW w:w="3661" w:type="dxa"/>
            <w:vMerge w:val="restart"/>
            <w:shd w:val="clear" w:color="auto" w:fill="auto"/>
            <w:noWrap/>
          </w:tcPr>
          <w:p w:rsidR="00DA6D75" w:rsidRPr="00872F85" w:rsidRDefault="00DA6D75" w:rsidP="007D7401">
            <w:pPr>
              <w:jc w:val="center"/>
              <w:rPr>
                <w:b/>
              </w:rPr>
            </w:pPr>
            <w:r w:rsidRPr="00872F85">
              <w:rPr>
                <w:b/>
              </w:rPr>
              <w:t>Населенные пункты</w:t>
            </w:r>
          </w:p>
        </w:tc>
        <w:tc>
          <w:tcPr>
            <w:tcW w:w="4641" w:type="dxa"/>
            <w:gridSpan w:val="3"/>
            <w:vMerge w:val="restart"/>
            <w:shd w:val="clear" w:color="auto" w:fill="auto"/>
            <w:noWrap/>
          </w:tcPr>
          <w:p w:rsidR="00DA6D75" w:rsidRPr="00872F85" w:rsidRDefault="00DA6D75" w:rsidP="007D7401">
            <w:pPr>
              <w:jc w:val="center"/>
              <w:rPr>
                <w:b/>
              </w:rPr>
            </w:pPr>
            <w:r w:rsidRPr="00872F85">
              <w:rPr>
                <w:b/>
              </w:rPr>
              <w:t xml:space="preserve">Все постоянное население, </w:t>
            </w:r>
            <w:r w:rsidR="00EE6B55" w:rsidRPr="00872F85">
              <w:rPr>
                <w:b/>
              </w:rPr>
              <w:t xml:space="preserve">тыс. </w:t>
            </w:r>
            <w:r w:rsidRPr="00872F85">
              <w:rPr>
                <w:b/>
              </w:rPr>
              <w:t>человек</w:t>
            </w:r>
          </w:p>
        </w:tc>
      </w:tr>
      <w:tr w:rsidR="00DA6D75" w:rsidRPr="00AA0EC8" w:rsidTr="009F76AE">
        <w:trPr>
          <w:trHeight w:val="276"/>
          <w:jc w:val="center"/>
        </w:trPr>
        <w:tc>
          <w:tcPr>
            <w:tcW w:w="3661" w:type="dxa"/>
            <w:vMerge/>
            <w:shd w:val="clear" w:color="auto" w:fill="auto"/>
            <w:noWrap/>
          </w:tcPr>
          <w:p w:rsidR="00DA6D75" w:rsidRPr="00872F85" w:rsidRDefault="00DA6D75" w:rsidP="007D7401"/>
        </w:tc>
        <w:tc>
          <w:tcPr>
            <w:tcW w:w="4641" w:type="dxa"/>
            <w:gridSpan w:val="3"/>
            <w:vMerge/>
            <w:shd w:val="clear" w:color="auto" w:fill="auto"/>
            <w:noWrap/>
          </w:tcPr>
          <w:p w:rsidR="00DA6D75" w:rsidRPr="00872F85" w:rsidRDefault="00DA6D75" w:rsidP="007D7401">
            <w:pPr>
              <w:jc w:val="center"/>
            </w:pPr>
          </w:p>
        </w:tc>
      </w:tr>
      <w:tr w:rsidR="00DA6D75" w:rsidRPr="00AA0EC8" w:rsidTr="009F76AE">
        <w:trPr>
          <w:trHeight w:val="20"/>
          <w:jc w:val="center"/>
        </w:trPr>
        <w:tc>
          <w:tcPr>
            <w:tcW w:w="3661" w:type="dxa"/>
            <w:vMerge/>
            <w:shd w:val="clear" w:color="auto" w:fill="auto"/>
            <w:noWrap/>
          </w:tcPr>
          <w:p w:rsidR="00DA6D75" w:rsidRPr="00872F85" w:rsidRDefault="00DA6D75" w:rsidP="007D7401"/>
        </w:tc>
        <w:tc>
          <w:tcPr>
            <w:tcW w:w="1515" w:type="dxa"/>
            <w:shd w:val="clear" w:color="auto" w:fill="auto"/>
            <w:noWrap/>
          </w:tcPr>
          <w:p w:rsidR="00DA6D75" w:rsidRPr="00872F85" w:rsidRDefault="00DA6D75" w:rsidP="007D7401">
            <w:pPr>
              <w:jc w:val="center"/>
            </w:pPr>
            <w:r w:rsidRPr="00872F85">
              <w:t>2016 год</w:t>
            </w:r>
          </w:p>
        </w:tc>
        <w:tc>
          <w:tcPr>
            <w:tcW w:w="1649" w:type="dxa"/>
            <w:shd w:val="clear" w:color="auto" w:fill="auto"/>
            <w:noWrap/>
          </w:tcPr>
          <w:p w:rsidR="00DA6D75" w:rsidRPr="00872F85" w:rsidRDefault="00DA6D75" w:rsidP="007D7401">
            <w:pPr>
              <w:jc w:val="center"/>
            </w:pPr>
            <w:r w:rsidRPr="00872F85">
              <w:t>2026 год</w:t>
            </w:r>
          </w:p>
        </w:tc>
        <w:tc>
          <w:tcPr>
            <w:tcW w:w="1477" w:type="dxa"/>
            <w:shd w:val="clear" w:color="auto" w:fill="auto"/>
            <w:noWrap/>
          </w:tcPr>
          <w:p w:rsidR="00DA6D75" w:rsidRPr="00872F85" w:rsidRDefault="00DA6D75" w:rsidP="007D7401">
            <w:pPr>
              <w:jc w:val="center"/>
              <w:rPr>
                <w:color w:val="000000"/>
              </w:rPr>
            </w:pPr>
            <w:r w:rsidRPr="00872F85">
              <w:rPr>
                <w:color w:val="000000"/>
              </w:rPr>
              <w:t>2036 год</w:t>
            </w:r>
          </w:p>
        </w:tc>
      </w:tr>
      <w:tr w:rsidR="003E794E" w:rsidRPr="00AA0EC8" w:rsidTr="00B53690">
        <w:trPr>
          <w:trHeight w:val="20"/>
          <w:jc w:val="center"/>
        </w:trPr>
        <w:tc>
          <w:tcPr>
            <w:tcW w:w="3661" w:type="dxa"/>
            <w:shd w:val="clear" w:color="auto" w:fill="auto"/>
            <w:noWrap/>
          </w:tcPr>
          <w:p w:rsidR="003E794E" w:rsidRPr="00AA0EC8" w:rsidRDefault="0002097E" w:rsidP="007D7401">
            <w:pPr>
              <w:rPr>
                <w:color w:val="000000"/>
              </w:rPr>
            </w:pPr>
            <w:r>
              <w:rPr>
                <w:color w:val="000000"/>
              </w:rPr>
              <w:t>д</w:t>
            </w:r>
            <w:r w:rsidR="003E794E" w:rsidRPr="00AA0EC8">
              <w:rPr>
                <w:color w:val="000000"/>
              </w:rPr>
              <w:t>. Загубье</w:t>
            </w:r>
          </w:p>
        </w:tc>
        <w:tc>
          <w:tcPr>
            <w:tcW w:w="1515" w:type="dxa"/>
            <w:shd w:val="clear" w:color="auto" w:fill="auto"/>
            <w:noWrap/>
          </w:tcPr>
          <w:p w:rsidR="003E794E" w:rsidRPr="00AA0EC8" w:rsidRDefault="003E794E" w:rsidP="007D7401">
            <w:pPr>
              <w:shd w:val="clear" w:color="auto" w:fill="FFFFFF"/>
              <w:autoSpaceDE w:val="0"/>
              <w:autoSpaceDN w:val="0"/>
              <w:adjustRightInd w:val="0"/>
              <w:jc w:val="center"/>
            </w:pPr>
            <w:r w:rsidRPr="00AA0EC8">
              <w:t>69</w:t>
            </w:r>
          </w:p>
        </w:tc>
        <w:tc>
          <w:tcPr>
            <w:tcW w:w="1649" w:type="dxa"/>
            <w:shd w:val="clear" w:color="auto" w:fill="auto"/>
            <w:noWrap/>
            <w:vAlign w:val="bottom"/>
          </w:tcPr>
          <w:p w:rsidR="003E794E" w:rsidRPr="00AA0EC8" w:rsidRDefault="00D0449A" w:rsidP="007D7401">
            <w:pPr>
              <w:jc w:val="center"/>
              <w:rPr>
                <w:bCs/>
              </w:rPr>
            </w:pPr>
            <w:r w:rsidRPr="00AA0EC8">
              <w:rPr>
                <w:bCs/>
              </w:rPr>
              <w:t>54</w:t>
            </w:r>
          </w:p>
        </w:tc>
        <w:tc>
          <w:tcPr>
            <w:tcW w:w="1477" w:type="dxa"/>
            <w:shd w:val="clear" w:color="auto" w:fill="auto"/>
            <w:noWrap/>
            <w:vAlign w:val="bottom"/>
          </w:tcPr>
          <w:p w:rsidR="003E794E" w:rsidRPr="00AA0EC8" w:rsidRDefault="00D0449A" w:rsidP="007D7401">
            <w:pPr>
              <w:jc w:val="center"/>
              <w:rPr>
                <w:iCs/>
              </w:rPr>
            </w:pPr>
            <w:r w:rsidRPr="00AA0EC8">
              <w:rPr>
                <w:iCs/>
              </w:rPr>
              <w:t>49</w:t>
            </w:r>
          </w:p>
        </w:tc>
      </w:tr>
      <w:tr w:rsidR="003E794E" w:rsidRPr="00AA0EC8" w:rsidTr="00B53690">
        <w:trPr>
          <w:trHeight w:val="20"/>
          <w:jc w:val="center"/>
        </w:trPr>
        <w:tc>
          <w:tcPr>
            <w:tcW w:w="3661" w:type="dxa"/>
            <w:shd w:val="clear" w:color="auto" w:fill="auto"/>
            <w:noWrap/>
          </w:tcPr>
          <w:p w:rsidR="003E794E" w:rsidRPr="00AA0EC8" w:rsidRDefault="003E794E" w:rsidP="007D7401">
            <w:pPr>
              <w:rPr>
                <w:color w:val="000000"/>
              </w:rPr>
            </w:pPr>
            <w:r w:rsidRPr="00AA0EC8">
              <w:rPr>
                <w:color w:val="000000"/>
              </w:rPr>
              <w:t>п. Свирица</w:t>
            </w:r>
          </w:p>
        </w:tc>
        <w:tc>
          <w:tcPr>
            <w:tcW w:w="1515" w:type="dxa"/>
            <w:shd w:val="clear" w:color="auto" w:fill="auto"/>
            <w:noWrap/>
          </w:tcPr>
          <w:p w:rsidR="003E794E" w:rsidRPr="00AA0EC8" w:rsidRDefault="003E794E" w:rsidP="007D7401">
            <w:pPr>
              <w:shd w:val="clear" w:color="auto" w:fill="FFFFFF"/>
              <w:autoSpaceDE w:val="0"/>
              <w:autoSpaceDN w:val="0"/>
              <w:adjustRightInd w:val="0"/>
              <w:jc w:val="center"/>
            </w:pPr>
            <w:r w:rsidRPr="00AA0EC8">
              <w:t>625</w:t>
            </w:r>
          </w:p>
        </w:tc>
        <w:tc>
          <w:tcPr>
            <w:tcW w:w="1649" w:type="dxa"/>
            <w:shd w:val="clear" w:color="auto" w:fill="auto"/>
            <w:noWrap/>
            <w:vAlign w:val="bottom"/>
          </w:tcPr>
          <w:p w:rsidR="003E794E" w:rsidRPr="00AA0EC8" w:rsidRDefault="003E794E" w:rsidP="007D7401">
            <w:pPr>
              <w:jc w:val="center"/>
              <w:rPr>
                <w:bCs/>
              </w:rPr>
            </w:pPr>
            <w:r w:rsidRPr="00AA0EC8">
              <w:rPr>
                <w:bCs/>
              </w:rPr>
              <w:t>6</w:t>
            </w:r>
            <w:r w:rsidR="00D0449A" w:rsidRPr="00AA0EC8">
              <w:rPr>
                <w:bCs/>
              </w:rPr>
              <w:t>16</w:t>
            </w:r>
          </w:p>
        </w:tc>
        <w:tc>
          <w:tcPr>
            <w:tcW w:w="1477" w:type="dxa"/>
            <w:shd w:val="clear" w:color="auto" w:fill="auto"/>
            <w:noWrap/>
            <w:vAlign w:val="bottom"/>
          </w:tcPr>
          <w:p w:rsidR="003E794E" w:rsidRPr="00AA0EC8" w:rsidRDefault="00D0449A" w:rsidP="007D7401">
            <w:pPr>
              <w:jc w:val="center"/>
              <w:rPr>
                <w:iCs/>
              </w:rPr>
            </w:pPr>
            <w:r w:rsidRPr="00AA0EC8">
              <w:rPr>
                <w:iCs/>
              </w:rPr>
              <w:t>614</w:t>
            </w:r>
          </w:p>
        </w:tc>
      </w:tr>
      <w:tr w:rsidR="003E794E" w:rsidRPr="00AA0EC8" w:rsidTr="00B53690">
        <w:trPr>
          <w:trHeight w:val="20"/>
          <w:jc w:val="center"/>
        </w:trPr>
        <w:tc>
          <w:tcPr>
            <w:tcW w:w="3661" w:type="dxa"/>
            <w:shd w:val="clear" w:color="auto" w:fill="auto"/>
            <w:noWrap/>
          </w:tcPr>
          <w:p w:rsidR="003E794E" w:rsidRPr="00AA0EC8" w:rsidRDefault="003E794E" w:rsidP="007D7401">
            <w:pPr>
              <w:rPr>
                <w:color w:val="000000"/>
              </w:rPr>
            </w:pPr>
            <w:r w:rsidRPr="00AA0EC8">
              <w:rPr>
                <w:color w:val="000000"/>
              </w:rPr>
              <w:t>п. Сторожно</w:t>
            </w:r>
          </w:p>
        </w:tc>
        <w:tc>
          <w:tcPr>
            <w:tcW w:w="1515" w:type="dxa"/>
            <w:shd w:val="clear" w:color="auto" w:fill="auto"/>
            <w:noWrap/>
          </w:tcPr>
          <w:p w:rsidR="003E794E" w:rsidRPr="00AA0EC8" w:rsidRDefault="003E794E" w:rsidP="007D7401">
            <w:pPr>
              <w:shd w:val="clear" w:color="auto" w:fill="FFFFFF"/>
              <w:autoSpaceDE w:val="0"/>
              <w:autoSpaceDN w:val="0"/>
              <w:adjustRightInd w:val="0"/>
              <w:jc w:val="center"/>
            </w:pPr>
            <w:r w:rsidRPr="00AA0EC8">
              <w:t>52</w:t>
            </w:r>
          </w:p>
        </w:tc>
        <w:tc>
          <w:tcPr>
            <w:tcW w:w="1649" w:type="dxa"/>
            <w:shd w:val="clear" w:color="auto" w:fill="auto"/>
            <w:noWrap/>
            <w:vAlign w:val="bottom"/>
          </w:tcPr>
          <w:p w:rsidR="003E794E" w:rsidRPr="00AA0EC8" w:rsidRDefault="00D0449A" w:rsidP="007D7401">
            <w:pPr>
              <w:jc w:val="center"/>
              <w:rPr>
                <w:bCs/>
              </w:rPr>
            </w:pPr>
            <w:r w:rsidRPr="00AA0EC8">
              <w:rPr>
                <w:bCs/>
              </w:rPr>
              <w:t>40</w:t>
            </w:r>
          </w:p>
        </w:tc>
        <w:tc>
          <w:tcPr>
            <w:tcW w:w="1477" w:type="dxa"/>
            <w:shd w:val="clear" w:color="auto" w:fill="auto"/>
            <w:noWrap/>
            <w:vAlign w:val="bottom"/>
          </w:tcPr>
          <w:p w:rsidR="003E794E" w:rsidRPr="00AA0EC8" w:rsidRDefault="00D0449A" w:rsidP="007D7401">
            <w:pPr>
              <w:jc w:val="center"/>
              <w:rPr>
                <w:iCs/>
              </w:rPr>
            </w:pPr>
            <w:r w:rsidRPr="00AA0EC8">
              <w:rPr>
                <w:iCs/>
              </w:rPr>
              <w:t>37</w:t>
            </w:r>
          </w:p>
        </w:tc>
      </w:tr>
      <w:tr w:rsidR="003E794E" w:rsidRPr="00AA0EC8">
        <w:trPr>
          <w:trHeight w:val="20"/>
          <w:jc w:val="center"/>
        </w:trPr>
        <w:tc>
          <w:tcPr>
            <w:tcW w:w="3661" w:type="dxa"/>
            <w:shd w:val="clear" w:color="auto" w:fill="auto"/>
            <w:noWrap/>
            <w:vAlign w:val="bottom"/>
          </w:tcPr>
          <w:p w:rsidR="003E794E" w:rsidRPr="00AA0EC8" w:rsidRDefault="003E794E" w:rsidP="006A454B">
            <w:r w:rsidRPr="00AA0EC8">
              <w:t>В</w:t>
            </w:r>
            <w:r w:rsidR="006A454B">
              <w:t>сего</w:t>
            </w:r>
          </w:p>
        </w:tc>
        <w:tc>
          <w:tcPr>
            <w:tcW w:w="1515" w:type="dxa"/>
            <w:shd w:val="clear" w:color="auto" w:fill="auto"/>
            <w:noWrap/>
            <w:vAlign w:val="center"/>
          </w:tcPr>
          <w:p w:rsidR="003E794E" w:rsidRPr="00AA0EC8" w:rsidRDefault="003E794E" w:rsidP="007D7401">
            <w:pPr>
              <w:jc w:val="center"/>
            </w:pPr>
            <w:r w:rsidRPr="00AA0EC8">
              <w:rPr>
                <w:color w:val="000000"/>
              </w:rPr>
              <w:t>746</w:t>
            </w:r>
          </w:p>
        </w:tc>
        <w:tc>
          <w:tcPr>
            <w:tcW w:w="1649" w:type="dxa"/>
            <w:shd w:val="clear" w:color="auto" w:fill="auto"/>
            <w:noWrap/>
            <w:vAlign w:val="bottom"/>
          </w:tcPr>
          <w:p w:rsidR="003E794E" w:rsidRPr="00AA0EC8" w:rsidRDefault="003E794E" w:rsidP="007D7401">
            <w:pPr>
              <w:jc w:val="center"/>
              <w:rPr>
                <w:bCs/>
              </w:rPr>
            </w:pPr>
            <w:r w:rsidRPr="00AA0EC8">
              <w:rPr>
                <w:bCs/>
              </w:rPr>
              <w:t>7</w:t>
            </w:r>
            <w:r w:rsidR="00D0449A" w:rsidRPr="00AA0EC8">
              <w:rPr>
                <w:bCs/>
              </w:rPr>
              <w:t>1</w:t>
            </w:r>
            <w:r w:rsidRPr="00AA0EC8">
              <w:rPr>
                <w:bCs/>
              </w:rPr>
              <w:t>0</w:t>
            </w:r>
          </w:p>
        </w:tc>
        <w:tc>
          <w:tcPr>
            <w:tcW w:w="1477" w:type="dxa"/>
            <w:shd w:val="clear" w:color="auto" w:fill="auto"/>
            <w:noWrap/>
            <w:vAlign w:val="bottom"/>
          </w:tcPr>
          <w:p w:rsidR="003E794E" w:rsidRPr="00AA0EC8" w:rsidRDefault="003E794E" w:rsidP="007D7401">
            <w:pPr>
              <w:jc w:val="center"/>
            </w:pPr>
            <w:r w:rsidRPr="00AA0EC8">
              <w:t>7</w:t>
            </w:r>
            <w:r w:rsidR="00D0449A" w:rsidRPr="00AA0EC8">
              <w:t>0</w:t>
            </w:r>
            <w:r w:rsidRPr="00AA0EC8">
              <w:t>0</w:t>
            </w:r>
          </w:p>
        </w:tc>
      </w:tr>
    </w:tbl>
    <w:p w:rsidR="00206501" w:rsidRPr="00AA0EC8" w:rsidRDefault="00206501" w:rsidP="007D7401">
      <w:pPr>
        <w:ind w:firstLine="709"/>
        <w:jc w:val="both"/>
      </w:pPr>
    </w:p>
    <w:p w:rsidR="00206501" w:rsidRPr="00AA0EC8" w:rsidRDefault="00206501" w:rsidP="000179E5">
      <w:pPr>
        <w:pStyle w:val="4"/>
        <w:rPr>
          <w:i/>
        </w:rPr>
      </w:pPr>
      <w:bookmarkStart w:id="150" w:name="_Toc491940168"/>
      <w:r w:rsidRPr="00AA0EC8">
        <w:t>3.2.2. Предложения по экономическому развитию территории</w:t>
      </w:r>
      <w:bookmarkEnd w:id="150"/>
    </w:p>
    <w:p w:rsidR="003B3C31" w:rsidRPr="00AA0EC8" w:rsidRDefault="00253996" w:rsidP="000179E5">
      <w:bookmarkStart w:id="151" w:name="_Toc491930871"/>
      <w:bookmarkStart w:id="152" w:name="_Toc491940169"/>
      <w:r w:rsidRPr="000179E5">
        <w:rPr>
          <w:u w:val="single"/>
        </w:rPr>
        <w:t>Малое предпринимательство</w:t>
      </w:r>
      <w:r w:rsidRPr="00AA0EC8">
        <w:rPr>
          <w:vertAlign w:val="superscript"/>
        </w:rPr>
        <w:footnoteReference w:id="1"/>
      </w:r>
      <w:bookmarkEnd w:id="151"/>
      <w:bookmarkEnd w:id="152"/>
    </w:p>
    <w:p w:rsidR="00253996" w:rsidRPr="00AA0EC8" w:rsidRDefault="00253996" w:rsidP="007D7401">
      <w:pPr>
        <w:widowControl w:val="0"/>
        <w:ind w:firstLine="709"/>
        <w:jc w:val="both"/>
      </w:pPr>
      <w:r w:rsidRPr="00AA0EC8">
        <w:t xml:space="preserve">Развитие и поддержка малого предпринимательства является одной из приоритетных задач. На расчетный срок рост занятости прогнозируется на предприятиях малого бизнеса, работающих в сфере предоставления услуг, в том числе услуг жилищно-коммунального хозяйства, общественного питания, бытового и социального обслуживания населения, а также предоставления спортивных и туристско-рекреационных услуг. Перспективно развитие малого предпринимательства в сельском хозяйстве и по сбору и переработке продукции агропроизводства, дикорастущих растений, грибов и ягод. </w:t>
      </w:r>
    </w:p>
    <w:p w:rsidR="00253996" w:rsidRPr="00AA0EC8" w:rsidRDefault="00253996" w:rsidP="007D7401">
      <w:pPr>
        <w:ind w:firstLine="709"/>
        <w:jc w:val="both"/>
      </w:pPr>
      <w:r w:rsidRPr="00AA0EC8">
        <w:t xml:space="preserve">Порядок предоставления земельных участков, находящихся в муниципальной и государственной собственности, в целях создания объектов недвижимости для субъектов малого и среднего предпринимательства, определяется на общих основаниях, предусмотренных законодательством Российской Федерации, Ленинградской области и муниципальными правовыми актами с учетом приоритетных направлений хозяйственной деятельности. </w:t>
      </w:r>
    </w:p>
    <w:p w:rsidR="00253996" w:rsidRPr="00AA0EC8" w:rsidRDefault="00253996" w:rsidP="007D7401">
      <w:pPr>
        <w:ind w:firstLine="709"/>
        <w:jc w:val="both"/>
      </w:pPr>
      <w:r w:rsidRPr="00AA0EC8">
        <w:t>Объекты малого предпринимательства в сфере обслуживания населения могут размещаться преимущественно в пределах общественно-деловых зон</w:t>
      </w:r>
      <w:r w:rsidR="003716CF">
        <w:t xml:space="preserve"> п. Свирица</w:t>
      </w:r>
      <w:r w:rsidRPr="00AA0EC8">
        <w:t>. Границы и площадь земель</w:t>
      </w:r>
      <w:r w:rsidRPr="00AA0EC8">
        <w:lastRenderedPageBreak/>
        <w:t xml:space="preserve">ных участков, выделяемых для развития малых и средних производств в границах населенных пунктов, уточняются при наличии предложений конкретных проектов. В соответствии с Постановлением Главного государственного санитарного врача по Ленинградской области (Федеральная служба по надзору в сфере защиты прав потребителей и благополучия человека) от 30 декабря </w:t>
      </w:r>
      <w:smartTag w:uri="urn:schemas-microsoft-com:office:smarttags" w:element="metricconverter">
        <w:smartTagPr>
          <w:attr w:name="ProductID" w:val="2008 г"/>
        </w:smartTagPr>
        <w:r w:rsidRPr="00AA0EC8">
          <w:t>2008 г</w:t>
        </w:r>
      </w:smartTag>
      <w:r w:rsidRPr="00AA0EC8">
        <w:t xml:space="preserve">. № 20 «Об организации санитарно-защитных зон на хозяйствующих субъектах Ленинградской области» окончательное решение о предоставлении земельного участка для строительства осуществляется на основании санитарно-эпидемиологического заключения о соответствии предполагаемого использования земельного участка санитарным правилам. </w:t>
      </w:r>
    </w:p>
    <w:p w:rsidR="00253996" w:rsidRPr="00AA0EC8" w:rsidRDefault="00253996" w:rsidP="007D7401">
      <w:pPr>
        <w:ind w:firstLine="709"/>
        <w:jc w:val="both"/>
      </w:pPr>
    </w:p>
    <w:p w:rsidR="00253996" w:rsidRPr="000179E5" w:rsidRDefault="00253996" w:rsidP="000179E5">
      <w:pPr>
        <w:rPr>
          <w:u w:val="single"/>
        </w:rPr>
      </w:pPr>
      <w:bookmarkStart w:id="153" w:name="_Toc491930872"/>
      <w:bookmarkStart w:id="154" w:name="_Toc491940170"/>
      <w:r w:rsidRPr="000179E5">
        <w:rPr>
          <w:u w:val="single"/>
        </w:rPr>
        <w:t>Развитие занятости населения</w:t>
      </w:r>
      <w:bookmarkEnd w:id="153"/>
      <w:bookmarkEnd w:id="154"/>
    </w:p>
    <w:p w:rsidR="00253996" w:rsidRPr="00AA0EC8" w:rsidRDefault="00253996" w:rsidP="007D7401">
      <w:pPr>
        <w:ind w:firstLine="709"/>
        <w:jc w:val="both"/>
      </w:pPr>
      <w:r w:rsidRPr="00AA0EC8">
        <w:t xml:space="preserve">Создание в проектируемом поселении новых рабочих мест с хорошими условиями труда позволит части населения получить работу рядом с местом проживания и, таким образом, улучшит качество жизни населения. Особенно это актуально для молодежи и инвалидов. </w:t>
      </w:r>
    </w:p>
    <w:p w:rsidR="00253996" w:rsidRPr="00AA0EC8" w:rsidRDefault="00253996" w:rsidP="007D7401">
      <w:pPr>
        <w:ind w:firstLine="709"/>
        <w:jc w:val="both"/>
      </w:pPr>
      <w:r w:rsidRPr="00AA0EC8">
        <w:t xml:space="preserve">К 2030 г. численность населения в трудоспособном возрасте и численность экономически активного населения на территории поселения увеличатся. Однако создание новых рабочих мест позволит существенно (как минимум в 2-3 раза) сократить маятниковую миграцию на работу в Санкт-Петербург. </w:t>
      </w:r>
    </w:p>
    <w:p w:rsidR="00206501" w:rsidRPr="00AA0EC8" w:rsidRDefault="00206501" w:rsidP="000179E5">
      <w:pPr>
        <w:pStyle w:val="4"/>
        <w:rPr>
          <w:i/>
        </w:rPr>
      </w:pPr>
      <w:bookmarkStart w:id="155" w:name="_Toc491940171"/>
      <w:r w:rsidRPr="00AA0EC8">
        <w:t>3.2.3. Жилищное строительство</w:t>
      </w:r>
      <w:bookmarkEnd w:id="155"/>
    </w:p>
    <w:p w:rsidR="004A49A5" w:rsidRPr="00AA0EC8" w:rsidRDefault="004A49A5"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t>К вопросам местного значения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4A49A5" w:rsidRPr="00AA0EC8" w:rsidRDefault="004A49A5" w:rsidP="007D7401">
      <w:pPr>
        <w:ind w:firstLine="709"/>
        <w:jc w:val="both"/>
      </w:pPr>
      <w:r w:rsidRPr="00AA0EC8">
        <w:t>Развитие жилищного строительства в муниципальном образовании на расчетный срок будет идти по направлению удовлетворения потребностей населения в качественном обустроенном жилищном фонде и развития индивидуального жилищного строительства.</w:t>
      </w:r>
    </w:p>
    <w:p w:rsidR="004A49A5" w:rsidRPr="00AA0EC8" w:rsidRDefault="004A49A5" w:rsidP="007D7401">
      <w:pPr>
        <w:ind w:firstLine="709"/>
        <w:jc w:val="both"/>
      </w:pPr>
      <w:r w:rsidRPr="00AA0EC8">
        <w:t>Генеральным планом предусмотрено выдел</w:t>
      </w:r>
      <w:r w:rsidR="00144482" w:rsidRPr="00AA0EC8">
        <w:t xml:space="preserve">ение </w:t>
      </w:r>
      <w:r w:rsidR="007816F2">
        <w:t xml:space="preserve">территорий </w:t>
      </w:r>
      <w:r w:rsidRPr="00AA0EC8">
        <w:t xml:space="preserve">для дальнейшего развития жилищного строительства. В настоящем разделе приведены расчеты необходимого нового жилищного строительства на постоянное население с учетом прогноза численности населения и улучшения условий его проживания. </w:t>
      </w:r>
    </w:p>
    <w:p w:rsidR="004A49A5" w:rsidRPr="00AA0EC8" w:rsidRDefault="004A49A5" w:rsidP="007D7401">
      <w:pPr>
        <w:ind w:firstLine="709"/>
        <w:jc w:val="both"/>
      </w:pPr>
      <w:r w:rsidRPr="00AA0EC8">
        <w:t xml:space="preserve">Суммарные объемы жилищного строительства на расчетный срок составят порядка </w:t>
      </w:r>
      <w:r w:rsidR="00B53690" w:rsidRPr="00AA0EC8">
        <w:t xml:space="preserve">37,1 тыс. кв. м. </w:t>
      </w:r>
      <w:r w:rsidRPr="00AA0EC8">
        <w:t xml:space="preserve">Для нового жилищного строительства в течение всего расчётного срока потребуются территории общей площадью около </w:t>
      </w:r>
      <w:r w:rsidR="00B53690" w:rsidRPr="00AA0EC8">
        <w:t>8,4</w:t>
      </w:r>
      <w:r w:rsidRPr="00AA0EC8">
        <w:t xml:space="preserve"> га. В структуре нового жилищного строительства доля малоэтажной </w:t>
      </w:r>
      <w:r w:rsidR="00B53690" w:rsidRPr="00AA0EC8">
        <w:t>индивидуальной жилой</w:t>
      </w:r>
      <w:r w:rsidRPr="00AA0EC8">
        <w:t xml:space="preserve"> застройки составляет </w:t>
      </w:r>
      <w:r w:rsidR="00B53690" w:rsidRPr="00AA0EC8">
        <w:t>100</w:t>
      </w:r>
      <w:r w:rsidRPr="00AA0EC8">
        <w:t xml:space="preserve"> %. </w:t>
      </w:r>
    </w:p>
    <w:p w:rsidR="004A49A5" w:rsidRPr="00AA0EC8" w:rsidRDefault="004A49A5" w:rsidP="007D7401">
      <w:pPr>
        <w:ind w:firstLine="709"/>
        <w:jc w:val="both"/>
      </w:pPr>
      <w:r w:rsidRPr="00AA0EC8">
        <w:t xml:space="preserve">Таким образом, при осуществлении нового строительства сложившийся баланс видов застройки смещается в пользу </w:t>
      </w:r>
      <w:r w:rsidR="00B53690" w:rsidRPr="00AA0EC8">
        <w:t>индивидуальных жилых</w:t>
      </w:r>
      <w:r w:rsidRPr="00AA0EC8">
        <w:t xml:space="preserve"> домов, что позволяет более эффективно использовать ограниченные территориальные ресурсы, которые могут быть предложены под застройку. </w:t>
      </w:r>
    </w:p>
    <w:p w:rsidR="004A49A5" w:rsidRPr="00AA0EC8" w:rsidRDefault="004A49A5" w:rsidP="007D7401">
      <w:pPr>
        <w:ind w:firstLine="709"/>
        <w:jc w:val="both"/>
        <w:rPr>
          <w:iCs/>
        </w:rPr>
      </w:pPr>
      <w:r w:rsidRPr="00AA0EC8">
        <w:t>Размещение планируем</w:t>
      </w:r>
      <w:r w:rsidR="00B53690" w:rsidRPr="00AA0EC8">
        <w:t>ой</w:t>
      </w:r>
      <w:r w:rsidRPr="00AA0EC8">
        <w:t xml:space="preserve"> к застройке нов</w:t>
      </w:r>
      <w:r w:rsidR="00B53690" w:rsidRPr="00AA0EC8">
        <w:t>ой</w:t>
      </w:r>
      <w:r w:rsidRPr="00AA0EC8">
        <w:t xml:space="preserve"> жил</w:t>
      </w:r>
      <w:r w:rsidR="00B53690" w:rsidRPr="00AA0EC8">
        <w:t>ой</w:t>
      </w:r>
      <w:r w:rsidRPr="00AA0EC8">
        <w:t xml:space="preserve"> зон</w:t>
      </w:r>
      <w:r w:rsidR="00B53690" w:rsidRPr="00AA0EC8">
        <w:t>ы</w:t>
      </w:r>
      <w:r w:rsidRPr="00AA0EC8">
        <w:t xml:space="preserve"> увязывается с существующим и планируемым размещением объектов обслуживания населения (объектов в области образования, здравоохранения, культуры и физической культуры и т.п.). Нов</w:t>
      </w:r>
      <w:r w:rsidR="00B53690" w:rsidRPr="00AA0EC8">
        <w:t>ая</w:t>
      </w:r>
      <w:r w:rsidRPr="00AA0EC8">
        <w:t xml:space="preserve"> жил</w:t>
      </w:r>
      <w:r w:rsidR="00B53690" w:rsidRPr="00AA0EC8">
        <w:t>ая</w:t>
      </w:r>
      <w:r w:rsidRPr="00AA0EC8">
        <w:t xml:space="preserve"> зон</w:t>
      </w:r>
      <w:r w:rsidR="00B53690" w:rsidRPr="00AA0EC8">
        <w:t>а</w:t>
      </w:r>
      <w:r w:rsidRPr="00AA0EC8">
        <w:t xml:space="preserve"> под застройку индивидуальными жилыми домами для постоянного проживания выделя</w:t>
      </w:r>
      <w:r w:rsidR="00B53690" w:rsidRPr="00AA0EC8">
        <w:t>е</w:t>
      </w:r>
      <w:r w:rsidR="007816F2">
        <w:t xml:space="preserve">тся вдоль автомобильной </w:t>
      </w:r>
      <w:r w:rsidR="00A73F6F">
        <w:t xml:space="preserve">дороги </w:t>
      </w:r>
      <w:r w:rsidR="00A73F6F" w:rsidRPr="00AA0EC8">
        <w:t>41К-193 «Паша</w:t>
      </w:r>
      <w:r w:rsidR="007226DD">
        <w:t xml:space="preserve"> – </w:t>
      </w:r>
      <w:r w:rsidR="00A73F6F" w:rsidRPr="00AA0EC8">
        <w:t>Свирица</w:t>
      </w:r>
      <w:r w:rsidR="007226DD">
        <w:t xml:space="preserve"> </w:t>
      </w:r>
      <w:r w:rsidR="00872F85">
        <w:t>–</w:t>
      </w:r>
      <w:r w:rsidR="007226DD">
        <w:t xml:space="preserve"> </w:t>
      </w:r>
      <w:r w:rsidR="00A73F6F" w:rsidRPr="00AA0EC8">
        <w:t>Загубье»</w:t>
      </w:r>
      <w:r w:rsidRPr="00AA0EC8">
        <w:t>, рассматриваемая застройка будет использоваться как лицами, прибывающими в сельское поселение для постоянного проживания, так и для расселения населения муниципального образования, стоящего в очереди на получение жилья, живущих в ветхих и аварийных жилых домах. За счет строительства на рассматриваемы</w:t>
      </w:r>
      <w:r w:rsidR="00872F85">
        <w:t>х</w:t>
      </w:r>
      <w:r w:rsidRPr="00AA0EC8">
        <w:t xml:space="preserve"> территориях показатель обеспеченности жилищным фондом населения МО «</w:t>
      </w:r>
      <w:r w:rsidR="000E26B4" w:rsidRPr="00AA0EC8">
        <w:t>Свирицкое</w:t>
      </w:r>
      <w:r w:rsidRPr="00AA0EC8">
        <w:t xml:space="preserve"> сельское поселение» вырастет до </w:t>
      </w:r>
      <w:r w:rsidR="00B53690" w:rsidRPr="00AA0EC8">
        <w:t>27</w:t>
      </w:r>
      <w:r w:rsidRPr="00AA0EC8">
        <w:t xml:space="preserve"> кв. м на одного жителя.</w:t>
      </w:r>
    </w:p>
    <w:p w:rsidR="004A49A5" w:rsidRPr="00AA0EC8" w:rsidRDefault="004A49A5" w:rsidP="007D7401">
      <w:pPr>
        <w:ind w:firstLine="709"/>
        <w:jc w:val="both"/>
      </w:pPr>
      <w:r w:rsidRPr="00AA0EC8">
        <w:t>Представленные площадки нового жилищного строительства согласованы с администрацией МО «</w:t>
      </w:r>
      <w:r w:rsidR="000E26B4" w:rsidRPr="00AA0EC8">
        <w:t>Свирицкое</w:t>
      </w:r>
      <w:r w:rsidRPr="00AA0EC8">
        <w:t xml:space="preserve"> сельское поселение».</w:t>
      </w:r>
    </w:p>
    <w:p w:rsidR="004A49A5" w:rsidRPr="00AA0EC8" w:rsidRDefault="004A49A5" w:rsidP="007D7401">
      <w:pPr>
        <w:pStyle w:val="af"/>
        <w:spacing w:before="0" w:after="0"/>
      </w:pPr>
      <w:r w:rsidRPr="00AA0EC8">
        <w:t>На расчетный срок предполагается своевременное осуществление значительных объемов текущего и капитального ремонта, а также реконструкции существующих жилых домов, что позво</w:t>
      </w:r>
      <w:r w:rsidRPr="00AA0EC8">
        <w:lastRenderedPageBreak/>
        <w:t>лит свести к минимуму убыль жилищного фонда по причине его аварийности. Увеличение площади жилищного фонда в МО «</w:t>
      </w:r>
      <w:r w:rsidR="000E26B4" w:rsidRPr="00AA0EC8">
        <w:t>Свирицкое</w:t>
      </w:r>
      <w:r w:rsidRPr="00AA0EC8">
        <w:t xml:space="preserve"> сельское поселение» </w:t>
      </w:r>
      <w:r w:rsidR="009F76AE" w:rsidRPr="00AA0EC8">
        <w:t>сверх размеров,</w:t>
      </w:r>
      <w:r w:rsidRPr="00AA0EC8">
        <w:t xml:space="preserve"> предусмотренных в расчетах таблицы</w:t>
      </w:r>
      <w:r w:rsidR="009F76AE" w:rsidRPr="00AA0EC8">
        <w:t xml:space="preserve"> 3.2.5,</w:t>
      </w:r>
      <w:r w:rsidRPr="00AA0EC8">
        <w:t xml:space="preserve"> может быть осуществлено за счет реконструкции жилищного фонда, проводимой с соблюдением параметров, предусматриваемых правилами землепользования и застройки МО «</w:t>
      </w:r>
      <w:r w:rsidR="000E26B4" w:rsidRPr="00AA0EC8">
        <w:t>Свирицкое</w:t>
      </w:r>
      <w:r w:rsidRPr="00AA0EC8">
        <w:t xml:space="preserve"> сельское поселение». </w:t>
      </w:r>
    </w:p>
    <w:p w:rsidR="004A49A5" w:rsidRPr="00AA0EC8" w:rsidRDefault="003443F3" w:rsidP="007D7401">
      <w:pPr>
        <w:ind w:firstLine="709"/>
        <w:jc w:val="right"/>
      </w:pPr>
      <w:r w:rsidRPr="00AA0EC8">
        <w:br w:type="page"/>
      </w:r>
    </w:p>
    <w:p w:rsidR="004A49A5" w:rsidRPr="00AA0EC8" w:rsidRDefault="004A49A5" w:rsidP="007D7401">
      <w:pPr>
        <w:ind w:firstLine="709"/>
        <w:jc w:val="right"/>
      </w:pPr>
      <w:r w:rsidRPr="00AA0EC8">
        <w:lastRenderedPageBreak/>
        <w:t xml:space="preserve">Таблица </w:t>
      </w:r>
      <w:r w:rsidR="009B7595" w:rsidRPr="00AA0EC8">
        <w:t>3.2.6</w:t>
      </w:r>
      <w:r w:rsidRPr="00AA0EC8">
        <w:t>.</w:t>
      </w:r>
    </w:p>
    <w:p w:rsidR="004A49A5" w:rsidRPr="00AA0EC8" w:rsidRDefault="004A49A5" w:rsidP="007D7401">
      <w:pPr>
        <w:jc w:val="center"/>
      </w:pPr>
      <w:r w:rsidRPr="00AA0EC8">
        <w:t>Площадки нового жилищного строительства на расчетный срок</w:t>
      </w:r>
    </w:p>
    <w:tbl>
      <w:tblPr>
        <w:tblW w:w="9963" w:type="dxa"/>
        <w:jc w:val="center"/>
        <w:tblLook w:val="00A0" w:firstRow="1" w:lastRow="0" w:firstColumn="1" w:lastColumn="0" w:noHBand="0" w:noVBand="0"/>
      </w:tblPr>
      <w:tblGrid>
        <w:gridCol w:w="3017"/>
        <w:gridCol w:w="3017"/>
        <w:gridCol w:w="1351"/>
        <w:gridCol w:w="2578"/>
      </w:tblGrid>
      <w:tr w:rsidR="006A454B" w:rsidRPr="00AA0EC8" w:rsidTr="006A454B">
        <w:trPr>
          <w:trHeight w:val="168"/>
          <w:tblHeader/>
          <w:jc w:val="center"/>
        </w:trPr>
        <w:tc>
          <w:tcPr>
            <w:tcW w:w="3017" w:type="dxa"/>
            <w:tcBorders>
              <w:top w:val="single" w:sz="4" w:space="0" w:color="auto"/>
              <w:left w:val="single" w:sz="4" w:space="0" w:color="auto"/>
              <w:bottom w:val="nil"/>
              <w:right w:val="single" w:sz="4" w:space="0" w:color="auto"/>
            </w:tcBorders>
          </w:tcPr>
          <w:p w:rsidR="006A454B" w:rsidRPr="00AA0EC8" w:rsidRDefault="006A454B" w:rsidP="007D7401">
            <w:pPr>
              <w:pStyle w:val="112"/>
              <w:rPr>
                <w:b/>
                <w:sz w:val="24"/>
                <w:szCs w:val="24"/>
              </w:rPr>
            </w:pPr>
            <w:r w:rsidRPr="00AA0EC8">
              <w:rPr>
                <w:b/>
                <w:sz w:val="24"/>
                <w:szCs w:val="24"/>
              </w:rPr>
              <w:t>Населенные пункты</w:t>
            </w:r>
          </w:p>
        </w:tc>
        <w:tc>
          <w:tcPr>
            <w:tcW w:w="3017" w:type="dxa"/>
            <w:tcBorders>
              <w:top w:val="single" w:sz="4" w:space="0" w:color="auto"/>
              <w:left w:val="single" w:sz="4" w:space="0" w:color="auto"/>
              <w:bottom w:val="nil"/>
              <w:right w:val="single" w:sz="4" w:space="0" w:color="auto"/>
            </w:tcBorders>
          </w:tcPr>
          <w:p w:rsidR="006A454B" w:rsidRPr="00AA0EC8" w:rsidRDefault="006A454B" w:rsidP="007D7401">
            <w:pPr>
              <w:pStyle w:val="112"/>
              <w:rPr>
                <w:b/>
                <w:sz w:val="24"/>
                <w:szCs w:val="24"/>
              </w:rPr>
            </w:pPr>
            <w:r w:rsidRPr="00AA0EC8">
              <w:rPr>
                <w:b/>
                <w:sz w:val="24"/>
                <w:szCs w:val="24"/>
              </w:rPr>
              <w:t>Характер застройки</w:t>
            </w:r>
          </w:p>
        </w:tc>
        <w:tc>
          <w:tcPr>
            <w:tcW w:w="1351" w:type="dxa"/>
            <w:tcBorders>
              <w:top w:val="single" w:sz="4" w:space="0" w:color="auto"/>
              <w:left w:val="nil"/>
              <w:bottom w:val="single" w:sz="4" w:space="0" w:color="auto"/>
              <w:right w:val="single" w:sz="4" w:space="0" w:color="auto"/>
            </w:tcBorders>
          </w:tcPr>
          <w:p w:rsidR="006A454B" w:rsidRPr="00AA0EC8" w:rsidRDefault="006A454B" w:rsidP="007D7401">
            <w:pPr>
              <w:pStyle w:val="112"/>
              <w:rPr>
                <w:b/>
                <w:sz w:val="24"/>
                <w:szCs w:val="24"/>
              </w:rPr>
            </w:pPr>
            <w:r w:rsidRPr="00AA0EC8">
              <w:rPr>
                <w:b/>
                <w:sz w:val="24"/>
                <w:szCs w:val="24"/>
              </w:rPr>
              <w:t>Площадь участка, га</w:t>
            </w:r>
          </w:p>
        </w:tc>
        <w:tc>
          <w:tcPr>
            <w:tcW w:w="2578" w:type="dxa"/>
            <w:tcBorders>
              <w:top w:val="single" w:sz="4" w:space="0" w:color="auto"/>
              <w:left w:val="nil"/>
              <w:bottom w:val="single" w:sz="4" w:space="0" w:color="auto"/>
              <w:right w:val="single" w:sz="4" w:space="0" w:color="auto"/>
            </w:tcBorders>
          </w:tcPr>
          <w:p w:rsidR="006A454B" w:rsidRPr="00AA0EC8" w:rsidRDefault="006A454B" w:rsidP="007D7401">
            <w:pPr>
              <w:pStyle w:val="112"/>
              <w:rPr>
                <w:b/>
                <w:sz w:val="24"/>
                <w:szCs w:val="24"/>
              </w:rPr>
            </w:pPr>
            <w:r w:rsidRPr="00AA0EC8">
              <w:rPr>
                <w:b/>
                <w:sz w:val="24"/>
                <w:szCs w:val="24"/>
              </w:rPr>
              <w:t>Жилищный фонд, тыс. кв. м общей площади</w:t>
            </w:r>
          </w:p>
        </w:tc>
      </w:tr>
      <w:tr w:rsidR="006A454B" w:rsidRPr="00AA0EC8" w:rsidTr="006A454B">
        <w:trPr>
          <w:trHeight w:val="315"/>
          <w:jc w:val="center"/>
        </w:trPr>
        <w:tc>
          <w:tcPr>
            <w:tcW w:w="9963" w:type="dxa"/>
            <w:gridSpan w:val="4"/>
            <w:tcBorders>
              <w:top w:val="single" w:sz="4" w:space="0" w:color="auto"/>
              <w:left w:val="single" w:sz="4" w:space="0" w:color="auto"/>
              <w:bottom w:val="single" w:sz="4" w:space="0" w:color="auto"/>
              <w:right w:val="single" w:sz="4" w:space="0" w:color="auto"/>
            </w:tcBorders>
            <w:vAlign w:val="center"/>
          </w:tcPr>
          <w:p w:rsidR="006A454B" w:rsidRPr="00AA0EC8" w:rsidRDefault="006A454B" w:rsidP="007D7401">
            <w:pPr>
              <w:pStyle w:val="112"/>
              <w:rPr>
                <w:sz w:val="24"/>
                <w:szCs w:val="24"/>
              </w:rPr>
            </w:pPr>
            <w:r w:rsidRPr="00AA0EC8">
              <w:rPr>
                <w:rFonts w:eastAsia="Calibri"/>
                <w:sz w:val="24"/>
                <w:szCs w:val="24"/>
              </w:rPr>
              <w:t>2017 - 2037 годы</w:t>
            </w:r>
          </w:p>
        </w:tc>
      </w:tr>
      <w:tr w:rsidR="006A454B" w:rsidRPr="00AA0EC8" w:rsidTr="006A454B">
        <w:trPr>
          <w:trHeight w:val="1615"/>
          <w:jc w:val="center"/>
        </w:trPr>
        <w:tc>
          <w:tcPr>
            <w:tcW w:w="3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54B" w:rsidRPr="00AA0EC8" w:rsidRDefault="006A454B" w:rsidP="007D7401">
            <w:pPr>
              <w:pStyle w:val="112"/>
              <w:jc w:val="left"/>
              <w:rPr>
                <w:sz w:val="24"/>
                <w:szCs w:val="24"/>
              </w:rPr>
            </w:pPr>
            <w:r w:rsidRPr="00AA0EC8">
              <w:rPr>
                <w:sz w:val="24"/>
                <w:szCs w:val="24"/>
              </w:rPr>
              <w:t xml:space="preserve">п. Свирица </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6A454B" w:rsidRPr="00AA0EC8" w:rsidRDefault="006A454B" w:rsidP="007D7401">
            <w:pPr>
              <w:pStyle w:val="112"/>
              <w:jc w:val="left"/>
              <w:rPr>
                <w:sz w:val="24"/>
                <w:szCs w:val="24"/>
              </w:rPr>
            </w:pPr>
            <w:r w:rsidRPr="00AA0EC8">
              <w:rPr>
                <w:sz w:val="24"/>
                <w:szCs w:val="24"/>
              </w:rPr>
              <w:t>застройка индивидуальными жилыми домами</w:t>
            </w:r>
          </w:p>
        </w:tc>
        <w:tc>
          <w:tcPr>
            <w:tcW w:w="1351" w:type="dxa"/>
            <w:tcBorders>
              <w:top w:val="single" w:sz="4" w:space="0" w:color="auto"/>
              <w:left w:val="nil"/>
              <w:bottom w:val="single" w:sz="4" w:space="0" w:color="auto"/>
              <w:right w:val="single" w:sz="4" w:space="0" w:color="auto"/>
            </w:tcBorders>
            <w:shd w:val="clear" w:color="auto" w:fill="auto"/>
            <w:vAlign w:val="bottom"/>
          </w:tcPr>
          <w:p w:rsidR="006A454B" w:rsidRPr="00AA0EC8" w:rsidRDefault="006A454B" w:rsidP="007D7401">
            <w:pPr>
              <w:pStyle w:val="112"/>
              <w:rPr>
                <w:sz w:val="24"/>
                <w:szCs w:val="24"/>
              </w:rPr>
            </w:pPr>
            <w:r w:rsidRPr="00AA0EC8">
              <w:rPr>
                <w:sz w:val="24"/>
                <w:szCs w:val="24"/>
              </w:rPr>
              <w:t>8,4</w:t>
            </w:r>
          </w:p>
        </w:tc>
        <w:tc>
          <w:tcPr>
            <w:tcW w:w="2578" w:type="dxa"/>
            <w:tcBorders>
              <w:top w:val="single" w:sz="4" w:space="0" w:color="auto"/>
              <w:left w:val="nil"/>
              <w:bottom w:val="single" w:sz="4" w:space="0" w:color="auto"/>
              <w:right w:val="single" w:sz="4" w:space="0" w:color="auto"/>
            </w:tcBorders>
            <w:shd w:val="clear" w:color="auto" w:fill="auto"/>
            <w:noWrap/>
            <w:vAlign w:val="bottom"/>
          </w:tcPr>
          <w:p w:rsidR="006A454B" w:rsidRPr="00AA0EC8" w:rsidRDefault="006A454B" w:rsidP="007D7401">
            <w:pPr>
              <w:pStyle w:val="112"/>
              <w:rPr>
                <w:sz w:val="24"/>
                <w:szCs w:val="24"/>
              </w:rPr>
            </w:pPr>
            <w:r w:rsidRPr="00AA0EC8">
              <w:rPr>
                <w:sz w:val="24"/>
                <w:szCs w:val="24"/>
              </w:rPr>
              <w:t>8,4</w:t>
            </w:r>
          </w:p>
        </w:tc>
      </w:tr>
      <w:tr w:rsidR="006A454B" w:rsidRPr="00AA0EC8" w:rsidTr="006A454B">
        <w:trPr>
          <w:trHeight w:val="311"/>
          <w:jc w:val="center"/>
        </w:trPr>
        <w:tc>
          <w:tcPr>
            <w:tcW w:w="6034" w:type="dxa"/>
            <w:gridSpan w:val="2"/>
            <w:tcBorders>
              <w:top w:val="single" w:sz="4" w:space="0" w:color="auto"/>
              <w:left w:val="single" w:sz="4" w:space="0" w:color="auto"/>
              <w:bottom w:val="single" w:sz="4" w:space="0" w:color="auto"/>
              <w:right w:val="single" w:sz="4" w:space="0" w:color="auto"/>
            </w:tcBorders>
            <w:noWrap/>
            <w:vAlign w:val="center"/>
          </w:tcPr>
          <w:p w:rsidR="006A454B" w:rsidRPr="00AA0EC8" w:rsidRDefault="006A454B" w:rsidP="007D7401">
            <w:pPr>
              <w:pStyle w:val="112"/>
              <w:jc w:val="left"/>
              <w:rPr>
                <w:sz w:val="24"/>
                <w:szCs w:val="24"/>
              </w:rPr>
            </w:pPr>
            <w:r w:rsidRPr="00AA0EC8">
              <w:rPr>
                <w:sz w:val="24"/>
                <w:szCs w:val="24"/>
              </w:rPr>
              <w:t>Всего</w:t>
            </w:r>
          </w:p>
        </w:tc>
        <w:tc>
          <w:tcPr>
            <w:tcW w:w="1351" w:type="dxa"/>
            <w:tcBorders>
              <w:top w:val="single" w:sz="4" w:space="0" w:color="auto"/>
              <w:left w:val="nil"/>
              <w:bottom w:val="single" w:sz="4" w:space="0" w:color="auto"/>
              <w:right w:val="single" w:sz="4" w:space="0" w:color="auto"/>
            </w:tcBorders>
            <w:vAlign w:val="center"/>
          </w:tcPr>
          <w:p w:rsidR="006A454B" w:rsidRPr="00AA0EC8" w:rsidRDefault="006A454B" w:rsidP="007D7401">
            <w:pPr>
              <w:pStyle w:val="112"/>
              <w:rPr>
                <w:sz w:val="24"/>
                <w:szCs w:val="24"/>
              </w:rPr>
            </w:pPr>
            <w:r w:rsidRPr="00AA0EC8">
              <w:rPr>
                <w:sz w:val="24"/>
                <w:szCs w:val="24"/>
              </w:rPr>
              <w:t>8,4</w:t>
            </w:r>
          </w:p>
        </w:tc>
        <w:tc>
          <w:tcPr>
            <w:tcW w:w="2578" w:type="dxa"/>
            <w:tcBorders>
              <w:top w:val="single" w:sz="4" w:space="0" w:color="auto"/>
              <w:left w:val="nil"/>
              <w:bottom w:val="single" w:sz="4" w:space="0" w:color="auto"/>
              <w:right w:val="single" w:sz="4" w:space="0" w:color="auto"/>
            </w:tcBorders>
            <w:noWrap/>
            <w:vAlign w:val="bottom"/>
          </w:tcPr>
          <w:p w:rsidR="006A454B" w:rsidRPr="00AA0EC8" w:rsidRDefault="006A454B" w:rsidP="007D7401">
            <w:pPr>
              <w:pStyle w:val="112"/>
              <w:rPr>
                <w:sz w:val="24"/>
                <w:szCs w:val="24"/>
              </w:rPr>
            </w:pPr>
            <w:r w:rsidRPr="00AA0EC8">
              <w:rPr>
                <w:sz w:val="24"/>
                <w:szCs w:val="24"/>
              </w:rPr>
              <w:t>8,4</w:t>
            </w:r>
          </w:p>
        </w:tc>
      </w:tr>
    </w:tbl>
    <w:p w:rsidR="004A49A5" w:rsidRPr="00AA0EC8" w:rsidRDefault="004A49A5" w:rsidP="007D7401">
      <w:pPr>
        <w:widowControl w:val="0"/>
        <w:ind w:firstLine="709"/>
        <w:jc w:val="both"/>
      </w:pPr>
    </w:p>
    <w:p w:rsidR="00355CF7" w:rsidRPr="00AA0EC8" w:rsidRDefault="00355CF7" w:rsidP="007D7401">
      <w:pPr>
        <w:ind w:firstLine="709"/>
        <w:jc w:val="both"/>
      </w:pPr>
      <w:r w:rsidRPr="00AA0EC8">
        <w:t>В территориях, определенных для нового строительства, учтена необходимость выделения земельных участков в соответствии с областным законом от 14 октября 2008 года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3218A5" w:rsidRPr="00AA0EC8">
        <w:t>.</w:t>
      </w:r>
    </w:p>
    <w:p w:rsidR="004A49A5" w:rsidRPr="00AA0EC8" w:rsidRDefault="004A49A5" w:rsidP="007D7401">
      <w:pPr>
        <w:widowControl w:val="0"/>
        <w:ind w:firstLine="709"/>
        <w:jc w:val="both"/>
      </w:pPr>
      <w:r w:rsidRPr="00AA0EC8">
        <w:t>Новое жилищное строительство в течение расчетного срока Генерального плана в основном будет осуществляться за счет коммерческих и частных инвестиций. В незначительных объемах возможно строительство жилых домов за счет муниципального и областного бюджетов через реализацию целевых программ: предполагается в зонах индивидуальной жилой застройки в размере до 5 % от общего объема жилищного строительства в сельском поселении.</w:t>
      </w:r>
    </w:p>
    <w:p w:rsidR="004A49A5" w:rsidRPr="00AA0EC8" w:rsidRDefault="004A49A5" w:rsidP="007D7401">
      <w:pPr>
        <w:widowControl w:val="0"/>
        <w:ind w:firstLine="709"/>
        <w:jc w:val="both"/>
      </w:pPr>
      <w:r w:rsidRPr="00AA0EC8">
        <w:t>Плотностные характеристики и коэффициенты застройки новых жилых зон определены в проекте с учетом характеристик сложившихся территорий с такой застройкой и опыта разработки проектов планировки территории в аналогичных по численности жителей населенных пунктах.</w:t>
      </w:r>
    </w:p>
    <w:p w:rsidR="00E05B9C" w:rsidRPr="00AA0EC8" w:rsidRDefault="00E05B9C" w:rsidP="007D7401">
      <w:pPr>
        <w:widowControl w:val="0"/>
        <w:ind w:firstLine="709"/>
        <w:jc w:val="both"/>
      </w:pPr>
      <w:r w:rsidRPr="00AA0EC8">
        <w:t xml:space="preserve">В соответствии с </w:t>
      </w:r>
      <w:r w:rsidR="00A04DAB" w:rsidRPr="00AA0EC8">
        <w:t>Р</w:t>
      </w:r>
      <w:r w:rsidRPr="00AA0EC8">
        <w:t xml:space="preserve">егиональными нормативами градостроительного проектирования Ленинградской области предусматривается </w:t>
      </w:r>
      <w:r w:rsidR="009B333B" w:rsidRPr="00AA0EC8">
        <w:t>выполнение норматива по специальным жилым домам и группам квартир для ветеранов войны и труда, одиноких престарелых (с 60 лет), инвалидов на креслах-колясках и их семей. В общей сложности по нормативам требуются 19 квартир или одноквартирных жилых домов (расчет дан ниже в таблице 3.2.8). Р</w:t>
      </w:r>
      <w:r w:rsidRPr="00AA0EC8">
        <w:t xml:space="preserve">азмещение </w:t>
      </w:r>
      <w:r w:rsidR="009B333B" w:rsidRPr="00AA0EC8">
        <w:t xml:space="preserve">таких квартир предусматривается преимущественно </w:t>
      </w:r>
      <w:r w:rsidRPr="00AA0EC8">
        <w:t>на первых этажах многок</w:t>
      </w:r>
      <w:r w:rsidR="009B333B" w:rsidRPr="00AA0EC8">
        <w:t>вартирных домов, также осуществляется соответствующее оборудование домов в индивидуальной жилой застройке</w:t>
      </w:r>
      <w:r w:rsidRPr="00AA0EC8">
        <w:t>.</w:t>
      </w:r>
      <w:r w:rsidR="009B333B" w:rsidRPr="00AA0EC8">
        <w:t xml:space="preserve"> </w:t>
      </w:r>
    </w:p>
    <w:p w:rsidR="00355CF7" w:rsidRPr="00AA0EC8" w:rsidRDefault="00355CF7" w:rsidP="007D7401">
      <w:pPr>
        <w:widowControl w:val="0"/>
        <w:ind w:firstLine="709"/>
        <w:jc w:val="both"/>
      </w:pPr>
    </w:p>
    <w:p w:rsidR="00FC7466" w:rsidRPr="00AA0EC8" w:rsidRDefault="00FC7466" w:rsidP="000179E5">
      <w:pPr>
        <w:pStyle w:val="4"/>
        <w:rPr>
          <w:i/>
        </w:rPr>
      </w:pPr>
      <w:bookmarkStart w:id="156" w:name="_Toc478833591"/>
      <w:bookmarkStart w:id="157" w:name="_Toc491940172"/>
      <w:bookmarkStart w:id="158" w:name="OLE_LINK54"/>
      <w:bookmarkStart w:id="159" w:name="_Toc466480921"/>
      <w:r w:rsidRPr="00877302">
        <w:t>3.2.4. Развитие объектов</w:t>
      </w:r>
      <w:r w:rsidRPr="00AA0EC8">
        <w:t xml:space="preserve"> обслуживания населения</w:t>
      </w:r>
      <w:bookmarkEnd w:id="156"/>
      <w:bookmarkEnd w:id="157"/>
    </w:p>
    <w:p w:rsidR="00FC7466" w:rsidRPr="00AA0EC8" w:rsidRDefault="00FC7466" w:rsidP="007D7401">
      <w:pPr>
        <w:widowControl w:val="0"/>
        <w:ind w:firstLine="709"/>
        <w:jc w:val="both"/>
      </w:pPr>
      <w:r w:rsidRPr="00AA0EC8">
        <w:t xml:space="preserve">Развитие сети объектов обслуживания населения направлено на достижение нормативных показателей обеспеченности населения комплексами объектов образования, здравоохранения, торговли и культурно-бытовой сферы. Необходимо создание для всего населения приемлемых условий пространственной доступности основных видов услуг, предоставляемых учреждениями социальной инфраструктуры. Это основное условие роста уровня жизни населения и создания благоприятной среды для его жизнедеятельности. </w:t>
      </w:r>
    </w:p>
    <w:p w:rsidR="00FC7466" w:rsidRPr="00AA0EC8" w:rsidRDefault="00FC7466" w:rsidP="007D7401">
      <w:pPr>
        <w:widowControl w:val="0"/>
        <w:ind w:firstLine="709"/>
        <w:jc w:val="both"/>
        <w:rPr>
          <w:noProof/>
          <w:snapToGrid w:val="0"/>
        </w:rPr>
      </w:pPr>
      <w:r w:rsidRPr="00AA0EC8">
        <w:t xml:space="preserve">В разделе рассматривается размещение объектов капитального строительства, необходимых для реализации полномочий местного значения поселения. Перечень объектов, развитие которых относится к полномочиям местного значения, регулируется Федеральным законом от 6 октября </w:t>
      </w:r>
      <w:smartTag w:uri="urn:schemas-microsoft-com:office:smarttags" w:element="metricconverter">
        <w:smartTagPr>
          <w:attr w:name="ProductID" w:val="2003 г"/>
        </w:smartTagPr>
        <w:r w:rsidRPr="00AA0EC8">
          <w:t>2003 г</w:t>
        </w:r>
      </w:smartTag>
      <w:r w:rsidRPr="00AA0EC8">
        <w:t xml:space="preserve">. № 131-ФЗ «Об общих принципах организации местного самоуправления в Российской Федерации». </w:t>
      </w:r>
      <w:r w:rsidRPr="00AA0EC8">
        <w:rPr>
          <w:noProof/>
          <w:snapToGrid w:val="0"/>
        </w:rPr>
        <w:t xml:space="preserve">В рамках </w:t>
      </w:r>
      <w:r w:rsidR="00F86BEC">
        <w:rPr>
          <w:noProof/>
          <w:snapToGrid w:val="0"/>
        </w:rPr>
        <w:t>разработки данного</w:t>
      </w:r>
      <w:r w:rsidRPr="00AA0EC8">
        <w:rPr>
          <w:noProof/>
          <w:snapToGrid w:val="0"/>
        </w:rPr>
        <w:t xml:space="preserve"> Генерального плана произведена комплексная оценка и определены перспективы развития тех типов объектов социальной инфраструктуры, размещение которых регулируется градостроительными нормативными документами:</w:t>
      </w:r>
    </w:p>
    <w:p w:rsidR="00FC7466" w:rsidRPr="00AA0EC8" w:rsidRDefault="00FC7466" w:rsidP="00E529E8">
      <w:pPr>
        <w:numPr>
          <w:ilvl w:val="0"/>
          <w:numId w:val="25"/>
        </w:numPr>
        <w:jc w:val="both"/>
      </w:pPr>
      <w:r w:rsidRPr="00AA0EC8">
        <w:t>Региональными нормативами градостроительного проектирования Ленинградской области;</w:t>
      </w:r>
    </w:p>
    <w:p w:rsidR="00FC7466" w:rsidRPr="00AA0EC8" w:rsidRDefault="00FC7466" w:rsidP="00E529E8">
      <w:pPr>
        <w:numPr>
          <w:ilvl w:val="0"/>
          <w:numId w:val="25"/>
        </w:numPr>
        <w:jc w:val="both"/>
      </w:pPr>
      <w:r w:rsidRPr="00AA0EC8">
        <w:t xml:space="preserve">Социальными нормативами и нормами, одобренными распоряжением Правительства Российской Федерации от 3 июля </w:t>
      </w:r>
      <w:smartTag w:uri="urn:schemas-microsoft-com:office:smarttags" w:element="metricconverter">
        <w:smartTagPr>
          <w:attr w:name="ProductID" w:val="1996 г"/>
        </w:smartTagPr>
        <w:r w:rsidRPr="00AA0EC8">
          <w:t>1996 г</w:t>
        </w:r>
      </w:smartTag>
      <w:r w:rsidRPr="00AA0EC8">
        <w:t>. № 1063-р;</w:t>
      </w:r>
    </w:p>
    <w:p w:rsidR="00FC7466" w:rsidRPr="00AA0EC8" w:rsidRDefault="00FC7466" w:rsidP="00E529E8">
      <w:pPr>
        <w:numPr>
          <w:ilvl w:val="0"/>
          <w:numId w:val="25"/>
        </w:numPr>
        <w:jc w:val="both"/>
      </w:pPr>
      <w:r w:rsidRPr="00AA0EC8">
        <w:lastRenderedPageBreak/>
        <w:t>Сводом правил СП 42.13330.2011 «Градостроительство. Планировка и застройка городских и сельских поселений» (актуализированная редакция СНиП 2.07.01-89*).</w:t>
      </w:r>
    </w:p>
    <w:p w:rsidR="00FC7466" w:rsidRPr="00AA0EC8" w:rsidRDefault="00FC7466" w:rsidP="007D7401">
      <w:pPr>
        <w:ind w:firstLine="720"/>
        <w:jc w:val="both"/>
      </w:pPr>
      <w:r w:rsidRPr="00AA0EC8">
        <w:t>К учреждениям обслуживания населения местного значения поселения относятся учреждения культурно-досугового типа, библиотеки, учреждения торговли и общественного питания. К учреждениям обслуживания местного значения муниципального района и регионального значения относятся учреждения образования, здравоохранения, социальной защиты населения.</w:t>
      </w:r>
    </w:p>
    <w:p w:rsidR="00FC7466" w:rsidRPr="00AA0EC8" w:rsidRDefault="00FC7466" w:rsidP="007D7401">
      <w:pPr>
        <w:widowControl w:val="0"/>
        <w:ind w:firstLine="708"/>
        <w:jc w:val="both"/>
        <w:rPr>
          <w:noProof/>
          <w:snapToGrid w:val="0"/>
        </w:rPr>
      </w:pPr>
      <w:r w:rsidRPr="00AA0EC8">
        <w:rPr>
          <w:noProof/>
          <w:snapToGrid w:val="0"/>
        </w:rPr>
        <w:t xml:space="preserve">Перечень и емкость учреждений и объектов обслуживания, размещаемых на территории МО «Свирицкое сельское поселение», определяется в зависимости от объема реального спроса на их услуги и экономической эффективности функционирования. </w:t>
      </w:r>
    </w:p>
    <w:p w:rsidR="00FC7466" w:rsidRPr="00AA0EC8" w:rsidRDefault="00FC7466" w:rsidP="007D7401">
      <w:pPr>
        <w:widowControl w:val="0"/>
        <w:ind w:firstLine="708"/>
        <w:jc w:val="both"/>
        <w:rPr>
          <w:noProof/>
          <w:snapToGrid w:val="0"/>
        </w:rPr>
      </w:pPr>
      <w:r w:rsidRPr="00AA0EC8">
        <w:rPr>
          <w:noProof/>
          <w:snapToGrid w:val="0"/>
        </w:rPr>
        <w:t xml:space="preserve">Кроме мероприятий по размещению учреждений и объектов местного значения поселения генеральными планами поселений должно предусматриваться выделение территории для размещения объектов обслуживания населения местного значения района и регионального значения, предусмотренных в утвержденной схеме территориального планирования муниципального образования «Волховский район» Ленинградской области и действующими целевыми программами. </w:t>
      </w:r>
    </w:p>
    <w:p w:rsidR="00FC7466" w:rsidRPr="00AA0EC8" w:rsidRDefault="00FC7466" w:rsidP="007D7401">
      <w:pPr>
        <w:ind w:firstLine="724"/>
        <w:rPr>
          <w:b/>
        </w:rPr>
      </w:pPr>
    </w:p>
    <w:p w:rsidR="00FC7466" w:rsidRPr="00AA0EC8" w:rsidRDefault="00FC7466" w:rsidP="007D7401">
      <w:pPr>
        <w:ind w:firstLine="724"/>
        <w:rPr>
          <w:b/>
        </w:rPr>
      </w:pPr>
      <w:r w:rsidRPr="00AA0EC8">
        <w:rPr>
          <w:b/>
        </w:rPr>
        <w:t>Развитие учреждений и объектов обслуживания регионального значения и местного значения муниципального района</w:t>
      </w:r>
    </w:p>
    <w:p w:rsidR="00FC7466" w:rsidRPr="000179E5" w:rsidRDefault="00FC7466" w:rsidP="000179E5">
      <w:pPr>
        <w:rPr>
          <w:u w:val="single"/>
        </w:rPr>
      </w:pPr>
      <w:r w:rsidRPr="000179E5">
        <w:rPr>
          <w:u w:val="single"/>
        </w:rPr>
        <w:t>Здравоохранение и социальная защита</w:t>
      </w:r>
    </w:p>
    <w:p w:rsidR="00410427" w:rsidRPr="00872F85" w:rsidRDefault="00EA71E2" w:rsidP="007D7401">
      <w:pPr>
        <w:ind w:firstLine="709"/>
        <w:jc w:val="both"/>
      </w:pPr>
      <w:r>
        <w:t>В рамках реализации подпро</w:t>
      </w:r>
      <w:r w:rsidR="00FC7466" w:rsidRPr="00AA0EC8">
        <w:t>граммы «Устойчивое развитие сельских территорий Ленинградской области на 2014-2017 годы и на период до 2020 года» государственной программы Ленинград</w:t>
      </w:r>
      <w:r w:rsidR="00FC7466" w:rsidRPr="00AA0EC8">
        <w:softHyphen/>
        <w:t xml:space="preserve">ской </w:t>
      </w:r>
      <w:r w:rsidR="00FC7466" w:rsidRPr="00872F85">
        <w:t>области «Развитие сельского хозяйства Ленинградской области», утверждён</w:t>
      </w:r>
      <w:r w:rsidR="00FC7466" w:rsidRPr="00872F85">
        <w:softHyphen/>
        <w:t>ной постановлением Правительства Ленинградской области от 29.12.2012 № 463</w:t>
      </w:r>
      <w:r w:rsidR="00410427" w:rsidRPr="00872F85">
        <w:t xml:space="preserve"> в 2020 г. предусматривается строительство фельдшерско-акушерского пункта второго типа ГБУЗ </w:t>
      </w:r>
      <w:r w:rsidR="00AC51E4" w:rsidRPr="00872F85">
        <w:t>Ленинградской области</w:t>
      </w:r>
      <w:r w:rsidR="00410427" w:rsidRPr="00872F85">
        <w:t xml:space="preserve"> «Волховская межрайон</w:t>
      </w:r>
      <w:r w:rsidR="00DA05B0" w:rsidRPr="00872F85">
        <w:t>ная больница Свирицкий ФАП» (п</w:t>
      </w:r>
      <w:r w:rsidR="00410427" w:rsidRPr="00872F85">
        <w:t>. Свирица, ул. Новая Свирица, д. 39 а), рассчитанного на 80 посещений в смену.</w:t>
      </w:r>
    </w:p>
    <w:p w:rsidR="00FC7466" w:rsidRPr="00AA0EC8" w:rsidRDefault="00FC7466" w:rsidP="007D7401">
      <w:pPr>
        <w:ind w:firstLine="709"/>
        <w:jc w:val="both"/>
      </w:pPr>
      <w:r w:rsidRPr="00872F85">
        <w:t>Население МО «Свирицкое сельское поселение</w:t>
      </w:r>
      <w:r w:rsidRPr="00AA0EC8">
        <w:t>» необходимо обеспечить аптечным пунктом, площадью не менее 10 кв.м.</w:t>
      </w:r>
    </w:p>
    <w:p w:rsidR="00FC7466" w:rsidRPr="00AA0EC8" w:rsidRDefault="00FC7466" w:rsidP="007D7401">
      <w:pPr>
        <w:ind w:firstLine="709"/>
        <w:jc w:val="both"/>
      </w:pPr>
      <w:r w:rsidRPr="00AA0EC8">
        <w:t>Объекты в области социальной защиты на территории сельского поселения не планируются. Расчетные данные показывают, что потребность в размещении таких объектов меньше минимальных типовых размеров соответствующих объектов. Схема территориального планирования муниципального образования «Волховский район» Ленинградской области на расчетный срок предусмат</w:t>
      </w:r>
      <w:r w:rsidR="003716CF">
        <w:t>ривала размещение в п. Свирица</w:t>
      </w:r>
      <w:r w:rsidRPr="00AA0EC8">
        <w:t xml:space="preserve"> в существующем пристроенном помещении центра (отделения) социальной помощи на дому. Выделение отдельного земельного участка в данном случае не требуется. Данное мероприятие не выносится в Положения о территориальном планировании, поскольку объект не является объектом местного значения поселения.</w:t>
      </w:r>
    </w:p>
    <w:p w:rsidR="00FC7466" w:rsidRPr="00AA0EC8" w:rsidRDefault="00FC7466" w:rsidP="007D7401">
      <w:pPr>
        <w:ind w:firstLine="709"/>
        <w:jc w:val="both"/>
      </w:pPr>
    </w:p>
    <w:p w:rsidR="00FC7466" w:rsidRPr="007B1590" w:rsidRDefault="00FC7466" w:rsidP="007B1590">
      <w:pPr>
        <w:rPr>
          <w:u w:val="single"/>
        </w:rPr>
      </w:pPr>
      <w:bookmarkStart w:id="160" w:name="_Toc491940174"/>
      <w:r w:rsidRPr="007B1590">
        <w:rPr>
          <w:u w:val="single"/>
        </w:rPr>
        <w:t>Дошкольное и общее образование</w:t>
      </w:r>
      <w:bookmarkEnd w:id="160"/>
    </w:p>
    <w:p w:rsidR="00FC7466" w:rsidRPr="00AA0EC8" w:rsidRDefault="00FC7466" w:rsidP="007D7401">
      <w:pPr>
        <w:ind w:firstLine="709"/>
        <w:jc w:val="both"/>
      </w:pPr>
      <w:r w:rsidRPr="00AA0EC8">
        <w:t xml:space="preserve">Предельный региональный норматив транспортной доступности объектов общего образования (30 минут в 1 сторону) соблюдается по отношению ко всем населенным пунктам сельского поселения. На расчетный срок потребность в строительстве новых зданий школ отсутствует. </w:t>
      </w:r>
    </w:p>
    <w:p w:rsidR="00FC7466" w:rsidRPr="00AA0EC8" w:rsidRDefault="00FC7466" w:rsidP="007D7401">
      <w:pPr>
        <w:ind w:firstLine="709"/>
        <w:jc w:val="both"/>
      </w:pPr>
      <w:r w:rsidRPr="00AA0EC8">
        <w:t xml:space="preserve">Из расчета возрастной структуры населения увеличения численности детских контингентов в возрасте 1-6 лет может продолжаться до 2020 г., позднее по прогнозам Росстата должен наступить спад, поскольку ожидается снижение рождаемости по причине вступления в фертильный возраст малочисленных основных контингентов матерей. </w:t>
      </w:r>
    </w:p>
    <w:p w:rsidR="00FC7466" w:rsidRPr="0045023C" w:rsidRDefault="00B213B1" w:rsidP="007D7401">
      <w:pPr>
        <w:ind w:firstLine="709"/>
        <w:jc w:val="both"/>
      </w:pPr>
      <w:r w:rsidRPr="00B213B1">
        <w:rPr>
          <w:color w:val="000000"/>
        </w:rPr>
        <w:t xml:space="preserve">Количество мест в школах и в детских садах в сравнении с нормативом является достаточным на расчетный срок. Увеличение количества мест на расчетный срок не требуется. </w:t>
      </w:r>
      <w:r w:rsidR="00FC7466" w:rsidRPr="00AA0EC8">
        <w:t>Существующие зоны размещения дошкольных учреждений достаточны по территории для нормального функционирования</w:t>
      </w:r>
      <w:r w:rsidR="0045023C">
        <w:t>.</w:t>
      </w:r>
    </w:p>
    <w:p w:rsidR="00FC7466" w:rsidRPr="00AA0EC8" w:rsidRDefault="00FC7466" w:rsidP="007D7401">
      <w:pPr>
        <w:jc w:val="both"/>
      </w:pPr>
    </w:p>
    <w:p w:rsidR="00FC7466" w:rsidRPr="007B1590" w:rsidRDefault="00FC7466" w:rsidP="007B1590">
      <w:pPr>
        <w:rPr>
          <w:u w:val="single"/>
        </w:rPr>
      </w:pPr>
      <w:bookmarkStart w:id="161" w:name="_Toc491940175"/>
      <w:r w:rsidRPr="007B1590">
        <w:rPr>
          <w:u w:val="single"/>
        </w:rPr>
        <w:t>Объекты органов по делам молодежи</w:t>
      </w:r>
      <w:bookmarkEnd w:id="161"/>
    </w:p>
    <w:p w:rsidR="00FC7466" w:rsidRPr="00AA0EC8" w:rsidRDefault="00FC7466" w:rsidP="007D7401">
      <w:pPr>
        <w:ind w:firstLine="709"/>
        <w:jc w:val="both"/>
      </w:pPr>
      <w:r w:rsidRPr="00AA0EC8">
        <w:lastRenderedPageBreak/>
        <w:t xml:space="preserve">Для сельских поселений по Региональным нормативам градостроительного проектирования Ленинградской области предусмотрено наличие не менее одного многопрофильного центра (клуба) по месту жительства или отдела (сектора) по работе с молодежью на базе существующих учреждений культуры, учреждений дополнительного образования и других или несколько (не менее двух) различных узкопрофильных и(или) специализированных учреждений по работе с молодежью. Соответствующий отдел располагается в </w:t>
      </w:r>
      <w:r w:rsidRPr="00AA0EC8">
        <w:rPr>
          <w:bCs/>
          <w:color w:val="000000"/>
        </w:rPr>
        <w:t>МБУК «Свирицкий сельский Дом культуры».</w:t>
      </w:r>
      <w:r w:rsidRPr="00AA0EC8">
        <w:t xml:space="preserve"> Площадь, в настоящее время занимаемая учреждениями для подростков и молодежи, достаточна на расчетный срок.</w:t>
      </w:r>
    </w:p>
    <w:p w:rsidR="00FC7466" w:rsidRPr="00AA0EC8" w:rsidRDefault="00FC7466" w:rsidP="007D7401">
      <w:pPr>
        <w:ind w:firstLine="709"/>
        <w:jc w:val="both"/>
        <w:rPr>
          <w:u w:val="single"/>
        </w:rPr>
      </w:pPr>
    </w:p>
    <w:p w:rsidR="00FC7466" w:rsidRPr="00AA0EC8" w:rsidRDefault="00FC7466" w:rsidP="007D7401">
      <w:pPr>
        <w:ind w:firstLine="724"/>
        <w:rPr>
          <w:b/>
        </w:rPr>
      </w:pPr>
      <w:bookmarkStart w:id="162" w:name="_Toc274569873"/>
      <w:r w:rsidRPr="00AA0EC8">
        <w:rPr>
          <w:b/>
        </w:rPr>
        <w:t>Развитие учреждений и объектов обслуживания местного значения сельского поселения</w:t>
      </w:r>
      <w:bookmarkEnd w:id="162"/>
    </w:p>
    <w:p w:rsidR="00FC7466" w:rsidRPr="00AA0EC8" w:rsidRDefault="00FC7466" w:rsidP="007D7401">
      <w:pPr>
        <w:ind w:firstLine="709"/>
        <w:jc w:val="both"/>
      </w:pPr>
      <w:r w:rsidRPr="00AA0EC8">
        <w:t>Основное жилищное строительство концентрируется в п. Свирица.</w:t>
      </w:r>
    </w:p>
    <w:p w:rsidR="00FC7466" w:rsidRPr="00AA0EC8" w:rsidRDefault="00FC7466" w:rsidP="007D7401">
      <w:pPr>
        <w:ind w:firstLine="709"/>
        <w:jc w:val="both"/>
        <w:rPr>
          <w:u w:val="single"/>
        </w:rPr>
      </w:pPr>
    </w:p>
    <w:p w:rsidR="00FC7466" w:rsidRPr="007B1590" w:rsidRDefault="00FC7466" w:rsidP="007B1590">
      <w:pPr>
        <w:rPr>
          <w:u w:val="single"/>
        </w:rPr>
      </w:pPr>
      <w:bookmarkStart w:id="163" w:name="_Toc491940176"/>
      <w:r w:rsidRPr="007B1590">
        <w:rPr>
          <w:u w:val="single"/>
        </w:rPr>
        <w:t>Культура</w:t>
      </w:r>
      <w:bookmarkEnd w:id="163"/>
    </w:p>
    <w:p w:rsidR="00FC7466" w:rsidRPr="00AA0EC8" w:rsidRDefault="00FC7466" w:rsidP="007D7401">
      <w:pPr>
        <w:ind w:firstLine="709"/>
        <w:jc w:val="both"/>
      </w:pPr>
      <w:r w:rsidRPr="00AA0EC8">
        <w:t xml:space="preserve">На расчетный срок требуется произвести запланированный капитальный ремонт зданий </w:t>
      </w:r>
      <w:r w:rsidRPr="00AA0EC8">
        <w:rPr>
          <w:bCs/>
          <w:color w:val="000000"/>
        </w:rPr>
        <w:t>муниципальных учреждений культуры Муниципальное бюджетное учреждение культуры МБУК «Свирицкий сельский Дом культуры», МБУК «Свирицкий сельский дом культуры» - Свирицкая сельская библиотека.</w:t>
      </w:r>
    </w:p>
    <w:p w:rsidR="00FC7466" w:rsidRPr="00AA0EC8" w:rsidRDefault="00FC7466" w:rsidP="007D7401">
      <w:pPr>
        <w:jc w:val="both"/>
      </w:pPr>
    </w:p>
    <w:p w:rsidR="00FC7466" w:rsidRPr="007B1590" w:rsidRDefault="00FC7466" w:rsidP="007B1590">
      <w:pPr>
        <w:rPr>
          <w:u w:val="single"/>
        </w:rPr>
      </w:pPr>
      <w:bookmarkStart w:id="164" w:name="_Toc491940177"/>
      <w:r w:rsidRPr="007B1590">
        <w:rPr>
          <w:u w:val="single"/>
        </w:rPr>
        <w:t>Физическая культура и спорт</w:t>
      </w:r>
      <w:bookmarkEnd w:id="164"/>
    </w:p>
    <w:p w:rsidR="00FC7466" w:rsidRPr="00AA0EC8" w:rsidRDefault="00FC7466" w:rsidP="007D7401">
      <w:pPr>
        <w:shd w:val="clear" w:color="auto" w:fill="FFFFFF"/>
        <w:autoSpaceDE w:val="0"/>
        <w:autoSpaceDN w:val="0"/>
        <w:adjustRightInd w:val="0"/>
        <w:ind w:firstLine="709"/>
        <w:rPr>
          <w:color w:val="000000"/>
        </w:rPr>
      </w:pPr>
      <w:r w:rsidRPr="00AA0EC8">
        <w:rPr>
          <w:color w:val="000000"/>
        </w:rPr>
        <w:t xml:space="preserve">В соответствии с региональными нормативами существующее население сельского поселения </w:t>
      </w:r>
      <w:r w:rsidRPr="00AA0EC8">
        <w:t xml:space="preserve">будет обеспечено спортивно-тренажерным залом повседневного обслуживания площадью не менее 60 кв. м. Строительство нового спортивного объекта будет удовлетворять потребность в спортивных залах на весь расчетный срок расчетное население. </w:t>
      </w:r>
    </w:p>
    <w:p w:rsidR="00FC7466" w:rsidRPr="00AA0EC8" w:rsidRDefault="00FC7466" w:rsidP="007D7401">
      <w:pPr>
        <w:shd w:val="clear" w:color="auto" w:fill="FFFFFF"/>
        <w:autoSpaceDE w:val="0"/>
        <w:autoSpaceDN w:val="0"/>
        <w:adjustRightInd w:val="0"/>
        <w:jc w:val="both"/>
        <w:rPr>
          <w:bCs/>
          <w:color w:val="000000"/>
          <w:u w:val="single"/>
        </w:rPr>
      </w:pPr>
    </w:p>
    <w:p w:rsidR="00FC7466" w:rsidRPr="007B1590" w:rsidRDefault="00FC7466" w:rsidP="007B1590">
      <w:pPr>
        <w:rPr>
          <w:u w:val="single"/>
        </w:rPr>
      </w:pPr>
      <w:bookmarkStart w:id="165" w:name="_Toc491940178"/>
      <w:r w:rsidRPr="007B1590">
        <w:rPr>
          <w:u w:val="single"/>
        </w:rPr>
        <w:t>Объекты торговли, общественного питания и коммунально-бытового обслуживания</w:t>
      </w:r>
      <w:bookmarkEnd w:id="165"/>
    </w:p>
    <w:p w:rsidR="00FC7466" w:rsidRPr="00AA0EC8" w:rsidRDefault="00FC7466" w:rsidP="007D7401">
      <w:pPr>
        <w:ind w:firstLine="709"/>
        <w:jc w:val="both"/>
      </w:pPr>
      <w:r w:rsidRPr="00AA0EC8">
        <w:t>Развитие рассматриваемых объектов сферы обслуживания необходимо в связи с увеличивающейся на расчетный срок численностью населения сельского поселения и в большинстве случаев может быть представлено встроенными объектами, размещающимися в общественно-деловых и жилых зонах. Это новые организаций общественного питания (20-25 посадочных мест), непосредственного бытового обслуживания населения (25-26 рабочих мест), пункт приема вторичного сырья. В сельском поселении в предшествующие годы розничная торговля получила широкое развитие и на расчетный срок дальнейшее увеличение торговых площадей не требуется.</w:t>
      </w:r>
    </w:p>
    <w:p w:rsidR="00FC7466" w:rsidRPr="00AA0EC8" w:rsidRDefault="00FC7466" w:rsidP="007D7401">
      <w:pPr>
        <w:ind w:firstLine="724"/>
        <w:rPr>
          <w:b/>
          <w:bCs/>
          <w:iCs/>
          <w:u w:val="single"/>
        </w:rPr>
      </w:pPr>
    </w:p>
    <w:p w:rsidR="00FC7466" w:rsidRPr="00AA0EC8" w:rsidRDefault="00FC7466" w:rsidP="007D7401">
      <w:pPr>
        <w:ind w:firstLine="724"/>
        <w:rPr>
          <w:b/>
          <w:bCs/>
          <w:iCs/>
          <w:u w:val="single"/>
        </w:rPr>
      </w:pPr>
      <w:r w:rsidRPr="00AA0EC8">
        <w:rPr>
          <w:b/>
          <w:bCs/>
          <w:iCs/>
          <w:u w:val="single"/>
        </w:rPr>
        <w:t xml:space="preserve">Перечень объектов, предлагаемых для размещения и мероприятия по развитию соответствующих функциональных зон  </w:t>
      </w:r>
    </w:p>
    <w:p w:rsidR="00FC7466" w:rsidRPr="00AA0EC8" w:rsidRDefault="00FC7466" w:rsidP="007D7401">
      <w:pPr>
        <w:ind w:firstLine="709"/>
        <w:jc w:val="both"/>
      </w:pPr>
      <w:r w:rsidRPr="00AA0EC8">
        <w:t>1. Объекты местного значения поселения, включаемые в состав Положение о территориальном планировании:</w:t>
      </w:r>
    </w:p>
    <w:p w:rsidR="00FC7466" w:rsidRPr="00872F85" w:rsidRDefault="00FC7466" w:rsidP="00E529E8">
      <w:pPr>
        <w:widowControl w:val="0"/>
        <w:numPr>
          <w:ilvl w:val="0"/>
          <w:numId w:val="25"/>
        </w:numPr>
        <w:ind w:left="357" w:hanging="357"/>
        <w:jc w:val="both"/>
      </w:pPr>
      <w:r w:rsidRPr="00AA0EC8">
        <w:t>строительство нового спорт</w:t>
      </w:r>
      <w:r w:rsidR="00872F85">
        <w:t>ивно-тренажерного зала 60 кв. м.</w:t>
      </w:r>
    </w:p>
    <w:p w:rsidR="00FC7466" w:rsidRPr="00AA0EC8" w:rsidRDefault="00FC7466" w:rsidP="007D7401">
      <w:pPr>
        <w:ind w:firstLine="709"/>
        <w:jc w:val="both"/>
      </w:pPr>
      <w:r w:rsidRPr="00AA0EC8">
        <w:t xml:space="preserve">2. Предложения по объектам местного значения муниципального района для включения в соответствующие программы </w:t>
      </w:r>
      <w:r w:rsidR="00DC7C76" w:rsidRPr="00872F85">
        <w:t>Волховского</w:t>
      </w:r>
      <w:r w:rsidRPr="00AA0EC8">
        <w:t xml:space="preserve"> муниципального района:</w:t>
      </w:r>
    </w:p>
    <w:p w:rsidR="00FC7466" w:rsidRPr="00AA0EC8" w:rsidRDefault="00FC7466" w:rsidP="00E529E8">
      <w:pPr>
        <w:widowControl w:val="0"/>
        <w:numPr>
          <w:ilvl w:val="0"/>
          <w:numId w:val="25"/>
        </w:numPr>
        <w:ind w:left="357" w:hanging="357"/>
        <w:jc w:val="both"/>
      </w:pPr>
      <w:r w:rsidRPr="00AA0EC8">
        <w:t>строительство нового спорт</w:t>
      </w:r>
      <w:r w:rsidR="00BB354A">
        <w:t>ивно-тренажерного зала 60 кв. м</w:t>
      </w:r>
      <w:r w:rsidRPr="00AA0EC8">
        <w:t>;</w:t>
      </w:r>
    </w:p>
    <w:p w:rsidR="00FC7466" w:rsidRPr="00AA0EC8" w:rsidRDefault="00872F85" w:rsidP="00872F85">
      <w:pPr>
        <w:widowControl w:val="0"/>
        <w:ind w:firstLine="709"/>
        <w:jc w:val="both"/>
      </w:pPr>
      <w:r>
        <w:t>В</w:t>
      </w:r>
      <w:r w:rsidR="00FC7466" w:rsidRPr="00AA0EC8">
        <w:t xml:space="preserve">ключение мероприятия по капитальному ремонту зданий </w:t>
      </w:r>
      <w:r w:rsidR="00FC7466" w:rsidRPr="00872F85">
        <w:t>муниципальных учреждений культуры</w:t>
      </w:r>
      <w:r>
        <w:t>:</w:t>
      </w:r>
      <w:r w:rsidR="00FC7466" w:rsidRPr="00872F85">
        <w:t xml:space="preserve"> Муниципальное бюджетное учреждение культуры МБУК «Свирицкий сельский Дом культуры», МБУК «Свирицкий сельский дом культуры» - Свирицкая сельская библиотека</w:t>
      </w:r>
      <w:r>
        <w:t>.</w:t>
      </w:r>
    </w:p>
    <w:p w:rsidR="00FC7466" w:rsidRPr="00AA0EC8" w:rsidRDefault="00FC7466" w:rsidP="007D7401">
      <w:pPr>
        <w:ind w:firstLine="724"/>
        <w:rPr>
          <w:b/>
          <w:bCs/>
          <w:iCs/>
          <w:u w:val="single"/>
        </w:rPr>
      </w:pPr>
      <w:r w:rsidRPr="00AA0EC8">
        <w:rPr>
          <w:b/>
          <w:bCs/>
          <w:iCs/>
          <w:u w:val="single"/>
        </w:rPr>
        <w:t>Мероприятия по обеспечению жизнедеятельности инвалидов и других маломобильных групп населения</w:t>
      </w:r>
    </w:p>
    <w:p w:rsidR="00FC7466" w:rsidRPr="00AA0EC8" w:rsidRDefault="00FC7466" w:rsidP="007D7401">
      <w:pPr>
        <w:ind w:firstLine="709"/>
        <w:jc w:val="both"/>
        <w:rPr>
          <w:b/>
          <w:bCs/>
        </w:rPr>
      </w:pPr>
      <w:r w:rsidRPr="00AA0EC8">
        <w:t xml:space="preserve">При разработке проектов планировки территории, разработке проектов зданий и сооружений в соответствии с Федеральным законом от 24 ноября </w:t>
      </w:r>
      <w:smartTag w:uri="urn:schemas-microsoft-com:office:smarttags" w:element="metricconverter">
        <w:smartTagPr>
          <w:attr w:name="ProductID" w:val="1995 г"/>
        </w:smartTagPr>
        <w:r w:rsidRPr="00AA0EC8">
          <w:t>1995 г</w:t>
        </w:r>
      </w:smartTag>
      <w:r w:rsidRPr="00AA0EC8">
        <w:t xml:space="preserve">. № 181-ФЗ «О социальной защите инвалидов в Российской Федерации» предусматривается организация беспрепятственного доступа </w:t>
      </w:r>
      <w:r w:rsidRPr="00AA0EC8">
        <w:lastRenderedPageBreak/>
        <w:t>инвалидов к объектам социальной,  транспортной и инженерной инфраструктуры, средствам связи и информации</w:t>
      </w:r>
      <w:r w:rsidRPr="00AA0EC8">
        <w:rPr>
          <w:rStyle w:val="afc"/>
        </w:rPr>
        <w:t xml:space="preserve"> </w:t>
      </w:r>
      <w:r w:rsidRPr="00AA0EC8">
        <w:rPr>
          <w:rStyle w:val="afc"/>
        </w:rPr>
        <w:footnoteReference w:id="2"/>
      </w:r>
      <w:r w:rsidRPr="00AA0EC8">
        <w:t>.</w:t>
      </w:r>
    </w:p>
    <w:p w:rsidR="00FC7466" w:rsidRPr="00AA0EC8" w:rsidRDefault="00FC7466" w:rsidP="007D7401">
      <w:pPr>
        <w:ind w:firstLine="709"/>
        <w:jc w:val="both"/>
      </w:pPr>
      <w:r w:rsidRPr="00AA0EC8">
        <w:t>Проектные решения должны учитывать физические возможности всех категорий населения, включая инвалидов, и должны быть направлены на повышение качества условий проживания по критериям доступности, безопасности и комфортности.</w:t>
      </w:r>
    </w:p>
    <w:p w:rsidR="00FC7466" w:rsidRPr="00AA0EC8" w:rsidRDefault="00FC7466" w:rsidP="007D7401">
      <w:pPr>
        <w:ind w:firstLine="709"/>
        <w:jc w:val="both"/>
      </w:pPr>
      <w:r w:rsidRPr="00AA0EC8">
        <w:t xml:space="preserve">Основным принципом формирования безопасной и удобной для инвалидов среды проживания является создание условий для обеспечения беспрепятственной доступности объектов обслуживания в зонах застройки различного функционального назначения, рекреационных зонах, а также в местах пользования транспортными коммуникациями, сооружениями, устройствами, пешеходными путями. </w:t>
      </w:r>
    </w:p>
    <w:p w:rsidR="00FC7466" w:rsidRPr="00AA0EC8" w:rsidRDefault="00FC7466" w:rsidP="007D7401">
      <w:pPr>
        <w:ind w:firstLine="709"/>
        <w:jc w:val="both"/>
      </w:pPr>
      <w:r w:rsidRPr="00AA0EC8">
        <w:t>При создании доступной для инвалидов среды жизнедеятельности необходимо обеспечивать:</w:t>
      </w:r>
    </w:p>
    <w:p w:rsidR="00FC7466" w:rsidRPr="00AA0EC8" w:rsidRDefault="00FC7466" w:rsidP="00E529E8">
      <w:pPr>
        <w:widowControl w:val="0"/>
        <w:numPr>
          <w:ilvl w:val="0"/>
          <w:numId w:val="25"/>
        </w:numPr>
        <w:ind w:left="357" w:hanging="357"/>
        <w:jc w:val="both"/>
      </w:pPr>
      <w:r w:rsidRPr="00AA0EC8">
        <w:t>возможность беспрепятственного передвижения с помощью трости, костылей, кресла-коляски, собаки-проводника, а также при использовании транспортных средств (индивидуальных, специализированных или общественных);</w:t>
      </w:r>
    </w:p>
    <w:p w:rsidR="00FC7466" w:rsidRPr="00AA0EC8" w:rsidRDefault="00FC7466" w:rsidP="00E529E8">
      <w:pPr>
        <w:numPr>
          <w:ilvl w:val="0"/>
          <w:numId w:val="25"/>
        </w:numPr>
        <w:jc w:val="both"/>
      </w:pPr>
      <w:r w:rsidRPr="00AA0EC8">
        <w:t>создание внешней информации: визуальной, тактильной (осязательной) и звуковой;</w:t>
      </w:r>
    </w:p>
    <w:p w:rsidR="00FC7466" w:rsidRPr="00AA0EC8" w:rsidRDefault="00FC7466" w:rsidP="00E529E8">
      <w:pPr>
        <w:numPr>
          <w:ilvl w:val="0"/>
          <w:numId w:val="25"/>
        </w:numPr>
        <w:jc w:val="both"/>
      </w:pPr>
      <w:r w:rsidRPr="00AA0EC8">
        <w:t>комплексное решение системы обслуживания: размещение (согласно проектному расчету) специализированных объектов и объектов обслуживания общего пользования при различных формах собственности на недвижимость.</w:t>
      </w:r>
    </w:p>
    <w:bookmarkEnd w:id="158"/>
    <w:p w:rsidR="008C3CC4" w:rsidRPr="00AA0EC8" w:rsidRDefault="008C3CC4" w:rsidP="007D7401">
      <w:pPr>
        <w:widowControl w:val="0"/>
        <w:ind w:left="357"/>
        <w:jc w:val="both"/>
      </w:pPr>
    </w:p>
    <w:p w:rsidR="007C1B8A" w:rsidRDefault="00710F1E" w:rsidP="007B1590">
      <w:pPr>
        <w:pStyle w:val="S34"/>
      </w:pPr>
      <w:bookmarkStart w:id="166" w:name="_Toc495964725"/>
      <w:r w:rsidRPr="00AA0EC8">
        <w:t>3.3. Развитие планировочной структуры. Функциональное зонирование территории</w:t>
      </w:r>
      <w:bookmarkEnd w:id="159"/>
      <w:bookmarkEnd w:id="166"/>
    </w:p>
    <w:p w:rsidR="002A7C1E" w:rsidRPr="002A7C1E" w:rsidRDefault="002A7C1E" w:rsidP="002A7C1E">
      <w:pPr>
        <w:pStyle w:val="S10"/>
      </w:pPr>
    </w:p>
    <w:p w:rsidR="0046499D" w:rsidRDefault="0046499D" w:rsidP="007D7401">
      <w:pPr>
        <w:ind w:firstLine="709"/>
        <w:jc w:val="both"/>
      </w:pPr>
      <w:r w:rsidRPr="00D50412">
        <w:t xml:space="preserve">В соответствии с частью 4 статьи 23 Градостроительного кодекса Российской Федерации на территории </w:t>
      </w:r>
      <w:r w:rsidR="00920AAC" w:rsidRPr="00D50412">
        <w:t>пос</w:t>
      </w:r>
      <w:r w:rsidR="00742D62">
        <w:t>ё</w:t>
      </w:r>
      <w:r w:rsidR="00920AAC" w:rsidRPr="00D50412">
        <w:t>лка Свитца</w:t>
      </w:r>
      <w:r w:rsidRPr="00D50412">
        <w:t xml:space="preserve"> в результате зонирования определены функциональные зоны для размещения в них объектов местного значения, указаны параметры функциональных зон.</w:t>
      </w:r>
    </w:p>
    <w:p w:rsidR="00C616E7" w:rsidRPr="00D50412" w:rsidRDefault="00C616E7" w:rsidP="007D7401">
      <w:pPr>
        <w:ind w:firstLine="709"/>
        <w:jc w:val="both"/>
      </w:pPr>
      <w:r w:rsidRPr="00D50412">
        <w:t>Генеральны</w:t>
      </w:r>
      <w:r>
        <w:t>й план</w:t>
      </w:r>
      <w:r w:rsidRPr="00C616E7">
        <w:t xml:space="preserve"> </w:t>
      </w:r>
      <w:r>
        <w:t>Свирицкого сельского поселения Волховского муниципального района выполнен на картографическом материале маштаба 1:10 000, выполненном ГП «Севзапземкадастрсъёмка» 1995 г. (съемка дешефрирована в 1996 г.)</w:t>
      </w:r>
      <w:r w:rsidR="00872F85">
        <w:t>.</w:t>
      </w:r>
    </w:p>
    <w:p w:rsidR="0046499D" w:rsidRPr="00D50412" w:rsidRDefault="0046499D" w:rsidP="007D7401">
      <w:pPr>
        <w:ind w:firstLine="709"/>
        <w:jc w:val="both"/>
      </w:pPr>
      <w:r w:rsidRPr="00D50412">
        <w:t>Информация о развитии планировочной структуры и функционального зонирования территории сельского поселения графически отражены в масштабе 1:</w:t>
      </w:r>
      <w:r w:rsidR="00D50412" w:rsidRPr="00D50412">
        <w:t>5</w:t>
      </w:r>
      <w:r w:rsidRPr="00D50412">
        <w:t>000 на «Карте функциональных зон поселения. Карта планируемого размещения объектов местного значения поселения».</w:t>
      </w:r>
    </w:p>
    <w:p w:rsidR="0046499D" w:rsidRPr="002A7111" w:rsidRDefault="0046499D" w:rsidP="007D7401">
      <w:pPr>
        <w:ind w:firstLine="709"/>
        <w:jc w:val="both"/>
      </w:pPr>
      <w:r w:rsidRPr="00D50412">
        <w:t>Генеральным планом определены гран</w:t>
      </w:r>
      <w:r w:rsidR="0068313C">
        <w:t xml:space="preserve">ицы и состав функциональных зон. </w:t>
      </w:r>
      <w:r w:rsidRPr="002A7111">
        <w:t>Состав функциональных зон:</w:t>
      </w:r>
    </w:p>
    <w:p w:rsidR="0046499D" w:rsidRPr="002A7111" w:rsidRDefault="0046499D" w:rsidP="00E529E8">
      <w:pPr>
        <w:widowControl w:val="0"/>
        <w:numPr>
          <w:ilvl w:val="0"/>
          <w:numId w:val="25"/>
        </w:numPr>
        <w:ind w:left="357" w:hanging="357"/>
        <w:jc w:val="both"/>
      </w:pPr>
      <w:r w:rsidRPr="002A7111">
        <w:t>жилые зоны;</w:t>
      </w:r>
    </w:p>
    <w:p w:rsidR="0046499D" w:rsidRPr="002A7111" w:rsidRDefault="0046499D" w:rsidP="00E529E8">
      <w:pPr>
        <w:widowControl w:val="0"/>
        <w:numPr>
          <w:ilvl w:val="0"/>
          <w:numId w:val="25"/>
        </w:numPr>
        <w:ind w:left="357" w:hanging="357"/>
        <w:jc w:val="both"/>
      </w:pPr>
      <w:r w:rsidRPr="002A7111">
        <w:t>общественно-деловые зоны;</w:t>
      </w:r>
    </w:p>
    <w:p w:rsidR="0046499D" w:rsidRPr="002A7111" w:rsidRDefault="0046499D" w:rsidP="00E529E8">
      <w:pPr>
        <w:widowControl w:val="0"/>
        <w:numPr>
          <w:ilvl w:val="0"/>
          <w:numId w:val="25"/>
        </w:numPr>
        <w:ind w:left="357" w:hanging="357"/>
        <w:jc w:val="both"/>
      </w:pPr>
      <w:r w:rsidRPr="002A7111">
        <w:t>рекреационные зоны;</w:t>
      </w:r>
    </w:p>
    <w:p w:rsidR="0046499D" w:rsidRPr="002A7111" w:rsidRDefault="00872F85" w:rsidP="00E529E8">
      <w:pPr>
        <w:widowControl w:val="0"/>
        <w:numPr>
          <w:ilvl w:val="0"/>
          <w:numId w:val="25"/>
        </w:numPr>
        <w:jc w:val="both"/>
      </w:pPr>
      <w:r>
        <w:t>п</w:t>
      </w:r>
      <w:r w:rsidR="002A7111" w:rsidRPr="002A7111">
        <w:t>роизводственные зоны, зоны инженерной и транспортной инфраструктур</w:t>
      </w:r>
      <w:r w:rsidR="0046499D" w:rsidRPr="002A7111">
        <w:t>;</w:t>
      </w:r>
    </w:p>
    <w:p w:rsidR="0046499D" w:rsidRPr="002A7111" w:rsidRDefault="0046499D" w:rsidP="00E529E8">
      <w:pPr>
        <w:widowControl w:val="0"/>
        <w:numPr>
          <w:ilvl w:val="0"/>
          <w:numId w:val="25"/>
        </w:numPr>
        <w:ind w:left="357" w:hanging="357"/>
        <w:jc w:val="both"/>
      </w:pPr>
      <w:r w:rsidRPr="002A7111">
        <w:t>зоны специального назначения;</w:t>
      </w:r>
    </w:p>
    <w:p w:rsidR="0046499D" w:rsidRPr="002A7111" w:rsidRDefault="00872F85" w:rsidP="00E529E8">
      <w:pPr>
        <w:widowControl w:val="0"/>
        <w:numPr>
          <w:ilvl w:val="0"/>
          <w:numId w:val="25"/>
        </w:numPr>
        <w:ind w:left="357" w:hanging="357"/>
        <w:jc w:val="both"/>
      </w:pPr>
      <w:r>
        <w:t>иные зоны</w:t>
      </w:r>
      <w:r w:rsidR="0046499D" w:rsidRPr="002A7111">
        <w:t>.</w:t>
      </w:r>
    </w:p>
    <w:p w:rsidR="00064483" w:rsidRPr="00AA0EC8" w:rsidRDefault="00064483" w:rsidP="007D7401">
      <w:pPr>
        <w:ind w:firstLine="709"/>
        <w:jc w:val="both"/>
      </w:pPr>
    </w:p>
    <w:p w:rsidR="00EA394F" w:rsidRDefault="00EA394F" w:rsidP="007B1590">
      <w:pPr>
        <w:pStyle w:val="S34"/>
      </w:pPr>
      <w:bookmarkStart w:id="167" w:name="_Toc495964726"/>
      <w:r w:rsidRPr="00AA0EC8">
        <w:t>3.</w:t>
      </w:r>
      <w:r w:rsidR="00710F1E" w:rsidRPr="00AA0EC8">
        <w:t>4</w:t>
      </w:r>
      <w:r w:rsidRPr="00AA0EC8">
        <w:t>. Предложения по изменению границ населенных пунктов и иных категорий земель</w:t>
      </w:r>
      <w:r w:rsidR="00DE2F3B" w:rsidRPr="00AA0EC8">
        <w:t xml:space="preserve">. </w:t>
      </w:r>
      <w:r w:rsidR="002B56E9" w:rsidRPr="00AA0EC8">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167"/>
    </w:p>
    <w:p w:rsidR="002A7C1E" w:rsidRPr="002A7C1E" w:rsidRDefault="002A7C1E" w:rsidP="002A7C1E">
      <w:pPr>
        <w:pStyle w:val="S10"/>
      </w:pPr>
    </w:p>
    <w:p w:rsidR="00877302" w:rsidRDefault="00877302" w:rsidP="00B56C86">
      <w:pPr>
        <w:ind w:firstLine="709"/>
        <w:rPr>
          <w:b/>
          <w:bCs/>
          <w:iCs/>
        </w:rPr>
      </w:pPr>
      <w:r>
        <w:rPr>
          <w:bCs/>
          <w:iCs/>
        </w:rPr>
        <w:t>Предложений по изменению границы населенно</w:t>
      </w:r>
      <w:r w:rsidR="003B4EA7">
        <w:rPr>
          <w:bCs/>
          <w:iCs/>
        </w:rPr>
        <w:t>г</w:t>
      </w:r>
      <w:r>
        <w:rPr>
          <w:bCs/>
          <w:iCs/>
        </w:rPr>
        <w:t xml:space="preserve">о пункта </w:t>
      </w:r>
      <w:r w:rsidR="00B56C86">
        <w:rPr>
          <w:bCs/>
          <w:iCs/>
        </w:rPr>
        <w:t xml:space="preserve">(п. </w:t>
      </w:r>
      <w:r>
        <w:rPr>
          <w:bCs/>
          <w:iCs/>
        </w:rPr>
        <w:t>Свирица</w:t>
      </w:r>
      <w:r w:rsidR="00B56C86">
        <w:rPr>
          <w:bCs/>
          <w:iCs/>
        </w:rPr>
        <w:t>)</w:t>
      </w:r>
      <w:r>
        <w:rPr>
          <w:bCs/>
          <w:iCs/>
        </w:rPr>
        <w:t xml:space="preserve"> генеральным планом не предлагается.</w:t>
      </w:r>
    </w:p>
    <w:p w:rsidR="00877302" w:rsidRPr="00AA0EC8" w:rsidRDefault="00877302" w:rsidP="007D7401">
      <w:pPr>
        <w:rPr>
          <w:b/>
          <w:bCs/>
          <w:iCs/>
        </w:rPr>
      </w:pPr>
    </w:p>
    <w:p w:rsidR="00EA394F" w:rsidRPr="00AA0EC8" w:rsidRDefault="00EA394F" w:rsidP="007B1590">
      <w:pPr>
        <w:pStyle w:val="S34"/>
      </w:pPr>
      <w:bookmarkStart w:id="168" w:name="_Toc495964727"/>
      <w:r w:rsidRPr="00AA0EC8">
        <w:lastRenderedPageBreak/>
        <w:t>3.</w:t>
      </w:r>
      <w:r w:rsidR="00710F1E" w:rsidRPr="00AA0EC8">
        <w:t>5</w:t>
      </w:r>
      <w:r w:rsidRPr="00AA0EC8">
        <w:t>. Охрана объектов культурного наследия</w:t>
      </w:r>
      <w:bookmarkEnd w:id="168"/>
    </w:p>
    <w:p w:rsidR="0027297A" w:rsidRPr="00AA0EC8" w:rsidRDefault="0027297A" w:rsidP="007D7401">
      <w:pPr>
        <w:pStyle w:val="af"/>
        <w:suppressAutoHyphens/>
        <w:spacing w:before="0" w:after="0"/>
        <w:ind w:firstLine="709"/>
      </w:pPr>
      <w:r w:rsidRPr="00AA0EC8">
        <w:t>Сохранение историко-архитектурной специфики МО «</w:t>
      </w:r>
      <w:r w:rsidR="000E26B4" w:rsidRPr="00AA0EC8">
        <w:t>Свирицкое</w:t>
      </w:r>
      <w:r w:rsidRPr="00AA0EC8">
        <w:t xml:space="preserve"> сельское поселение», объектов природного и культурного наследия, развитие его природных, планировочных, культурно-исторических особенностей при современном градостроительном развитии – один из главных принципов разработки данного </w:t>
      </w:r>
      <w:r w:rsidR="00B56C86">
        <w:t>генерального плана</w:t>
      </w:r>
      <w:r w:rsidRPr="00AA0EC8">
        <w:t>.</w:t>
      </w:r>
    </w:p>
    <w:p w:rsidR="0027297A" w:rsidRPr="00AA0EC8" w:rsidRDefault="0027297A" w:rsidP="007D7401">
      <w:pPr>
        <w:pStyle w:val="af"/>
        <w:suppressAutoHyphens/>
        <w:spacing w:before="0" w:after="0"/>
        <w:ind w:firstLine="709"/>
      </w:pPr>
      <w:r w:rsidRPr="00AA0EC8">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r w:rsidRPr="00AA0EC8">
        <w:rPr>
          <w:rStyle w:val="afc"/>
        </w:rPr>
        <w:footnoteReference w:id="3"/>
      </w:r>
      <w:r w:rsidRPr="00AA0EC8">
        <w:t>.</w:t>
      </w:r>
    </w:p>
    <w:p w:rsidR="0027297A" w:rsidRPr="00AA0EC8" w:rsidRDefault="0027297A" w:rsidP="007D7401">
      <w:pPr>
        <w:pStyle w:val="af"/>
        <w:suppressAutoHyphens/>
        <w:spacing w:before="0" w:after="0"/>
        <w:ind w:firstLine="709"/>
      </w:pPr>
      <w:r w:rsidRPr="00AA0EC8">
        <w:t>Необходимый состав зон охраны объекта культурного наследия определяется проектом зон охраны объекта культурного наследия.</w:t>
      </w:r>
    </w:p>
    <w:p w:rsidR="0027297A" w:rsidRPr="00AA0EC8" w:rsidRDefault="0027297A" w:rsidP="007D7401">
      <w:pPr>
        <w:pStyle w:val="af"/>
        <w:suppressAutoHyphens/>
        <w:spacing w:before="0" w:after="0"/>
        <w:ind w:firstLine="709"/>
      </w:pPr>
      <w:r w:rsidRPr="00AA0EC8">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7297A" w:rsidRPr="00AA0EC8" w:rsidRDefault="0027297A" w:rsidP="007D7401">
      <w:pPr>
        <w:pStyle w:val="af"/>
        <w:suppressAutoHyphens/>
        <w:spacing w:before="0" w:after="0"/>
        <w:ind w:firstLine="709"/>
      </w:pPr>
      <w:r w:rsidRPr="00AA0EC8">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7297A" w:rsidRPr="00AA0EC8" w:rsidRDefault="0027297A" w:rsidP="007D7401">
      <w:pPr>
        <w:pStyle w:val="af"/>
        <w:suppressAutoHyphens/>
        <w:spacing w:before="0" w:after="0"/>
        <w:ind w:firstLine="709"/>
      </w:pPr>
      <w:r w:rsidRPr="00AA0EC8">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41B5C" w:rsidRPr="00AA0EC8" w:rsidRDefault="00341B5C" w:rsidP="007D7401">
      <w:pPr>
        <w:ind w:firstLine="709"/>
        <w:jc w:val="both"/>
      </w:pPr>
      <w:r w:rsidRPr="00AA0EC8">
        <w:t>В охранных зонах объектов культурного наследия режим хозяйственной деятельности и градостроительного регламента определяется как особый режим землепользования и застройки в целях обеспечения сохранности объекта культурного наследия в его исторической среде и устанавливается с учетом следующих требований:</w:t>
      </w:r>
    </w:p>
    <w:p w:rsidR="00341B5C" w:rsidRPr="00AA0EC8" w:rsidRDefault="00341B5C" w:rsidP="007D7401">
      <w:pPr>
        <w:ind w:firstLine="709"/>
        <w:jc w:val="both"/>
      </w:pPr>
      <w:r w:rsidRPr="00AA0EC8">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341B5C" w:rsidRPr="00AA0EC8" w:rsidRDefault="00341B5C" w:rsidP="007D7401">
      <w:pPr>
        <w:ind w:firstLine="709"/>
        <w:jc w:val="both"/>
      </w:pPr>
      <w:r w:rsidRPr="00AA0EC8">
        <w:t>б) ограничение капитального ремонта и реконструкции объектов капитального строительства и их частей (элементов),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341B5C" w:rsidRPr="00AA0EC8" w:rsidRDefault="00341B5C" w:rsidP="007D7401">
      <w:pPr>
        <w:ind w:firstLine="709"/>
        <w:jc w:val="both"/>
      </w:pPr>
      <w:r w:rsidRPr="00AA0EC8">
        <w:t>в) ограничение хозяйственной деятельности, необходимое для обеспечения сохранности объектов культурного наследия, в том числе запрет или ограничение на размещение рекламы, вывесок, любых конструкций и сооружений, нарушающих оригинальный облик здания и способных причинить физические утраты объекту культурного наследия или утрату им своего значения, а также регулирование проведения работ по озеленению;</w:t>
      </w:r>
    </w:p>
    <w:p w:rsidR="00341B5C" w:rsidRPr="00AA0EC8" w:rsidRDefault="00341B5C" w:rsidP="007D7401">
      <w:pPr>
        <w:ind w:firstLine="709"/>
        <w:jc w:val="both"/>
      </w:pPr>
      <w:r w:rsidRPr="00AA0EC8">
        <w:t>г) обеспечение пожарной безопасности объектов культурного наследия и их защиты от динамических воздействий;</w:t>
      </w:r>
    </w:p>
    <w:p w:rsidR="00341B5C" w:rsidRPr="00AA0EC8" w:rsidRDefault="00341B5C" w:rsidP="007D7401">
      <w:pPr>
        <w:ind w:firstLine="709"/>
        <w:jc w:val="both"/>
      </w:pPr>
      <w:r w:rsidRPr="00AA0EC8">
        <w:t>д) сохранение гидрогеологических и экологических условий, необходимых для обеспечения сохранности объектов культурного наследия;</w:t>
      </w:r>
    </w:p>
    <w:p w:rsidR="00341B5C" w:rsidRPr="00AA0EC8" w:rsidRDefault="00341B5C" w:rsidP="007D7401">
      <w:pPr>
        <w:ind w:firstLine="709"/>
        <w:jc w:val="both"/>
      </w:pPr>
      <w:r w:rsidRPr="00AA0EC8">
        <w:t>е) благоустройство территории охранной зоны, направленное на сохранение, использование и популяризацию объектов культурного наследия, а также на сохранение и восстановление градостроительных (планировочных, типологических, масштабных) характеристик его историко-</w:t>
      </w:r>
      <w:r w:rsidRPr="00AA0EC8">
        <w:lastRenderedPageBreak/>
        <w:t>градостроительной и природной среды, в том числе всех исторически ценных градоформирующих объектов;</w:t>
      </w:r>
    </w:p>
    <w:p w:rsidR="00341B5C" w:rsidRPr="00AA0EC8" w:rsidRDefault="00341B5C" w:rsidP="007D7401">
      <w:pPr>
        <w:ind w:firstLine="709"/>
        <w:jc w:val="both"/>
      </w:pPr>
      <w:r w:rsidRPr="00AA0EC8">
        <w:t>ж) обеспечение визуального восприятия объектов культурного наследия в их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341B5C" w:rsidRPr="00AA0EC8" w:rsidRDefault="00341B5C" w:rsidP="007D7401">
      <w:pPr>
        <w:ind w:firstLine="709"/>
        <w:jc w:val="both"/>
      </w:pPr>
      <w:r w:rsidRPr="00AA0EC8">
        <w:t>з) сохранение исторически сложившихся границ земельных участков, в том числе ограничение их изменения при проведении кадастровых работ, а также раздел (разделение) земельных участков и их объединение;</w:t>
      </w:r>
    </w:p>
    <w:p w:rsidR="00341B5C" w:rsidRPr="00AA0EC8" w:rsidRDefault="00341B5C" w:rsidP="007D7401">
      <w:pPr>
        <w:ind w:firstLine="709"/>
        <w:jc w:val="both"/>
      </w:pPr>
      <w:r w:rsidRPr="00AA0EC8">
        <w:t>В охранных зонах все архитектурно-строительные и планировочные мероприятия, а также работы по благоустройству на территории охранных зон могут проводиться только с разрешения органов охраны объектов культурного наследия по специально разработанным проектам.</w:t>
      </w:r>
    </w:p>
    <w:p w:rsidR="00341B5C" w:rsidRPr="00AA0EC8" w:rsidRDefault="00341B5C" w:rsidP="007D7401">
      <w:pPr>
        <w:ind w:firstLine="709"/>
        <w:jc w:val="both"/>
      </w:pPr>
      <w:r w:rsidRPr="00AA0EC8">
        <w:t xml:space="preserve">Федеральным законом от 5 апреля 2016 г. № 95-ФЗ «О внесении изменений в </w:t>
      </w:r>
      <w:r w:rsidR="00497B80" w:rsidRPr="00AA0EC8">
        <w:t>Ф</w:t>
      </w:r>
      <w:r w:rsidRPr="00AA0EC8">
        <w:t>едеральный закон «Об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 введены защитные зоны объектов культурного наследия (ст</w:t>
      </w:r>
      <w:r w:rsidR="00497B80" w:rsidRPr="00AA0EC8">
        <w:t>атья</w:t>
      </w:r>
      <w:r w:rsidRPr="00AA0EC8">
        <w:t xml:space="preserve"> 34.1 Федерального закона от 25 июня </w:t>
      </w:r>
      <w:smartTag w:uri="urn:schemas-microsoft-com:office:smarttags" w:element="metricconverter">
        <w:smartTagPr>
          <w:attr w:name="ProductID" w:val="2002 г"/>
        </w:smartTagPr>
        <w:r w:rsidRPr="00AA0EC8">
          <w:t>2002 г</w:t>
        </w:r>
      </w:smartTag>
      <w:r w:rsidRPr="00AA0EC8">
        <w:t>. № 73-ФЗ «Об объектах культурного наследия (памятниках истории и культуры):</w:t>
      </w:r>
    </w:p>
    <w:p w:rsidR="00341B5C" w:rsidRPr="00AA0EC8" w:rsidRDefault="00341B5C" w:rsidP="007D7401">
      <w:pPr>
        <w:ind w:firstLine="709"/>
        <w:jc w:val="both"/>
      </w:pPr>
      <w:r w:rsidRPr="00AA0EC8">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41B5C" w:rsidRPr="00AA0EC8" w:rsidRDefault="00341B5C" w:rsidP="007D7401">
      <w:pPr>
        <w:ind w:firstLine="709"/>
        <w:jc w:val="both"/>
      </w:pPr>
      <w:r w:rsidRPr="00AA0EC8">
        <w:t>Границы защитной зоны объекта культурного наследия устанавливаются:</w:t>
      </w:r>
    </w:p>
    <w:p w:rsidR="00341B5C" w:rsidRPr="00AA0EC8" w:rsidRDefault="00341B5C" w:rsidP="007D7401">
      <w:pPr>
        <w:ind w:firstLine="709"/>
        <w:jc w:val="both"/>
      </w:pPr>
      <w:r w:rsidRPr="00AA0EC8">
        <w:t>1) для памятника, расположенного в границах населенного пункта, на расстоянии 100 м от внешних границ территории памятника, для памятника, расположенного вне границ населенного пункта, на расстоянии 200 м от внешних границ территории памятника;</w:t>
      </w:r>
    </w:p>
    <w:p w:rsidR="00341B5C" w:rsidRPr="00AA0EC8" w:rsidRDefault="00341B5C" w:rsidP="007D7401">
      <w:pPr>
        <w:ind w:firstLine="709"/>
        <w:jc w:val="both"/>
      </w:pPr>
      <w:r w:rsidRPr="00AA0EC8">
        <w:t>2) для ансамбля, расположенного в границах населенного пункта, на расстоянии 150 м от внешних границ территории ансамбля, для ансамбля, расположенного вне границ населенного пункта, на расстоянии 250 м от внешних границ территории ансамбля.</w:t>
      </w:r>
    </w:p>
    <w:p w:rsidR="00341B5C" w:rsidRPr="00AA0EC8" w:rsidRDefault="00341B5C" w:rsidP="007D7401">
      <w:pPr>
        <w:ind w:firstLine="709"/>
        <w:jc w:val="both"/>
      </w:pPr>
      <w:r w:rsidRPr="00AA0EC8">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41B5C" w:rsidRPr="00AA0EC8" w:rsidRDefault="00341B5C" w:rsidP="007D7401">
      <w:pPr>
        <w:ind w:firstLine="709"/>
        <w:jc w:val="both"/>
      </w:pPr>
      <w:r w:rsidRPr="00AA0EC8">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w:t>
      </w:r>
      <w:r w:rsidR="00497B80" w:rsidRPr="00AA0EC8">
        <w:t>атьи</w:t>
      </w:r>
      <w:r w:rsidRPr="00AA0EC8">
        <w:t xml:space="preserve"> 34.1 Федерального закона от 25 июня </w:t>
      </w:r>
      <w:smartTag w:uri="urn:schemas-microsoft-com:office:smarttags" w:element="metricconverter">
        <w:smartTagPr>
          <w:attr w:name="ProductID" w:val="2002 г"/>
        </w:smartTagPr>
        <w:r w:rsidRPr="00AA0EC8">
          <w:t>2002 г</w:t>
        </w:r>
      </w:smartTag>
      <w:r w:rsidRPr="00AA0EC8">
        <w:t>. № 73-ФЗ «Об объектах культурного наследия (памятниках истории и культуры,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27297A" w:rsidRPr="00AA0EC8" w:rsidRDefault="00877302" w:rsidP="007D7401">
      <w:pPr>
        <w:pStyle w:val="af"/>
        <w:suppressAutoHyphens/>
        <w:spacing w:before="0" w:after="0"/>
        <w:ind w:firstLine="709"/>
      </w:pPr>
      <w:r>
        <w:t>На картах генерального план</w:t>
      </w:r>
      <w:r w:rsidR="00925B32">
        <w:t>а</w:t>
      </w:r>
      <w:r>
        <w:t xml:space="preserve"> </w:t>
      </w:r>
      <w:r w:rsidR="0027297A" w:rsidRPr="00AA0EC8">
        <w:t>в табличной форме приведена экспликация объектов культурного наследия.</w:t>
      </w:r>
    </w:p>
    <w:p w:rsidR="0027297A" w:rsidRPr="00AA0EC8" w:rsidRDefault="0027297A" w:rsidP="007D7401">
      <w:pPr>
        <w:pStyle w:val="af"/>
        <w:suppressAutoHyphens/>
        <w:spacing w:before="0" w:after="0"/>
        <w:ind w:firstLine="709"/>
      </w:pPr>
      <w:r w:rsidRPr="00AA0EC8">
        <w:t xml:space="preserve">Вопросы сохранения и использования объектов культурного наследия федерального и регионального значения, а также выявленных объектов культурного наследия относятся к компетенции </w:t>
      </w:r>
      <w:r w:rsidR="00115FEE">
        <w:t>де</w:t>
      </w:r>
      <w:r w:rsidRPr="00AA0EC8">
        <w:t xml:space="preserve">партамента государственной охраны, сохранения и использования объектов культурного наследия (в структуре </w:t>
      </w:r>
      <w:r w:rsidR="006F7F4C" w:rsidRPr="00AA0EC8">
        <w:t>к</w:t>
      </w:r>
      <w:r w:rsidRPr="00AA0EC8">
        <w:t>омитета по культуре Ленинградской области</w:t>
      </w:r>
      <w:r w:rsidR="006F7F4C" w:rsidRPr="00AA0EC8">
        <w:t>)</w:t>
      </w:r>
      <w:r w:rsidRPr="00AA0EC8">
        <w:t>.</w:t>
      </w:r>
    </w:p>
    <w:p w:rsidR="0027297A" w:rsidRPr="00AA0EC8" w:rsidRDefault="0027297A" w:rsidP="007D7401">
      <w:pPr>
        <w:pStyle w:val="af"/>
        <w:suppressAutoHyphens/>
        <w:spacing w:before="0" w:after="0"/>
        <w:ind w:firstLine="709"/>
      </w:pPr>
      <w:r w:rsidRPr="00AA0EC8">
        <w:lastRenderedPageBreak/>
        <w:t>В настоящее время границы территорий объектов культурного наследия не установлены.</w:t>
      </w:r>
    </w:p>
    <w:p w:rsidR="0027297A" w:rsidRPr="00AA0EC8" w:rsidRDefault="0027297A" w:rsidP="007D7401">
      <w:pPr>
        <w:pStyle w:val="af"/>
        <w:suppressAutoHyphens/>
        <w:spacing w:before="0" w:after="0"/>
        <w:ind w:firstLine="709"/>
      </w:pPr>
      <w:r w:rsidRPr="00AA0EC8">
        <w:t>В соответствии со ст</w:t>
      </w:r>
      <w:r w:rsidR="007B4A6F" w:rsidRPr="00AA0EC8">
        <w:t>атьей</w:t>
      </w:r>
      <w:r w:rsidRPr="00AA0EC8">
        <w:t xml:space="preserve"> 5.1 Федерального закона от 25</w:t>
      </w:r>
      <w:r w:rsidR="00EB2C62" w:rsidRPr="00AA0EC8">
        <w:t xml:space="preserve"> июня </w:t>
      </w:r>
      <w:r w:rsidRPr="00AA0EC8">
        <w:t>2002 г.</w:t>
      </w:r>
      <w:r w:rsidR="00EB2C62" w:rsidRPr="00AA0EC8">
        <w:t xml:space="preserve"> </w:t>
      </w:r>
      <w:r w:rsidRPr="00AA0EC8">
        <w:t>№</w:t>
      </w:r>
      <w:r w:rsidR="00115FEE">
        <w:t xml:space="preserve"> </w:t>
      </w:r>
      <w:r w:rsidRPr="00AA0EC8">
        <w:t>73-ФЗ «Об объектах культурного наследия (памятниках истории и культуры народов Российской Федерации» (далее - Федеральный закон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27297A" w:rsidRPr="00AA0EC8" w:rsidRDefault="0027297A" w:rsidP="007D7401">
      <w:pPr>
        <w:pStyle w:val="af"/>
        <w:suppressAutoHyphens/>
        <w:spacing w:before="0" w:after="0"/>
        <w:ind w:firstLine="709"/>
      </w:pPr>
      <w:r w:rsidRPr="00AA0EC8">
        <w:t>В соответствии со ст</w:t>
      </w:r>
      <w:r w:rsidR="007B4A6F" w:rsidRPr="00AA0EC8">
        <w:t>атьей</w:t>
      </w:r>
      <w:r w:rsidRPr="00AA0EC8">
        <w:t xml:space="preserve"> 36 Федерального закона № 73-ФЗ проектирование и проведение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к обеспечению сохранности объектов культурного наследия, предусмотренных п</w:t>
      </w:r>
      <w:r w:rsidR="007B4A6F" w:rsidRPr="00AA0EC8">
        <w:t>унктами</w:t>
      </w:r>
      <w:r w:rsidRPr="00AA0EC8">
        <w:t xml:space="preserve"> 2, 3 настоящей статьи Федерального закона № 73-ФЗ: земляные, строительные, хозяйственные и иные работы в границах территории объекта культурного наследия, проводятся при условии реализации согласованных соответствующим органом охраны объектов культурного наследия обязательных разделов об обеспечении сохранности указанных объектов культурного наследия в проектах проведения таких работ, включающих оценку воздействия проводимых работ на объекты культурного наследия.</w:t>
      </w:r>
    </w:p>
    <w:p w:rsidR="0027297A" w:rsidRPr="00AA0EC8" w:rsidRDefault="0027297A" w:rsidP="007D7401">
      <w:pPr>
        <w:pStyle w:val="af"/>
        <w:suppressAutoHyphens/>
        <w:spacing w:before="0" w:after="0"/>
        <w:ind w:firstLine="709"/>
      </w:pPr>
      <w:r w:rsidRPr="00AA0EC8">
        <w:t>Согласно п</w:t>
      </w:r>
      <w:r w:rsidR="007B4A6F" w:rsidRPr="00AA0EC8">
        <w:t>ункту</w:t>
      </w:r>
      <w:r w:rsidRPr="00AA0EC8">
        <w:t xml:space="preserve"> 4 ст</w:t>
      </w:r>
      <w:r w:rsidR="007B4A6F" w:rsidRPr="00AA0EC8">
        <w:t>атьи</w:t>
      </w:r>
      <w:r w:rsidRPr="00AA0EC8">
        <w:t xml:space="preserve"> 36 Федерального закона №</w:t>
      </w:r>
      <w:r w:rsidR="007B4A6F" w:rsidRPr="00AA0EC8">
        <w:t> </w:t>
      </w:r>
      <w:r w:rsidRPr="00AA0EC8">
        <w:t>73-ФЗ в случае обнаружения в ходе проведения изыскательских, проектных, земляных, строительных, мелиоративных, хозяйственных работ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27297A" w:rsidRPr="00AA0EC8" w:rsidRDefault="0027297A" w:rsidP="007D7401">
      <w:pPr>
        <w:pStyle w:val="af"/>
        <w:suppressAutoHyphens/>
        <w:spacing w:before="0" w:after="0"/>
        <w:ind w:firstLine="709"/>
      </w:pPr>
      <w:r w:rsidRPr="00AA0EC8">
        <w:t>В соответствии со ст</w:t>
      </w:r>
      <w:r w:rsidR="007B4A6F" w:rsidRPr="00AA0EC8">
        <w:t>атьями</w:t>
      </w:r>
      <w:r w:rsidRPr="00AA0EC8">
        <w:t xml:space="preserve"> 28, 30 Федерального закона № 73-ФЗ 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подлежат государственной историко-культурной экспертизе.</w:t>
      </w:r>
    </w:p>
    <w:p w:rsidR="0027297A" w:rsidRPr="00AA0EC8" w:rsidRDefault="0027297A" w:rsidP="007D7401">
      <w:pPr>
        <w:pStyle w:val="af"/>
        <w:suppressAutoHyphens/>
        <w:spacing w:before="0" w:after="0"/>
        <w:ind w:firstLine="709"/>
      </w:pPr>
      <w:r w:rsidRPr="00AA0EC8">
        <w:t>По инициативе органов местного самоуправления возможно проведение государственной историко-культурной экспертизы объектов, обладающих признаками объектов культурного наследия с целью обоснования включения объектов культурного наследия в реестр в качестве выявленных объектов или объектов культурного наследия местного значения.</w:t>
      </w:r>
    </w:p>
    <w:p w:rsidR="0027297A" w:rsidRPr="00AA0EC8" w:rsidRDefault="0027297A" w:rsidP="007D7401">
      <w:pPr>
        <w:pStyle w:val="af"/>
        <w:suppressAutoHyphens/>
        <w:spacing w:before="0" w:after="0"/>
        <w:ind w:firstLine="709"/>
      </w:pPr>
      <w:r w:rsidRPr="00AA0EC8">
        <w:t>Документы территориального планирования подлежат соответствующей корректировке с обязательным внесением изменений и дополнений после утверждения границ территории и/или проектов зон охраны объектов культурного наследия.</w:t>
      </w:r>
    </w:p>
    <w:p w:rsidR="0027297A" w:rsidRPr="00AA0EC8" w:rsidRDefault="0027297A" w:rsidP="007D7401">
      <w:pPr>
        <w:pStyle w:val="af"/>
        <w:suppressAutoHyphens/>
        <w:spacing w:before="0" w:after="0"/>
        <w:ind w:firstLine="709"/>
      </w:pPr>
      <w:r w:rsidRPr="00AA0EC8">
        <w:t>В целях оптимизации процессов изучения и инвентаризации объектов культурного наследия, рекомендуется проведение следующих мероприятий по охране объектов культурного наследия МО «</w:t>
      </w:r>
      <w:r w:rsidR="000E26B4" w:rsidRPr="00AA0EC8">
        <w:t>Свирицкое</w:t>
      </w:r>
      <w:r w:rsidRPr="00AA0EC8">
        <w:t xml:space="preserve"> сельское поселение».</w:t>
      </w:r>
    </w:p>
    <w:p w:rsidR="0027297A" w:rsidRPr="00AA0EC8" w:rsidRDefault="0027297A" w:rsidP="00E529E8">
      <w:pPr>
        <w:widowControl w:val="0"/>
        <w:numPr>
          <w:ilvl w:val="0"/>
          <w:numId w:val="25"/>
        </w:numPr>
        <w:ind w:left="357" w:hanging="357"/>
        <w:jc w:val="both"/>
      </w:pPr>
      <w:r w:rsidRPr="00AA0EC8">
        <w:t>Инициирование разработки и утверждения в установленном порядке границ территорий объектов культурного наследия и зон их охраны;</w:t>
      </w:r>
    </w:p>
    <w:p w:rsidR="0027297A" w:rsidRPr="00AA0EC8" w:rsidRDefault="0027297A" w:rsidP="00E529E8">
      <w:pPr>
        <w:widowControl w:val="0"/>
        <w:numPr>
          <w:ilvl w:val="0"/>
          <w:numId w:val="25"/>
        </w:numPr>
        <w:ind w:left="357" w:hanging="357"/>
        <w:jc w:val="both"/>
      </w:pPr>
      <w:r w:rsidRPr="00AA0EC8">
        <w:t xml:space="preserve">Инициирование перевода земельных участков, на которых расположены объекты культурного наследия в категорию земель особо охраняемых территорий и объектов (историко-культурного </w:t>
      </w:r>
      <w:r w:rsidRPr="00AA0EC8">
        <w:lastRenderedPageBreak/>
        <w:t>назначения) за исключением участков в границах населенных пунктов;</w:t>
      </w:r>
    </w:p>
    <w:p w:rsidR="0027297A" w:rsidRPr="00AA0EC8" w:rsidRDefault="0027297A" w:rsidP="00E529E8">
      <w:pPr>
        <w:widowControl w:val="0"/>
        <w:numPr>
          <w:ilvl w:val="0"/>
          <w:numId w:val="25"/>
        </w:numPr>
        <w:ind w:left="357" w:hanging="357"/>
        <w:jc w:val="both"/>
      </w:pPr>
      <w:r w:rsidRPr="00AA0EC8">
        <w:t>Популяризация культурного наследия путем установки надписей и обозначений на территории объектов культурного наследия, зон охраны объектов культурного наследия (Крепость Киванебб (Кивеннапа) на горе Старая крепость);</w:t>
      </w:r>
    </w:p>
    <w:p w:rsidR="0027297A" w:rsidRPr="00AA0EC8" w:rsidRDefault="0027297A" w:rsidP="00E529E8">
      <w:pPr>
        <w:widowControl w:val="0"/>
        <w:numPr>
          <w:ilvl w:val="0"/>
          <w:numId w:val="25"/>
        </w:numPr>
        <w:ind w:left="357" w:hanging="357"/>
        <w:jc w:val="both"/>
      </w:pPr>
      <w:r w:rsidRPr="00AA0EC8">
        <w:t>Пополнение списка объектов, имеющих признаки объектов культурного наследия в соответствии со спецификой исторических событий, происходивших на этой территории;</w:t>
      </w:r>
    </w:p>
    <w:p w:rsidR="0027297A" w:rsidRPr="00AA0EC8" w:rsidRDefault="0027297A" w:rsidP="00E529E8">
      <w:pPr>
        <w:widowControl w:val="0"/>
        <w:numPr>
          <w:ilvl w:val="0"/>
          <w:numId w:val="25"/>
        </w:numPr>
        <w:ind w:left="357" w:hanging="357"/>
        <w:jc w:val="both"/>
      </w:pPr>
      <w:r w:rsidRPr="00AA0EC8">
        <w:t>Подготовка документов по включению памятников, имеющих признаки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 поселения в соответствии с существующим законодательством;</w:t>
      </w:r>
    </w:p>
    <w:p w:rsidR="0027297A" w:rsidRPr="00AA0EC8" w:rsidRDefault="0027297A" w:rsidP="00E529E8">
      <w:pPr>
        <w:widowControl w:val="0"/>
        <w:numPr>
          <w:ilvl w:val="0"/>
          <w:numId w:val="25"/>
        </w:numPr>
        <w:ind w:left="357" w:hanging="357"/>
        <w:jc w:val="both"/>
      </w:pPr>
      <w:r w:rsidRPr="00AA0EC8">
        <w:t>Содействие в исследовании и уточнении современного состояния объектов (инвентаризации объектов), состоящих на государственной охране и имеющих признаки объектов культурного наследия силами специализированных организаций;</w:t>
      </w:r>
    </w:p>
    <w:p w:rsidR="0027297A" w:rsidRPr="00AA0EC8" w:rsidRDefault="0027297A" w:rsidP="00E529E8">
      <w:pPr>
        <w:widowControl w:val="0"/>
        <w:numPr>
          <w:ilvl w:val="0"/>
          <w:numId w:val="25"/>
        </w:numPr>
        <w:ind w:left="357" w:hanging="357"/>
        <w:jc w:val="both"/>
      </w:pPr>
      <w:r w:rsidRPr="00AA0EC8">
        <w:t>Благоустройство территории, прилегающей к объектам наследия времен Великой Отечественной войны – братским захоронениям советских воинов, погибших в 1941-1944 г</w:t>
      </w:r>
      <w:r w:rsidR="00C51CEF" w:rsidRPr="00AA0EC8">
        <w:t>оды</w:t>
      </w:r>
      <w:r w:rsidRPr="00AA0EC8">
        <w:t>.</w:t>
      </w:r>
    </w:p>
    <w:p w:rsidR="00206501" w:rsidRPr="00AA0EC8" w:rsidRDefault="00206501" w:rsidP="007D7401">
      <w:pPr>
        <w:ind w:firstLine="709"/>
        <w:jc w:val="both"/>
      </w:pPr>
    </w:p>
    <w:p w:rsidR="00EA394F" w:rsidRPr="00AA0EC8" w:rsidRDefault="00EA394F" w:rsidP="007B1590">
      <w:pPr>
        <w:pStyle w:val="S34"/>
      </w:pPr>
      <w:bookmarkStart w:id="169" w:name="_Toc495964728"/>
      <w:r w:rsidRPr="00AA0EC8">
        <w:t>3.</w:t>
      </w:r>
      <w:r w:rsidR="00710F1E" w:rsidRPr="00AA0EC8">
        <w:t>7</w:t>
      </w:r>
      <w:r w:rsidRPr="00AA0EC8">
        <w:t>. Развитие транспортной инфраструктуры</w:t>
      </w:r>
      <w:bookmarkEnd w:id="169"/>
    </w:p>
    <w:p w:rsidR="006D4F06" w:rsidRPr="00AA0EC8" w:rsidRDefault="006D4F06" w:rsidP="007D7401">
      <w:pPr>
        <w:ind w:firstLine="720"/>
        <w:jc w:val="both"/>
      </w:pPr>
      <w:bookmarkStart w:id="170" w:name="_Toc280968081"/>
      <w:bookmarkStart w:id="171" w:name="_Toc374628723"/>
      <w:r w:rsidRPr="00AA0EC8">
        <w:t>Проектные предложения разработаны на основе анализа современного состояния транспортной инфраструктуры и с учетом мероприятий, заложенных в следующих документах:</w:t>
      </w:r>
    </w:p>
    <w:p w:rsidR="006D4F06" w:rsidRPr="00AA0EC8" w:rsidRDefault="006D4F06" w:rsidP="00E529E8">
      <w:pPr>
        <w:widowControl w:val="0"/>
        <w:numPr>
          <w:ilvl w:val="0"/>
          <w:numId w:val="25"/>
        </w:numPr>
        <w:ind w:left="357" w:hanging="357"/>
        <w:jc w:val="both"/>
      </w:pPr>
      <w:r w:rsidRPr="00AA0EC8">
        <w:t>Транспортная стратегия Российской Фед</w:t>
      </w:r>
      <w:r w:rsidR="00B2054C">
        <w:t>ерации на период до 2030 года»;</w:t>
      </w:r>
    </w:p>
    <w:p w:rsidR="006D4F06" w:rsidRPr="00AA0EC8" w:rsidRDefault="006D4F06" w:rsidP="00E529E8">
      <w:pPr>
        <w:widowControl w:val="0"/>
        <w:numPr>
          <w:ilvl w:val="0"/>
          <w:numId w:val="25"/>
        </w:numPr>
        <w:ind w:left="357" w:hanging="357"/>
        <w:jc w:val="both"/>
      </w:pPr>
      <w:r w:rsidRPr="00AA0EC8">
        <w:t>федеральная целевая программа «Развитие транспортной системы России (2010–2020 годы)»,</w:t>
      </w:r>
    </w:p>
    <w:p w:rsidR="006D4F06" w:rsidRPr="00AA0EC8" w:rsidRDefault="006D4F06" w:rsidP="00E529E8">
      <w:pPr>
        <w:widowControl w:val="0"/>
        <w:numPr>
          <w:ilvl w:val="0"/>
          <w:numId w:val="25"/>
        </w:numPr>
        <w:ind w:left="357" w:hanging="357"/>
        <w:jc w:val="both"/>
      </w:pPr>
      <w:r w:rsidRPr="00AA0EC8">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w:t>
      </w:r>
      <w:r w:rsidR="00B2054C">
        <w:t>ных дорог федерального значения;</w:t>
      </w:r>
    </w:p>
    <w:p w:rsidR="006D4F06" w:rsidRPr="00AA0EC8" w:rsidRDefault="006D4F06" w:rsidP="00E529E8">
      <w:pPr>
        <w:widowControl w:val="0"/>
        <w:numPr>
          <w:ilvl w:val="0"/>
          <w:numId w:val="25"/>
        </w:numPr>
        <w:ind w:left="357" w:hanging="357"/>
        <w:jc w:val="both"/>
      </w:pPr>
      <w:r w:rsidRPr="00AA0EC8">
        <w:t>схема территориального планирования Ленинградской области</w:t>
      </w:r>
      <w:r w:rsidR="00B2054C">
        <w:t>;</w:t>
      </w:r>
    </w:p>
    <w:p w:rsidR="006D4F06" w:rsidRPr="00AA0EC8" w:rsidRDefault="006D4F06" w:rsidP="00E529E8">
      <w:pPr>
        <w:widowControl w:val="0"/>
        <w:numPr>
          <w:ilvl w:val="0"/>
          <w:numId w:val="25"/>
        </w:numPr>
        <w:ind w:left="357" w:hanging="357"/>
        <w:jc w:val="both"/>
      </w:pPr>
      <w:r w:rsidRPr="00AA0EC8">
        <w:t>долгосрочная целевая программа «Совершенствование и развитие автомобильных дорог Ленинградской области на 2009-2020 годы»</w:t>
      </w:r>
      <w:r w:rsidR="00B2054C">
        <w:t>;</w:t>
      </w:r>
    </w:p>
    <w:p w:rsidR="006D4F06" w:rsidRPr="00AA0EC8" w:rsidRDefault="006D4F06" w:rsidP="00E529E8">
      <w:pPr>
        <w:widowControl w:val="0"/>
        <w:numPr>
          <w:ilvl w:val="0"/>
          <w:numId w:val="25"/>
        </w:numPr>
        <w:jc w:val="both"/>
      </w:pPr>
      <w:r w:rsidRPr="00AA0EC8">
        <w:t>схема территориального планирования Волховского муниципального района Ленинградской области</w:t>
      </w:r>
      <w:r w:rsidR="00B2054C">
        <w:t>;</w:t>
      </w:r>
    </w:p>
    <w:p w:rsidR="006D4F06" w:rsidRPr="00AA0EC8" w:rsidRDefault="006D4F06" w:rsidP="00E529E8">
      <w:pPr>
        <w:pStyle w:val="ConsPlusNormal1"/>
        <w:numPr>
          <w:ilvl w:val="0"/>
          <w:numId w:val="25"/>
        </w:numPr>
        <w:jc w:val="both"/>
        <w:rPr>
          <w:rFonts w:ascii="Times New Roman" w:hAnsi="Times New Roman" w:cs="Times New Roman"/>
          <w:b/>
          <w:bCs/>
          <w:color w:val="000000"/>
          <w:sz w:val="24"/>
          <w:szCs w:val="24"/>
          <w:u w:val="single"/>
        </w:rPr>
      </w:pPr>
      <w:bookmarkStart w:id="172" w:name="_Toc362956872"/>
      <w:bookmarkStart w:id="173" w:name="_Toc374628724"/>
      <w:bookmarkEnd w:id="170"/>
      <w:bookmarkEnd w:id="171"/>
      <w:r w:rsidRPr="00AA0EC8">
        <w:rPr>
          <w:rFonts w:ascii="Times New Roman" w:hAnsi="Times New Roman" w:cs="Times New Roman"/>
          <w:sz w:val="24"/>
          <w:szCs w:val="24"/>
        </w:rPr>
        <w:t>муниципальная программа «Развитие автомобильных дорог в муниципальном образовании Свирицкое сельское поселение Волховского муниципального района Ленинградской области  на 2017 год», утвержденная постановлением Администрации МО Свирицкое сельское поселе</w:t>
      </w:r>
      <w:r w:rsidR="00D5400B">
        <w:rPr>
          <w:rFonts w:ascii="Times New Roman" w:hAnsi="Times New Roman" w:cs="Times New Roman"/>
          <w:sz w:val="24"/>
          <w:szCs w:val="24"/>
        </w:rPr>
        <w:t xml:space="preserve">ние от </w:t>
      </w:r>
      <w:r w:rsidRPr="00AA0EC8">
        <w:rPr>
          <w:rFonts w:ascii="Times New Roman" w:hAnsi="Times New Roman" w:cs="Times New Roman"/>
          <w:sz w:val="24"/>
          <w:szCs w:val="24"/>
        </w:rPr>
        <w:t>6 октября 2016 года № 125 с изменениями от 23</w:t>
      </w:r>
      <w:r w:rsidR="00D5400B">
        <w:rPr>
          <w:rFonts w:ascii="Times New Roman" w:hAnsi="Times New Roman" w:cs="Times New Roman"/>
          <w:sz w:val="24"/>
          <w:szCs w:val="24"/>
        </w:rPr>
        <w:t xml:space="preserve"> июня </w:t>
      </w:r>
      <w:r w:rsidRPr="00AA0EC8">
        <w:rPr>
          <w:rFonts w:ascii="Times New Roman" w:hAnsi="Times New Roman" w:cs="Times New Roman"/>
          <w:sz w:val="24"/>
          <w:szCs w:val="24"/>
        </w:rPr>
        <w:t>2017 года (Постановление администрации МО Свирицкое СП № 58 от 23</w:t>
      </w:r>
      <w:r w:rsidR="00D5400B">
        <w:rPr>
          <w:rFonts w:ascii="Times New Roman" w:hAnsi="Times New Roman" w:cs="Times New Roman"/>
          <w:sz w:val="24"/>
          <w:szCs w:val="24"/>
        </w:rPr>
        <w:t xml:space="preserve"> июня </w:t>
      </w:r>
      <w:r w:rsidRPr="00AA0EC8">
        <w:rPr>
          <w:rFonts w:ascii="Times New Roman" w:hAnsi="Times New Roman" w:cs="Times New Roman"/>
          <w:sz w:val="24"/>
          <w:szCs w:val="24"/>
        </w:rPr>
        <w:t xml:space="preserve">2017 года). </w:t>
      </w:r>
    </w:p>
    <w:p w:rsidR="006D4F06" w:rsidRPr="00AA0EC8" w:rsidRDefault="006D4F06" w:rsidP="007D7401">
      <w:pPr>
        <w:ind w:firstLine="720"/>
        <w:jc w:val="both"/>
        <w:rPr>
          <w:b/>
          <w:u w:val="single"/>
        </w:rPr>
      </w:pPr>
    </w:p>
    <w:p w:rsidR="006D4F06" w:rsidRPr="007B1590" w:rsidRDefault="006D4F06" w:rsidP="007B1590">
      <w:pPr>
        <w:rPr>
          <w:b/>
        </w:rPr>
      </w:pPr>
      <w:bookmarkStart w:id="174" w:name="_Toc491930887"/>
      <w:bookmarkStart w:id="175" w:name="_Toc491940183"/>
      <w:bookmarkEnd w:id="172"/>
      <w:bookmarkEnd w:id="173"/>
      <w:r w:rsidRPr="007B1590">
        <w:rPr>
          <w:b/>
        </w:rPr>
        <w:t>Улично-дорожная сеть</w:t>
      </w:r>
      <w:bookmarkEnd w:id="174"/>
      <w:bookmarkEnd w:id="175"/>
    </w:p>
    <w:p w:rsidR="006D4F06" w:rsidRPr="00AA0EC8" w:rsidRDefault="006D4F06" w:rsidP="007D7401">
      <w:pPr>
        <w:pStyle w:val="ConsPlusNormal1"/>
        <w:ind w:left="360" w:firstLine="0"/>
        <w:jc w:val="both"/>
        <w:rPr>
          <w:rFonts w:ascii="Times New Roman" w:hAnsi="Times New Roman" w:cs="Times New Roman"/>
          <w:sz w:val="24"/>
          <w:szCs w:val="24"/>
        </w:rPr>
      </w:pPr>
      <w:r w:rsidRPr="00AA0EC8">
        <w:rPr>
          <w:rFonts w:ascii="Times New Roman" w:hAnsi="Times New Roman" w:cs="Times New Roman"/>
          <w:sz w:val="24"/>
          <w:szCs w:val="24"/>
        </w:rPr>
        <w:t>В рамках реализации программы «Развитие автомобильных дорог в муниципальном образовании Свирицкое сельское поселение Волховского муниципального района Ленинградской области  на 2017 год» запланированы следующие мероприятия:</w:t>
      </w:r>
    </w:p>
    <w:p w:rsidR="006D4F06" w:rsidRPr="00AA0EC8" w:rsidRDefault="006D4F06" w:rsidP="007D7401">
      <w:pPr>
        <w:pStyle w:val="ConsPlusNormal1"/>
        <w:ind w:left="360" w:firstLine="0"/>
        <w:jc w:val="both"/>
        <w:rPr>
          <w:rFonts w:ascii="Times New Roman" w:hAnsi="Times New Roman" w:cs="Times New Roman"/>
          <w:sz w:val="24"/>
          <w:szCs w:val="24"/>
        </w:rPr>
      </w:pPr>
      <w:r w:rsidRPr="00AA0EC8">
        <w:rPr>
          <w:rFonts w:ascii="Times New Roman" w:hAnsi="Times New Roman" w:cs="Times New Roman"/>
          <w:sz w:val="24"/>
          <w:szCs w:val="24"/>
        </w:rPr>
        <w:t xml:space="preserve">- </w:t>
      </w:r>
      <w:r w:rsidR="00B2054C">
        <w:rPr>
          <w:rFonts w:ascii="Times New Roman" w:hAnsi="Times New Roman" w:cs="Times New Roman"/>
          <w:sz w:val="24"/>
          <w:szCs w:val="24"/>
        </w:rPr>
        <w:t>р</w:t>
      </w:r>
      <w:r w:rsidRPr="00AA0EC8">
        <w:rPr>
          <w:rFonts w:ascii="Times New Roman" w:hAnsi="Times New Roman" w:cs="Times New Roman"/>
          <w:sz w:val="24"/>
          <w:szCs w:val="24"/>
        </w:rPr>
        <w:t>емонт участка автодороги по ул. Заводский остров от жилого</w:t>
      </w:r>
      <w:r w:rsidR="00DA05B0">
        <w:rPr>
          <w:rFonts w:ascii="Times New Roman" w:hAnsi="Times New Roman" w:cs="Times New Roman"/>
          <w:sz w:val="24"/>
          <w:szCs w:val="24"/>
        </w:rPr>
        <w:t xml:space="preserve"> дома №</w:t>
      </w:r>
      <w:r w:rsidR="00B2054C">
        <w:rPr>
          <w:rFonts w:ascii="Times New Roman" w:hAnsi="Times New Roman" w:cs="Times New Roman"/>
          <w:sz w:val="24"/>
          <w:szCs w:val="24"/>
        </w:rPr>
        <w:t xml:space="preserve"> </w:t>
      </w:r>
      <w:r w:rsidR="00DA05B0">
        <w:rPr>
          <w:rFonts w:ascii="Times New Roman" w:hAnsi="Times New Roman" w:cs="Times New Roman"/>
          <w:sz w:val="24"/>
          <w:szCs w:val="24"/>
        </w:rPr>
        <w:t>1 до жилого дома №</w:t>
      </w:r>
      <w:r w:rsidR="00B2054C">
        <w:rPr>
          <w:rFonts w:ascii="Times New Roman" w:hAnsi="Times New Roman" w:cs="Times New Roman"/>
          <w:sz w:val="24"/>
          <w:szCs w:val="24"/>
        </w:rPr>
        <w:t xml:space="preserve"> </w:t>
      </w:r>
      <w:r w:rsidR="00DA05B0">
        <w:rPr>
          <w:rFonts w:ascii="Times New Roman" w:hAnsi="Times New Roman" w:cs="Times New Roman"/>
          <w:sz w:val="24"/>
          <w:szCs w:val="24"/>
        </w:rPr>
        <w:t>8 в п</w:t>
      </w:r>
      <w:r w:rsidR="00C378BD">
        <w:rPr>
          <w:rFonts w:ascii="Times New Roman" w:hAnsi="Times New Roman" w:cs="Times New Roman"/>
          <w:sz w:val="24"/>
          <w:szCs w:val="24"/>
        </w:rPr>
        <w:t xml:space="preserve">осёлке </w:t>
      </w:r>
      <w:r w:rsidRPr="00AA0EC8">
        <w:rPr>
          <w:rFonts w:ascii="Times New Roman" w:hAnsi="Times New Roman" w:cs="Times New Roman"/>
          <w:sz w:val="24"/>
          <w:szCs w:val="24"/>
        </w:rPr>
        <w:t>Свирица. Протяженность участка дороги – 423</w:t>
      </w:r>
      <w:r w:rsidR="00B2054C">
        <w:rPr>
          <w:rFonts w:ascii="Times New Roman" w:hAnsi="Times New Roman" w:cs="Times New Roman"/>
          <w:sz w:val="24"/>
          <w:szCs w:val="24"/>
        </w:rPr>
        <w:t xml:space="preserve"> м, площадь участка 1269 кв. м;</w:t>
      </w:r>
    </w:p>
    <w:p w:rsidR="006D4F06" w:rsidRPr="00AA0EC8" w:rsidRDefault="006D4F06" w:rsidP="007D7401">
      <w:pPr>
        <w:pStyle w:val="ConsPlusNormal1"/>
        <w:ind w:left="360" w:firstLine="0"/>
        <w:jc w:val="both"/>
        <w:rPr>
          <w:rFonts w:ascii="Times New Roman" w:hAnsi="Times New Roman" w:cs="Times New Roman"/>
          <w:sz w:val="24"/>
          <w:szCs w:val="24"/>
        </w:rPr>
      </w:pPr>
      <w:r w:rsidRPr="00AA0EC8">
        <w:rPr>
          <w:rFonts w:ascii="Times New Roman" w:hAnsi="Times New Roman" w:cs="Times New Roman"/>
          <w:sz w:val="24"/>
          <w:szCs w:val="24"/>
        </w:rPr>
        <w:t xml:space="preserve">- </w:t>
      </w:r>
      <w:r w:rsidR="00B2054C">
        <w:rPr>
          <w:rFonts w:ascii="Times New Roman" w:hAnsi="Times New Roman" w:cs="Times New Roman"/>
          <w:sz w:val="24"/>
          <w:szCs w:val="24"/>
        </w:rPr>
        <w:t>р</w:t>
      </w:r>
      <w:r w:rsidRPr="00AA0EC8">
        <w:rPr>
          <w:rFonts w:ascii="Times New Roman" w:hAnsi="Times New Roman" w:cs="Times New Roman"/>
          <w:sz w:val="24"/>
          <w:szCs w:val="24"/>
        </w:rPr>
        <w:t xml:space="preserve">емонт участка автодороги по ул. Старая Свирица от жилого </w:t>
      </w:r>
      <w:r w:rsidR="00DA05B0">
        <w:rPr>
          <w:rFonts w:ascii="Times New Roman" w:hAnsi="Times New Roman" w:cs="Times New Roman"/>
          <w:sz w:val="24"/>
          <w:szCs w:val="24"/>
        </w:rPr>
        <w:t>дома №</w:t>
      </w:r>
      <w:r w:rsidR="00B2054C">
        <w:rPr>
          <w:rFonts w:ascii="Times New Roman" w:hAnsi="Times New Roman" w:cs="Times New Roman"/>
          <w:sz w:val="24"/>
          <w:szCs w:val="24"/>
        </w:rPr>
        <w:t xml:space="preserve"> </w:t>
      </w:r>
      <w:r w:rsidR="00DA05B0">
        <w:rPr>
          <w:rFonts w:ascii="Times New Roman" w:hAnsi="Times New Roman" w:cs="Times New Roman"/>
          <w:sz w:val="24"/>
          <w:szCs w:val="24"/>
        </w:rPr>
        <w:t>4 до жилого дома №</w:t>
      </w:r>
      <w:r w:rsidR="00B2054C">
        <w:rPr>
          <w:rFonts w:ascii="Times New Roman" w:hAnsi="Times New Roman" w:cs="Times New Roman"/>
          <w:sz w:val="24"/>
          <w:szCs w:val="24"/>
        </w:rPr>
        <w:t xml:space="preserve"> </w:t>
      </w:r>
      <w:r w:rsidR="00DA05B0">
        <w:rPr>
          <w:rFonts w:ascii="Times New Roman" w:hAnsi="Times New Roman" w:cs="Times New Roman"/>
          <w:sz w:val="24"/>
          <w:szCs w:val="24"/>
        </w:rPr>
        <w:t xml:space="preserve">10 в </w:t>
      </w:r>
      <w:r w:rsidR="00C378BD">
        <w:rPr>
          <w:rFonts w:ascii="Times New Roman" w:hAnsi="Times New Roman" w:cs="Times New Roman"/>
          <w:sz w:val="24"/>
          <w:szCs w:val="24"/>
        </w:rPr>
        <w:t>посёлке</w:t>
      </w:r>
      <w:r w:rsidR="00C378BD" w:rsidRPr="00AA0EC8">
        <w:rPr>
          <w:rFonts w:ascii="Times New Roman" w:hAnsi="Times New Roman" w:cs="Times New Roman"/>
          <w:sz w:val="24"/>
          <w:szCs w:val="24"/>
        </w:rPr>
        <w:t xml:space="preserve"> </w:t>
      </w:r>
      <w:r w:rsidRPr="00AA0EC8">
        <w:rPr>
          <w:rFonts w:ascii="Times New Roman" w:hAnsi="Times New Roman" w:cs="Times New Roman"/>
          <w:sz w:val="24"/>
          <w:szCs w:val="24"/>
        </w:rPr>
        <w:t>Свирица. Протяженность участка дороги – 340 м, площадь участка 1360 кв.</w:t>
      </w:r>
      <w:r w:rsidR="00B2054C">
        <w:rPr>
          <w:rFonts w:ascii="Times New Roman" w:hAnsi="Times New Roman" w:cs="Times New Roman"/>
          <w:sz w:val="24"/>
          <w:szCs w:val="24"/>
        </w:rPr>
        <w:t xml:space="preserve"> </w:t>
      </w:r>
      <w:r w:rsidRPr="00AA0EC8">
        <w:rPr>
          <w:rFonts w:ascii="Times New Roman" w:hAnsi="Times New Roman" w:cs="Times New Roman"/>
          <w:sz w:val="24"/>
          <w:szCs w:val="24"/>
        </w:rPr>
        <w:t>м</w:t>
      </w:r>
      <w:r w:rsidR="00B2054C">
        <w:rPr>
          <w:rFonts w:ascii="Times New Roman" w:hAnsi="Times New Roman" w:cs="Times New Roman"/>
          <w:sz w:val="24"/>
          <w:szCs w:val="24"/>
        </w:rPr>
        <w:t>;</w:t>
      </w:r>
    </w:p>
    <w:p w:rsidR="006D4F06" w:rsidRPr="00AA0EC8" w:rsidRDefault="006D4F06" w:rsidP="007D7401">
      <w:pPr>
        <w:pStyle w:val="ConsPlusNormal1"/>
        <w:ind w:left="360" w:firstLine="0"/>
        <w:jc w:val="both"/>
        <w:rPr>
          <w:rFonts w:ascii="Times New Roman" w:hAnsi="Times New Roman" w:cs="Times New Roman"/>
          <w:sz w:val="24"/>
          <w:szCs w:val="24"/>
        </w:rPr>
      </w:pPr>
      <w:r w:rsidRPr="00AA0EC8">
        <w:rPr>
          <w:rFonts w:ascii="Times New Roman" w:hAnsi="Times New Roman" w:cs="Times New Roman"/>
          <w:sz w:val="24"/>
          <w:szCs w:val="24"/>
        </w:rPr>
        <w:t xml:space="preserve">- </w:t>
      </w:r>
      <w:r w:rsidR="00B2054C">
        <w:rPr>
          <w:rFonts w:ascii="Times New Roman" w:hAnsi="Times New Roman" w:cs="Times New Roman"/>
          <w:sz w:val="24"/>
          <w:szCs w:val="24"/>
        </w:rPr>
        <w:t>р</w:t>
      </w:r>
      <w:r w:rsidRPr="00AA0EC8">
        <w:rPr>
          <w:rFonts w:ascii="Times New Roman" w:hAnsi="Times New Roman" w:cs="Times New Roman"/>
          <w:sz w:val="24"/>
          <w:szCs w:val="24"/>
        </w:rPr>
        <w:t>емонт участка автодороги по ул. Левый берег реки Котихи от жилого д</w:t>
      </w:r>
      <w:r w:rsidR="00DA05B0">
        <w:rPr>
          <w:rFonts w:ascii="Times New Roman" w:hAnsi="Times New Roman" w:cs="Times New Roman"/>
          <w:sz w:val="24"/>
          <w:szCs w:val="24"/>
        </w:rPr>
        <w:t>ома №</w:t>
      </w:r>
      <w:r w:rsidR="00B2054C">
        <w:rPr>
          <w:rFonts w:ascii="Times New Roman" w:hAnsi="Times New Roman" w:cs="Times New Roman"/>
          <w:sz w:val="24"/>
          <w:szCs w:val="24"/>
        </w:rPr>
        <w:t xml:space="preserve"> </w:t>
      </w:r>
      <w:r w:rsidR="00DA05B0">
        <w:rPr>
          <w:rFonts w:ascii="Times New Roman" w:hAnsi="Times New Roman" w:cs="Times New Roman"/>
          <w:sz w:val="24"/>
          <w:szCs w:val="24"/>
        </w:rPr>
        <w:t>30 до жилого дома №</w:t>
      </w:r>
      <w:r w:rsidR="00B2054C">
        <w:rPr>
          <w:rFonts w:ascii="Times New Roman" w:hAnsi="Times New Roman" w:cs="Times New Roman"/>
          <w:sz w:val="24"/>
          <w:szCs w:val="24"/>
        </w:rPr>
        <w:t xml:space="preserve"> </w:t>
      </w:r>
      <w:r w:rsidR="00DA05B0">
        <w:rPr>
          <w:rFonts w:ascii="Times New Roman" w:hAnsi="Times New Roman" w:cs="Times New Roman"/>
          <w:sz w:val="24"/>
          <w:szCs w:val="24"/>
        </w:rPr>
        <w:t>35 в п</w:t>
      </w:r>
      <w:r w:rsidRPr="00AA0EC8">
        <w:rPr>
          <w:rFonts w:ascii="Times New Roman" w:hAnsi="Times New Roman" w:cs="Times New Roman"/>
          <w:sz w:val="24"/>
          <w:szCs w:val="24"/>
        </w:rPr>
        <w:t>. Свирица. Протяженность участка дороги – 169,75 м, площадь участка 679 кв.</w:t>
      </w:r>
      <w:r w:rsidR="00B2054C">
        <w:rPr>
          <w:rFonts w:ascii="Times New Roman" w:hAnsi="Times New Roman" w:cs="Times New Roman"/>
          <w:sz w:val="24"/>
          <w:szCs w:val="24"/>
        </w:rPr>
        <w:t xml:space="preserve"> </w:t>
      </w:r>
      <w:r w:rsidRPr="00AA0EC8">
        <w:rPr>
          <w:rFonts w:ascii="Times New Roman" w:hAnsi="Times New Roman" w:cs="Times New Roman"/>
          <w:sz w:val="24"/>
          <w:szCs w:val="24"/>
        </w:rPr>
        <w:t>м.</w:t>
      </w:r>
    </w:p>
    <w:p w:rsidR="006D4F06" w:rsidRPr="00AA0EC8" w:rsidRDefault="006D4F06" w:rsidP="007B1590"/>
    <w:p w:rsidR="006D4F06" w:rsidRPr="007B1590" w:rsidRDefault="006D4F06" w:rsidP="007B1590">
      <w:pPr>
        <w:rPr>
          <w:u w:val="single"/>
        </w:rPr>
      </w:pPr>
      <w:bookmarkStart w:id="176" w:name="_Toc491930888"/>
      <w:bookmarkStart w:id="177" w:name="_Toc491940184"/>
      <w:r w:rsidRPr="007B1590">
        <w:rPr>
          <w:u w:val="single"/>
        </w:rPr>
        <w:t>Объекты местного значения поселения</w:t>
      </w:r>
      <w:bookmarkEnd w:id="176"/>
      <w:bookmarkEnd w:id="177"/>
    </w:p>
    <w:p w:rsidR="006D4F06" w:rsidRPr="00AA0EC8" w:rsidRDefault="006D4F06" w:rsidP="007D7401">
      <w:pPr>
        <w:ind w:firstLine="720"/>
        <w:jc w:val="both"/>
      </w:pPr>
      <w:r w:rsidRPr="00AA0EC8">
        <w:t>Развитие улично-дорожной сети населенных пунктов предполагает дальнейшее формирование улиц в жилой застройке в населенных пунктах в соответствии с намеченным освоением новых территорий, а также проведение ремонтных работ на существующих улицах населенного пункта поселения, устройство тротуаров и освещения.</w:t>
      </w:r>
    </w:p>
    <w:p w:rsidR="006D4F06" w:rsidRPr="00AA0EC8" w:rsidRDefault="006D4F06" w:rsidP="007D7401">
      <w:pPr>
        <w:ind w:firstLine="720"/>
        <w:jc w:val="both"/>
      </w:pPr>
      <w:r w:rsidRPr="00AA0EC8">
        <w:lastRenderedPageBreak/>
        <w:t>Предусматриваются следующие мероприятия в части развития улично-дорожной сети</w:t>
      </w:r>
      <w:r w:rsidR="00B2054C">
        <w:t>:</w:t>
      </w:r>
    </w:p>
    <w:p w:rsidR="006D4F06" w:rsidRPr="00AA0EC8" w:rsidRDefault="00B2054C" w:rsidP="00E529E8">
      <w:pPr>
        <w:widowControl w:val="0"/>
        <w:numPr>
          <w:ilvl w:val="0"/>
          <w:numId w:val="25"/>
        </w:numPr>
        <w:ind w:left="357" w:hanging="357"/>
        <w:jc w:val="both"/>
      </w:pPr>
      <w:r>
        <w:t>с</w:t>
      </w:r>
      <w:r w:rsidR="006D4F06" w:rsidRPr="00AA0EC8">
        <w:t>троительство улиц в жилой застройке на вновь застраиваемых территориях с устройством твердого типа покрытия 2 км</w:t>
      </w:r>
      <w:r>
        <w:t>;</w:t>
      </w:r>
    </w:p>
    <w:p w:rsidR="006D4F06" w:rsidRPr="00AA0EC8" w:rsidRDefault="00B2054C" w:rsidP="00E529E8">
      <w:pPr>
        <w:widowControl w:val="0"/>
        <w:numPr>
          <w:ilvl w:val="0"/>
          <w:numId w:val="25"/>
        </w:numPr>
        <w:ind w:left="357" w:hanging="357"/>
        <w:jc w:val="both"/>
      </w:pPr>
      <w:r>
        <w:t>б</w:t>
      </w:r>
      <w:r w:rsidR="006D4F06" w:rsidRPr="00AA0EC8">
        <w:t>лагоустройство существующих улиц в жилой застройке и проездов (капитальный ремонт проезжих частей с заменой грунтового покрытия на твердое, строительство тротуаров, водоотводящих лотков, полос озеленения, устройство наружного искусственного освещения)</w:t>
      </w:r>
      <w:r>
        <w:t>;</w:t>
      </w:r>
    </w:p>
    <w:p w:rsidR="006D4F06" w:rsidRPr="00AA0EC8" w:rsidRDefault="00B2054C" w:rsidP="00E529E8">
      <w:pPr>
        <w:widowControl w:val="0"/>
        <w:numPr>
          <w:ilvl w:val="0"/>
          <w:numId w:val="25"/>
        </w:numPr>
        <w:ind w:left="357" w:hanging="357"/>
        <w:jc w:val="both"/>
      </w:pPr>
      <w:r>
        <w:t>р</w:t>
      </w:r>
      <w:r w:rsidR="006D4F06" w:rsidRPr="00AA0EC8">
        <w:t xml:space="preserve">еализация мероприятий муниципальной программы «Развитие автомобильных дорог в муниципальном образовании Свирицкое сельское поселение Волховского муниципального района Ленинградской </w:t>
      </w:r>
      <w:r w:rsidR="00CB3B28" w:rsidRPr="00AA0EC8">
        <w:t>области на</w:t>
      </w:r>
      <w:r w:rsidR="006D4F06" w:rsidRPr="00AA0EC8">
        <w:t xml:space="preserve"> 2017 год».</w:t>
      </w:r>
    </w:p>
    <w:p w:rsidR="006D4F06" w:rsidRPr="00AA0EC8" w:rsidRDefault="006D4F06" w:rsidP="007D7401">
      <w:pPr>
        <w:ind w:firstLine="720"/>
        <w:jc w:val="both"/>
      </w:pPr>
      <w:r w:rsidRPr="00AA0EC8">
        <w:t>На расчетный срок общая протяженность улично-дорожной сети в границах населенных пунктов составит 5 км</w:t>
      </w:r>
      <w:r w:rsidR="00B2054C">
        <w:t>.</w:t>
      </w:r>
    </w:p>
    <w:p w:rsidR="006D4F06" w:rsidRPr="00AA0EC8" w:rsidRDefault="006D4F06" w:rsidP="007D7401">
      <w:pPr>
        <w:pStyle w:val="af"/>
        <w:spacing w:before="0" w:after="0"/>
        <w:rPr>
          <w:b/>
        </w:rPr>
      </w:pPr>
    </w:p>
    <w:p w:rsidR="006D4F06" w:rsidRPr="007B1590" w:rsidRDefault="006D4F06" w:rsidP="007B1590">
      <w:pPr>
        <w:rPr>
          <w:u w:val="single"/>
        </w:rPr>
      </w:pPr>
      <w:bookmarkStart w:id="178" w:name="_Toc491930889"/>
      <w:bookmarkStart w:id="179" w:name="_Toc491940185"/>
      <w:r w:rsidRPr="007B1590">
        <w:rPr>
          <w:u w:val="single"/>
        </w:rPr>
        <w:t>Развитие искусственных сооружений</w:t>
      </w:r>
      <w:bookmarkEnd w:id="178"/>
      <w:bookmarkEnd w:id="179"/>
      <w:r w:rsidRPr="007B1590">
        <w:rPr>
          <w:u w:val="single"/>
        </w:rPr>
        <w:t xml:space="preserve"> </w:t>
      </w:r>
    </w:p>
    <w:p w:rsidR="006D4F06" w:rsidRPr="00AA0EC8" w:rsidRDefault="00BE4E5E" w:rsidP="00E529E8">
      <w:pPr>
        <w:widowControl w:val="0"/>
        <w:numPr>
          <w:ilvl w:val="0"/>
          <w:numId w:val="25"/>
        </w:numPr>
        <w:ind w:left="357" w:hanging="357"/>
        <w:jc w:val="both"/>
      </w:pPr>
      <w:r>
        <w:t>строительсво</w:t>
      </w:r>
      <w:r w:rsidR="006D4F06" w:rsidRPr="00AA0EC8">
        <w:t xml:space="preserve"> мостового п</w:t>
      </w:r>
      <w:r w:rsidR="00C52D07">
        <w:t xml:space="preserve">ерехода через р. Заводская в </w:t>
      </w:r>
      <w:r w:rsidR="00C378BD">
        <w:t>посёлке</w:t>
      </w:r>
      <w:r w:rsidR="00B2054C">
        <w:t>. Свирица;</w:t>
      </w:r>
    </w:p>
    <w:p w:rsidR="006D4F06" w:rsidRPr="00AA0EC8" w:rsidRDefault="00A97080" w:rsidP="00E529E8">
      <w:pPr>
        <w:widowControl w:val="0"/>
        <w:numPr>
          <w:ilvl w:val="0"/>
          <w:numId w:val="25"/>
        </w:numPr>
        <w:ind w:left="357" w:hanging="357"/>
        <w:jc w:val="both"/>
      </w:pPr>
      <w:bookmarkStart w:id="180" w:name="OLE_LINK102"/>
      <w:r>
        <w:t>строительство</w:t>
      </w:r>
      <w:r w:rsidR="006D4F06" w:rsidRPr="00AA0EC8">
        <w:t xml:space="preserve"> мостового перехода через р.</w:t>
      </w:r>
      <w:r>
        <w:t xml:space="preserve"> Котиха</w:t>
      </w:r>
      <w:r w:rsidR="00C52D07">
        <w:t xml:space="preserve"> в </w:t>
      </w:r>
      <w:r w:rsidR="00C378BD">
        <w:t>посёлке</w:t>
      </w:r>
      <w:r w:rsidR="00C378BD" w:rsidRPr="00AA0EC8">
        <w:t xml:space="preserve"> </w:t>
      </w:r>
      <w:r w:rsidR="006D4F06" w:rsidRPr="00AA0EC8">
        <w:t>Свирица</w:t>
      </w:r>
      <w:bookmarkEnd w:id="180"/>
      <w:r w:rsidR="00B2054C">
        <w:t>.</w:t>
      </w:r>
    </w:p>
    <w:p w:rsidR="006D4F06" w:rsidRPr="007B1590" w:rsidRDefault="006D4F06" w:rsidP="007B1590">
      <w:pPr>
        <w:rPr>
          <w:rStyle w:val="afff5"/>
          <w:u w:val="single"/>
        </w:rPr>
      </w:pPr>
    </w:p>
    <w:p w:rsidR="006D4F06" w:rsidRPr="007B1590" w:rsidRDefault="006D4F06" w:rsidP="007B1590">
      <w:pPr>
        <w:rPr>
          <w:b/>
          <w:u w:val="single"/>
        </w:rPr>
      </w:pPr>
      <w:bookmarkStart w:id="181" w:name="_Toc491930890"/>
      <w:bookmarkStart w:id="182" w:name="_Toc491940186"/>
      <w:r w:rsidRPr="007B1590">
        <w:rPr>
          <w:b/>
          <w:u w:val="single"/>
        </w:rPr>
        <w:t>Развитие объектов обслуживания и хранения автотранспорта</w:t>
      </w:r>
      <w:bookmarkEnd w:id="181"/>
      <w:bookmarkEnd w:id="182"/>
    </w:p>
    <w:p w:rsidR="006D4F06" w:rsidRPr="007B1590" w:rsidRDefault="006D4F06" w:rsidP="007B1590">
      <w:pPr>
        <w:rPr>
          <w:u w:val="single"/>
        </w:rPr>
      </w:pPr>
      <w:bookmarkStart w:id="183" w:name="_Toc491930891"/>
      <w:bookmarkStart w:id="184" w:name="_Toc491940187"/>
      <w:r w:rsidRPr="007B1590">
        <w:rPr>
          <w:u w:val="single"/>
        </w:rPr>
        <w:t>Объекты местного значения поселения</w:t>
      </w:r>
      <w:bookmarkEnd w:id="183"/>
      <w:bookmarkEnd w:id="184"/>
    </w:p>
    <w:p w:rsidR="006D4F06" w:rsidRPr="00AA0EC8" w:rsidRDefault="006D4F06" w:rsidP="007D7401">
      <w:pPr>
        <w:ind w:firstLine="720"/>
        <w:jc w:val="both"/>
      </w:pPr>
      <w:r w:rsidRPr="00AA0EC8">
        <w:t>Для размещения проектного количества автотранспорта проектом принимается следующая система постоянного хранения:</w:t>
      </w:r>
    </w:p>
    <w:p w:rsidR="006D4F06" w:rsidRPr="00AA0EC8" w:rsidRDefault="006D4F06" w:rsidP="00E529E8">
      <w:pPr>
        <w:widowControl w:val="0"/>
        <w:numPr>
          <w:ilvl w:val="0"/>
          <w:numId w:val="25"/>
        </w:numPr>
        <w:ind w:left="357" w:hanging="357"/>
        <w:jc w:val="both"/>
      </w:pPr>
      <w:r w:rsidRPr="00AA0EC8">
        <w:t>хранение автотранспорта, находящегося в собственности населения, проживающего в индивидуальной или блокированной жилой застройке, осуществляется на придомовых участках (100</w:t>
      </w:r>
      <w:r w:rsidR="004F2FC8">
        <w:t xml:space="preserve"> </w:t>
      </w:r>
      <w:r w:rsidR="00B2054C">
        <w:t>%).</w:t>
      </w:r>
    </w:p>
    <w:p w:rsidR="006D4F06" w:rsidRPr="00AA0EC8" w:rsidRDefault="006D4F06" w:rsidP="007D7401">
      <w:pPr>
        <w:ind w:firstLine="720"/>
        <w:jc w:val="both"/>
      </w:pPr>
      <w:r w:rsidRPr="00AA0EC8">
        <w:t>Определение потребности, вместимости и размещения парковочных площадей для временного хранения автомобилей производится в проектах планировки территории. В генеральном плане размещение автостоянок намечено исходя из необходимости их организации в центральной части административного центра сельского поселения, в общественно-деловой застройке, зонах массового отдыха (рекреационные территории, базы отдыха).</w:t>
      </w:r>
    </w:p>
    <w:p w:rsidR="006D4F06" w:rsidRPr="00AA0EC8" w:rsidRDefault="006D4F06" w:rsidP="007D7401">
      <w:pPr>
        <w:ind w:firstLine="720"/>
        <w:jc w:val="both"/>
      </w:pPr>
      <w:r w:rsidRPr="00AA0EC8">
        <w:t>В соответствии с требованиями Региональных нормативов градостроительного проектирования Ленингра</w:t>
      </w:r>
      <w:r w:rsidR="00415260">
        <w:t>дской области и СП 42.13330.2016</w:t>
      </w:r>
      <w:r w:rsidRPr="00AA0EC8">
        <w:t xml:space="preserve"> «Градостроительство. Планировка и застройка городских и сельских поселений» (актуализированная редакция СНиП 2.07.01-89*) существующего АЗС достаточно для обслуживания нужд поселения. </w:t>
      </w:r>
    </w:p>
    <w:p w:rsidR="00206501" w:rsidRPr="00AA0EC8" w:rsidRDefault="00206501" w:rsidP="007D7401">
      <w:pPr>
        <w:ind w:firstLine="709"/>
        <w:jc w:val="both"/>
      </w:pPr>
    </w:p>
    <w:p w:rsidR="00EA394F" w:rsidRPr="00AA0EC8" w:rsidRDefault="00EA394F" w:rsidP="007B1590">
      <w:pPr>
        <w:pStyle w:val="S34"/>
      </w:pPr>
      <w:bookmarkStart w:id="185" w:name="_Toc495964729"/>
      <w:r w:rsidRPr="00AA0EC8">
        <w:t>3.</w:t>
      </w:r>
      <w:r w:rsidR="00FA7B3C" w:rsidRPr="00AA0EC8">
        <w:t>8</w:t>
      </w:r>
      <w:r w:rsidRPr="00AA0EC8">
        <w:t>. Развитие инженерной инфраструктуры</w:t>
      </w:r>
      <w:bookmarkEnd w:id="185"/>
    </w:p>
    <w:p w:rsidR="001772E0" w:rsidRPr="007B1590" w:rsidRDefault="001772E0" w:rsidP="007B1590">
      <w:pPr>
        <w:rPr>
          <w:u w:val="single"/>
        </w:rPr>
      </w:pPr>
      <w:bookmarkStart w:id="186" w:name="_Toc491930893"/>
      <w:bookmarkStart w:id="187" w:name="_Toc491940189"/>
      <w:r w:rsidRPr="007B1590">
        <w:rPr>
          <w:u w:val="single"/>
        </w:rPr>
        <w:t>Электрические нагрузки</w:t>
      </w:r>
      <w:bookmarkEnd w:id="186"/>
      <w:bookmarkEnd w:id="187"/>
    </w:p>
    <w:p w:rsidR="002B7FA6" w:rsidRPr="00F75758" w:rsidRDefault="002B7FA6" w:rsidP="002B7FA6">
      <w:pPr>
        <w:ind w:firstLine="567"/>
      </w:pPr>
      <w:r w:rsidRPr="00F75758">
        <w:t>Территория посёлка Свирица, применительно к которой разрабатывается данный генеральный план, в настоящее время обеспечена электроснабжением – современное состояние представлено в разделе 2.10.</w:t>
      </w:r>
    </w:p>
    <w:p w:rsidR="002B7FA6" w:rsidRPr="00F75758" w:rsidRDefault="002B7FA6" w:rsidP="002B7FA6">
      <w:pPr>
        <w:pStyle w:val="af"/>
        <w:spacing w:before="0" w:after="0"/>
      </w:pPr>
    </w:p>
    <w:p w:rsidR="002B7FA6" w:rsidRPr="00F75758" w:rsidRDefault="002B7FA6" w:rsidP="002B7FA6">
      <w:pPr>
        <w:pStyle w:val="af"/>
        <w:spacing w:before="0" w:after="0"/>
      </w:pPr>
      <w:r w:rsidRPr="00F75758">
        <w:t>Генеральным планом предусматривается размещение на территории посёлка Свирица объектов жилищного строительства (индивидуальных жилых домов), спортивного зала с тренажерами, фельшерско-акушерского пункта второго типа.</w:t>
      </w:r>
    </w:p>
    <w:p w:rsidR="002B7FA6" w:rsidRPr="00F75758" w:rsidRDefault="002B7FA6" w:rsidP="002B7FA6">
      <w:pPr>
        <w:pStyle w:val="af"/>
        <w:spacing w:before="0" w:after="0"/>
        <w:rPr>
          <w:u w:val="single"/>
        </w:rPr>
      </w:pPr>
      <w:r w:rsidRPr="00F75758">
        <w:rPr>
          <w:u w:val="single"/>
        </w:rPr>
        <w:t>Определение нагрузок</w:t>
      </w:r>
    </w:p>
    <w:p w:rsidR="002B7FA6" w:rsidRPr="00F75758" w:rsidRDefault="002B7FA6" w:rsidP="002B7FA6">
      <w:pPr>
        <w:pStyle w:val="af"/>
        <w:spacing w:before="0" w:after="0"/>
      </w:pPr>
      <w:r w:rsidRPr="00F75758">
        <w:t>Расчет электрических нагрузок потребителей на площадках нового индивидуального жилищного строительства осуществлен в соответствии с приложением 17 Региональных нормативов градостроительного проектирования Ленинградской области, утвержденных Постановлением Правительства Ленинградской области № 83 от 22.03.2012 (в редакции от 26.08.2016).</w:t>
      </w:r>
    </w:p>
    <w:p w:rsidR="002B7FA6" w:rsidRPr="00F75758" w:rsidRDefault="002B7FA6" w:rsidP="002B7FA6">
      <w:pPr>
        <w:pStyle w:val="af"/>
        <w:spacing w:before="0" w:after="0"/>
      </w:pPr>
    </w:p>
    <w:p w:rsidR="002B7FA6" w:rsidRPr="00F75758" w:rsidRDefault="002B7FA6" w:rsidP="002B7FA6">
      <w:pPr>
        <w:pStyle w:val="af"/>
        <w:spacing w:before="0" w:after="0"/>
      </w:pPr>
      <w:r w:rsidRPr="00F75758">
        <w:t>Прогнозируемые электрические нагрузки потребителей посёлка Свирица приведены в таблице № 3.8.1.</w:t>
      </w:r>
    </w:p>
    <w:p w:rsidR="002B7FA6" w:rsidRPr="00F75758" w:rsidRDefault="002B7FA6" w:rsidP="002B7FA6">
      <w:pPr>
        <w:pStyle w:val="ab"/>
        <w:rPr>
          <w:szCs w:val="24"/>
        </w:rPr>
      </w:pPr>
      <w:r w:rsidRPr="00F75758">
        <w:rPr>
          <w:szCs w:val="24"/>
        </w:rPr>
        <w:lastRenderedPageBreak/>
        <w:t xml:space="preserve">Таблица 3.8.1. </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4061"/>
        <w:gridCol w:w="1953"/>
        <w:gridCol w:w="1953"/>
        <w:gridCol w:w="1821"/>
      </w:tblGrid>
      <w:tr w:rsidR="002B7FA6" w:rsidRPr="00F75758" w:rsidTr="000179E5">
        <w:trPr>
          <w:trHeight w:val="180"/>
          <w:tblHeader/>
          <w:jc w:val="center"/>
        </w:trPr>
        <w:tc>
          <w:tcPr>
            <w:tcW w:w="553" w:type="dxa"/>
            <w:tcBorders>
              <w:top w:val="single" w:sz="4" w:space="0" w:color="auto"/>
              <w:left w:val="single" w:sz="4" w:space="0" w:color="auto"/>
              <w:right w:val="single" w:sz="4" w:space="0" w:color="auto"/>
            </w:tcBorders>
          </w:tcPr>
          <w:p w:rsidR="002B7FA6" w:rsidRPr="00F75758" w:rsidRDefault="002B7FA6" w:rsidP="000179E5">
            <w:pPr>
              <w:pStyle w:val="112"/>
              <w:rPr>
                <w:rStyle w:val="af2"/>
                <w:sz w:val="24"/>
                <w:szCs w:val="24"/>
              </w:rPr>
            </w:pPr>
            <w:bookmarkStart w:id="188" w:name="_Hlk495863704"/>
            <w:r w:rsidRPr="00F75758">
              <w:rPr>
                <w:rStyle w:val="af2"/>
                <w:sz w:val="24"/>
                <w:szCs w:val="24"/>
              </w:rPr>
              <w:t>№</w:t>
            </w:r>
          </w:p>
          <w:p w:rsidR="002B7FA6" w:rsidRPr="00F75758" w:rsidRDefault="002B7FA6" w:rsidP="000179E5">
            <w:pPr>
              <w:pStyle w:val="112"/>
              <w:rPr>
                <w:rStyle w:val="af2"/>
                <w:sz w:val="24"/>
                <w:szCs w:val="24"/>
              </w:rPr>
            </w:pPr>
            <w:r w:rsidRPr="00F75758">
              <w:rPr>
                <w:rStyle w:val="af2"/>
                <w:sz w:val="24"/>
                <w:szCs w:val="24"/>
              </w:rPr>
              <w:t>п/п</w:t>
            </w:r>
          </w:p>
        </w:tc>
        <w:tc>
          <w:tcPr>
            <w:tcW w:w="4061"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2"/>
                <w:sz w:val="24"/>
                <w:szCs w:val="24"/>
              </w:rPr>
            </w:pPr>
            <w:r w:rsidRPr="00F75758">
              <w:rPr>
                <w:rStyle w:val="af2"/>
                <w:sz w:val="24"/>
                <w:szCs w:val="24"/>
              </w:rPr>
              <w:t>Потребители электроэнергии</w:t>
            </w:r>
          </w:p>
        </w:tc>
        <w:tc>
          <w:tcPr>
            <w:tcW w:w="1953"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sz w:val="24"/>
                <w:szCs w:val="24"/>
              </w:rPr>
            </w:pPr>
            <w:r w:rsidRPr="00F75758">
              <w:rPr>
                <w:sz w:val="24"/>
                <w:szCs w:val="24"/>
              </w:rPr>
              <w:t>Единицы</w:t>
            </w:r>
          </w:p>
          <w:p w:rsidR="002B7FA6" w:rsidRPr="00F75758" w:rsidRDefault="002B7FA6" w:rsidP="000179E5">
            <w:pPr>
              <w:pStyle w:val="112"/>
              <w:rPr>
                <w:sz w:val="24"/>
                <w:szCs w:val="24"/>
              </w:rPr>
            </w:pPr>
            <w:r w:rsidRPr="00F75758">
              <w:rPr>
                <w:sz w:val="24"/>
                <w:szCs w:val="24"/>
              </w:rPr>
              <w:t>измерения</w:t>
            </w:r>
          </w:p>
        </w:tc>
        <w:tc>
          <w:tcPr>
            <w:tcW w:w="1953"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2"/>
                <w:sz w:val="24"/>
                <w:szCs w:val="24"/>
              </w:rPr>
            </w:pPr>
            <w:r w:rsidRPr="00F75758">
              <w:rPr>
                <w:rStyle w:val="af2"/>
                <w:sz w:val="24"/>
                <w:szCs w:val="24"/>
              </w:rPr>
              <w:t>Показатель</w:t>
            </w:r>
          </w:p>
        </w:tc>
        <w:tc>
          <w:tcPr>
            <w:tcW w:w="1821"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2"/>
                <w:sz w:val="24"/>
                <w:szCs w:val="24"/>
              </w:rPr>
            </w:pPr>
            <w:r w:rsidRPr="00F75758">
              <w:rPr>
                <w:rStyle w:val="af2"/>
                <w:sz w:val="24"/>
                <w:szCs w:val="24"/>
              </w:rPr>
              <w:t>Нагрузка, МВт</w:t>
            </w:r>
          </w:p>
        </w:tc>
      </w:tr>
      <w:tr w:rsidR="002B7FA6" w:rsidRPr="00F75758" w:rsidTr="000179E5">
        <w:trPr>
          <w:trHeight w:val="120"/>
          <w:tblHeader/>
          <w:jc w:val="center"/>
        </w:trPr>
        <w:tc>
          <w:tcPr>
            <w:tcW w:w="553"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jc w:val="left"/>
              <w:rPr>
                <w:rStyle w:val="af2"/>
                <w:sz w:val="24"/>
                <w:szCs w:val="24"/>
              </w:rPr>
            </w:pPr>
            <w:r w:rsidRPr="00F75758">
              <w:rPr>
                <w:rStyle w:val="af2"/>
                <w:sz w:val="24"/>
                <w:szCs w:val="24"/>
              </w:rPr>
              <w:t>1</w:t>
            </w:r>
          </w:p>
        </w:tc>
        <w:tc>
          <w:tcPr>
            <w:tcW w:w="7967" w:type="dxa"/>
            <w:gridSpan w:val="3"/>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jc w:val="left"/>
              <w:rPr>
                <w:rStyle w:val="af2"/>
                <w:sz w:val="24"/>
                <w:szCs w:val="24"/>
              </w:rPr>
            </w:pPr>
            <w:r w:rsidRPr="00F75758">
              <w:rPr>
                <w:rStyle w:val="af2"/>
                <w:sz w:val="24"/>
                <w:szCs w:val="24"/>
              </w:rPr>
              <w:t>Жилищное строительство</w:t>
            </w:r>
          </w:p>
        </w:tc>
        <w:tc>
          <w:tcPr>
            <w:tcW w:w="1821"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2"/>
                <w:sz w:val="24"/>
                <w:szCs w:val="24"/>
              </w:rPr>
            </w:pPr>
          </w:p>
        </w:tc>
      </w:tr>
      <w:bookmarkEnd w:id="188"/>
      <w:tr w:rsidR="002B7FA6" w:rsidRPr="00F75758" w:rsidTr="000179E5">
        <w:trPr>
          <w:trHeight w:val="120"/>
          <w:jc w:val="center"/>
        </w:trPr>
        <w:tc>
          <w:tcPr>
            <w:tcW w:w="553"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2"/>
                <w:sz w:val="24"/>
                <w:szCs w:val="24"/>
              </w:rPr>
            </w:pPr>
            <w:r w:rsidRPr="00F75758">
              <w:rPr>
                <w:rStyle w:val="af2"/>
                <w:sz w:val="24"/>
                <w:szCs w:val="24"/>
              </w:rPr>
              <w:t>1.1</w:t>
            </w:r>
          </w:p>
        </w:tc>
        <w:tc>
          <w:tcPr>
            <w:tcW w:w="4061"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jc w:val="left"/>
              <w:rPr>
                <w:rStyle w:val="af2"/>
                <w:sz w:val="24"/>
                <w:szCs w:val="24"/>
              </w:rPr>
            </w:pPr>
            <w:r w:rsidRPr="00F75758">
              <w:rPr>
                <w:rStyle w:val="af2"/>
                <w:sz w:val="24"/>
                <w:szCs w:val="24"/>
              </w:rPr>
              <w:t xml:space="preserve">Индивидуальное жилищное строительство </w:t>
            </w:r>
          </w:p>
          <w:p w:rsidR="002B7FA6" w:rsidRPr="00F75758" w:rsidRDefault="002B7FA6" w:rsidP="000179E5">
            <w:pPr>
              <w:pStyle w:val="112"/>
              <w:jc w:val="left"/>
              <w:rPr>
                <w:rStyle w:val="af2"/>
                <w:sz w:val="24"/>
                <w:szCs w:val="24"/>
              </w:rPr>
            </w:pPr>
            <w:r w:rsidRPr="00F75758">
              <w:rPr>
                <w:rStyle w:val="af2"/>
                <w:sz w:val="24"/>
                <w:szCs w:val="24"/>
              </w:rPr>
              <w:t>(дома с плитами на природном газе)</w:t>
            </w:r>
          </w:p>
        </w:tc>
        <w:tc>
          <w:tcPr>
            <w:tcW w:w="1953"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sz w:val="24"/>
                <w:szCs w:val="24"/>
              </w:rPr>
            </w:pPr>
            <w:r w:rsidRPr="00F75758">
              <w:rPr>
                <w:sz w:val="24"/>
                <w:szCs w:val="24"/>
              </w:rPr>
              <w:t>количество индивидуальных жилых домов, шт. / общая жилая площадь,</w:t>
            </w:r>
          </w:p>
          <w:p w:rsidR="002B7FA6" w:rsidRPr="00F75758" w:rsidRDefault="002B7FA6" w:rsidP="000179E5">
            <w:pPr>
              <w:pStyle w:val="112"/>
              <w:rPr>
                <w:rStyle w:val="af2"/>
                <w:sz w:val="24"/>
                <w:szCs w:val="24"/>
              </w:rPr>
            </w:pPr>
            <w:r w:rsidRPr="00F75758">
              <w:rPr>
                <w:sz w:val="24"/>
                <w:szCs w:val="24"/>
              </w:rPr>
              <w:t>тыс. кв. м</w:t>
            </w:r>
          </w:p>
        </w:tc>
        <w:tc>
          <w:tcPr>
            <w:tcW w:w="1953"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2"/>
                <w:sz w:val="24"/>
                <w:szCs w:val="24"/>
              </w:rPr>
            </w:pPr>
            <w:r w:rsidRPr="00F75758">
              <w:rPr>
                <w:rStyle w:val="af2"/>
                <w:sz w:val="24"/>
                <w:szCs w:val="24"/>
              </w:rPr>
              <w:t>35 / 5,25</w:t>
            </w:r>
          </w:p>
        </w:tc>
        <w:tc>
          <w:tcPr>
            <w:tcW w:w="1821"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2"/>
                <w:sz w:val="24"/>
                <w:szCs w:val="24"/>
              </w:rPr>
            </w:pPr>
            <w:r w:rsidRPr="00F75758">
              <w:rPr>
                <w:rStyle w:val="af2"/>
                <w:sz w:val="24"/>
                <w:szCs w:val="24"/>
              </w:rPr>
              <w:t>0,10</w:t>
            </w:r>
          </w:p>
        </w:tc>
      </w:tr>
      <w:tr w:rsidR="002B7FA6" w:rsidRPr="00F75758" w:rsidTr="000179E5">
        <w:trPr>
          <w:trHeight w:val="120"/>
          <w:jc w:val="center"/>
        </w:trPr>
        <w:tc>
          <w:tcPr>
            <w:tcW w:w="553"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jc w:val="left"/>
              <w:rPr>
                <w:rStyle w:val="afff1"/>
                <w:b w:val="0"/>
                <w:sz w:val="24"/>
                <w:szCs w:val="24"/>
              </w:rPr>
            </w:pPr>
            <w:r w:rsidRPr="00F75758">
              <w:rPr>
                <w:rStyle w:val="afff1"/>
                <w:b w:val="0"/>
                <w:sz w:val="24"/>
                <w:szCs w:val="24"/>
              </w:rPr>
              <w:t>2</w:t>
            </w:r>
          </w:p>
        </w:tc>
        <w:tc>
          <w:tcPr>
            <w:tcW w:w="7967" w:type="dxa"/>
            <w:gridSpan w:val="3"/>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jc w:val="left"/>
              <w:rPr>
                <w:rStyle w:val="af2"/>
                <w:sz w:val="24"/>
                <w:szCs w:val="24"/>
              </w:rPr>
            </w:pPr>
            <w:r w:rsidRPr="00F75758">
              <w:rPr>
                <w:rStyle w:val="afff1"/>
                <w:b w:val="0"/>
                <w:sz w:val="24"/>
                <w:szCs w:val="24"/>
              </w:rPr>
              <w:t>Общественные здания</w:t>
            </w:r>
          </w:p>
        </w:tc>
        <w:tc>
          <w:tcPr>
            <w:tcW w:w="1821"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2"/>
                <w:sz w:val="24"/>
                <w:szCs w:val="24"/>
              </w:rPr>
            </w:pPr>
          </w:p>
        </w:tc>
      </w:tr>
      <w:tr w:rsidR="002B7FA6" w:rsidRPr="00F75758" w:rsidTr="000179E5">
        <w:trPr>
          <w:trHeight w:val="120"/>
          <w:jc w:val="center"/>
        </w:trPr>
        <w:tc>
          <w:tcPr>
            <w:tcW w:w="553"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ff1"/>
                <w:b w:val="0"/>
                <w:sz w:val="24"/>
                <w:szCs w:val="24"/>
              </w:rPr>
            </w:pPr>
            <w:r w:rsidRPr="00F75758">
              <w:rPr>
                <w:rStyle w:val="afff1"/>
                <w:b w:val="0"/>
                <w:sz w:val="24"/>
                <w:szCs w:val="24"/>
              </w:rPr>
              <w:t>2.1</w:t>
            </w:r>
          </w:p>
        </w:tc>
        <w:tc>
          <w:tcPr>
            <w:tcW w:w="4061"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jc w:val="left"/>
              <w:rPr>
                <w:rStyle w:val="afff1"/>
                <w:b w:val="0"/>
                <w:sz w:val="24"/>
                <w:szCs w:val="24"/>
              </w:rPr>
            </w:pPr>
            <w:r w:rsidRPr="00F75758">
              <w:rPr>
                <w:rStyle w:val="afff1"/>
                <w:b w:val="0"/>
                <w:sz w:val="24"/>
                <w:szCs w:val="24"/>
              </w:rPr>
              <w:t>Спортивный зал с тренажерами</w:t>
            </w:r>
          </w:p>
        </w:tc>
        <w:tc>
          <w:tcPr>
            <w:tcW w:w="1953"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2"/>
                <w:sz w:val="24"/>
                <w:szCs w:val="24"/>
                <w:highlight w:val="yellow"/>
              </w:rPr>
            </w:pPr>
            <w:r w:rsidRPr="00F75758">
              <w:rPr>
                <w:rStyle w:val="af2"/>
                <w:sz w:val="24"/>
                <w:szCs w:val="24"/>
              </w:rPr>
              <w:t>количество мест</w:t>
            </w:r>
          </w:p>
        </w:tc>
        <w:tc>
          <w:tcPr>
            <w:tcW w:w="1953" w:type="dxa"/>
            <w:tcBorders>
              <w:top w:val="single" w:sz="4" w:space="0" w:color="auto"/>
              <w:left w:val="single" w:sz="4" w:space="0" w:color="auto"/>
              <w:bottom w:val="single" w:sz="4" w:space="0" w:color="auto"/>
              <w:right w:val="single" w:sz="4" w:space="0" w:color="auto"/>
            </w:tcBorders>
            <w:vAlign w:val="center"/>
          </w:tcPr>
          <w:p w:rsidR="002B7FA6" w:rsidRPr="00F75758" w:rsidRDefault="002B7FA6" w:rsidP="000179E5">
            <w:pPr>
              <w:pStyle w:val="112"/>
              <w:rPr>
                <w:rStyle w:val="af2"/>
                <w:sz w:val="24"/>
                <w:szCs w:val="24"/>
              </w:rPr>
            </w:pPr>
            <w:r w:rsidRPr="00F75758">
              <w:rPr>
                <w:rStyle w:val="af2"/>
                <w:sz w:val="24"/>
                <w:szCs w:val="24"/>
              </w:rPr>
              <w:t>10</w:t>
            </w:r>
          </w:p>
        </w:tc>
        <w:tc>
          <w:tcPr>
            <w:tcW w:w="1821" w:type="dxa"/>
            <w:vMerge w:val="restart"/>
            <w:tcBorders>
              <w:top w:val="single" w:sz="4" w:space="0" w:color="auto"/>
              <w:left w:val="single" w:sz="4" w:space="0" w:color="auto"/>
              <w:right w:val="single" w:sz="4" w:space="0" w:color="auto"/>
            </w:tcBorders>
            <w:vAlign w:val="center"/>
          </w:tcPr>
          <w:p w:rsidR="002B7FA6" w:rsidRPr="00F75758" w:rsidRDefault="002B7FA6" w:rsidP="000179E5">
            <w:pPr>
              <w:pStyle w:val="112"/>
              <w:rPr>
                <w:rStyle w:val="af2"/>
                <w:sz w:val="24"/>
                <w:szCs w:val="24"/>
                <w:highlight w:val="yellow"/>
              </w:rPr>
            </w:pPr>
            <w:r w:rsidRPr="00F75758">
              <w:rPr>
                <w:rStyle w:val="af2"/>
                <w:sz w:val="24"/>
                <w:szCs w:val="24"/>
              </w:rPr>
              <w:t>0,02</w:t>
            </w:r>
          </w:p>
        </w:tc>
      </w:tr>
      <w:tr w:rsidR="002B7FA6" w:rsidRPr="00F75758" w:rsidTr="000179E5">
        <w:trPr>
          <w:trHeight w:val="120"/>
          <w:jc w:val="center"/>
        </w:trPr>
        <w:tc>
          <w:tcPr>
            <w:tcW w:w="553"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ff1"/>
                <w:b w:val="0"/>
                <w:sz w:val="24"/>
                <w:szCs w:val="24"/>
              </w:rPr>
            </w:pPr>
            <w:r w:rsidRPr="00F75758">
              <w:rPr>
                <w:rStyle w:val="afff1"/>
                <w:b w:val="0"/>
                <w:sz w:val="24"/>
                <w:szCs w:val="24"/>
              </w:rPr>
              <w:t>2.2</w:t>
            </w:r>
          </w:p>
        </w:tc>
        <w:tc>
          <w:tcPr>
            <w:tcW w:w="4061"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jc w:val="left"/>
              <w:rPr>
                <w:rStyle w:val="afff1"/>
                <w:b w:val="0"/>
                <w:sz w:val="24"/>
                <w:szCs w:val="24"/>
              </w:rPr>
            </w:pPr>
            <w:r w:rsidRPr="00F75758">
              <w:rPr>
                <w:rStyle w:val="afff1"/>
                <w:b w:val="0"/>
                <w:sz w:val="24"/>
                <w:szCs w:val="24"/>
              </w:rPr>
              <w:t>Фельшерско-акушерский пункт второго типа</w:t>
            </w:r>
          </w:p>
        </w:tc>
        <w:tc>
          <w:tcPr>
            <w:tcW w:w="1953"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2"/>
                <w:sz w:val="24"/>
                <w:szCs w:val="24"/>
              </w:rPr>
            </w:pPr>
            <w:r w:rsidRPr="00F75758">
              <w:rPr>
                <w:rStyle w:val="af2"/>
                <w:sz w:val="24"/>
                <w:szCs w:val="24"/>
              </w:rPr>
              <w:t>посещений в смену</w:t>
            </w:r>
          </w:p>
        </w:tc>
        <w:tc>
          <w:tcPr>
            <w:tcW w:w="1953" w:type="dxa"/>
            <w:tcBorders>
              <w:top w:val="single" w:sz="4" w:space="0" w:color="auto"/>
              <w:left w:val="single" w:sz="4" w:space="0" w:color="auto"/>
              <w:bottom w:val="single" w:sz="4" w:space="0" w:color="auto"/>
              <w:right w:val="single" w:sz="4" w:space="0" w:color="auto"/>
            </w:tcBorders>
            <w:vAlign w:val="center"/>
          </w:tcPr>
          <w:p w:rsidR="002B7FA6" w:rsidRPr="00F75758" w:rsidRDefault="002B7FA6" w:rsidP="000179E5">
            <w:pPr>
              <w:pStyle w:val="112"/>
              <w:rPr>
                <w:rStyle w:val="af2"/>
                <w:sz w:val="24"/>
                <w:szCs w:val="24"/>
              </w:rPr>
            </w:pPr>
            <w:r w:rsidRPr="00F75758">
              <w:rPr>
                <w:rStyle w:val="af2"/>
                <w:sz w:val="24"/>
                <w:szCs w:val="24"/>
              </w:rPr>
              <w:t>80</w:t>
            </w:r>
          </w:p>
        </w:tc>
        <w:tc>
          <w:tcPr>
            <w:tcW w:w="1821" w:type="dxa"/>
            <w:vMerge/>
            <w:tcBorders>
              <w:left w:val="single" w:sz="4" w:space="0" w:color="auto"/>
              <w:bottom w:val="single" w:sz="4" w:space="0" w:color="auto"/>
              <w:right w:val="single" w:sz="4" w:space="0" w:color="auto"/>
            </w:tcBorders>
          </w:tcPr>
          <w:p w:rsidR="002B7FA6" w:rsidRPr="00F75758" w:rsidRDefault="002B7FA6" w:rsidP="000179E5">
            <w:pPr>
              <w:pStyle w:val="112"/>
              <w:rPr>
                <w:rStyle w:val="af2"/>
                <w:sz w:val="24"/>
                <w:szCs w:val="24"/>
              </w:rPr>
            </w:pPr>
          </w:p>
        </w:tc>
      </w:tr>
      <w:tr w:rsidR="002B7FA6" w:rsidRPr="00F75758" w:rsidTr="000179E5">
        <w:trPr>
          <w:trHeight w:val="120"/>
          <w:jc w:val="center"/>
        </w:trPr>
        <w:tc>
          <w:tcPr>
            <w:tcW w:w="553"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ff1"/>
                <w:b w:val="0"/>
                <w:sz w:val="24"/>
                <w:szCs w:val="24"/>
              </w:rPr>
            </w:pPr>
          </w:p>
        </w:tc>
        <w:tc>
          <w:tcPr>
            <w:tcW w:w="7967" w:type="dxa"/>
            <w:gridSpan w:val="3"/>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jc w:val="left"/>
              <w:rPr>
                <w:rStyle w:val="af2"/>
                <w:b/>
                <w:sz w:val="24"/>
                <w:szCs w:val="24"/>
              </w:rPr>
            </w:pPr>
            <w:r w:rsidRPr="00F75758">
              <w:rPr>
                <w:b/>
                <w:sz w:val="24"/>
                <w:szCs w:val="24"/>
              </w:rPr>
              <w:t>Всего по новому строительству</w:t>
            </w:r>
          </w:p>
        </w:tc>
        <w:tc>
          <w:tcPr>
            <w:tcW w:w="1821" w:type="dxa"/>
            <w:tcBorders>
              <w:top w:val="single" w:sz="4" w:space="0" w:color="auto"/>
              <w:left w:val="single" w:sz="4" w:space="0" w:color="auto"/>
              <w:bottom w:val="single" w:sz="4" w:space="0" w:color="auto"/>
              <w:right w:val="single" w:sz="4" w:space="0" w:color="auto"/>
            </w:tcBorders>
          </w:tcPr>
          <w:p w:rsidR="002B7FA6" w:rsidRPr="00F75758" w:rsidRDefault="002B7FA6" w:rsidP="000179E5">
            <w:pPr>
              <w:pStyle w:val="112"/>
              <w:rPr>
                <w:rStyle w:val="af2"/>
                <w:b/>
                <w:sz w:val="24"/>
                <w:szCs w:val="24"/>
              </w:rPr>
            </w:pPr>
            <w:r w:rsidRPr="00F75758">
              <w:rPr>
                <w:rStyle w:val="af2"/>
                <w:b/>
                <w:sz w:val="24"/>
                <w:szCs w:val="24"/>
              </w:rPr>
              <w:t>0,12</w:t>
            </w:r>
          </w:p>
        </w:tc>
      </w:tr>
    </w:tbl>
    <w:p w:rsidR="001772E0" w:rsidRPr="00F75758" w:rsidRDefault="001772E0" w:rsidP="007D7401">
      <w:pPr>
        <w:pStyle w:val="ConsPlusNormal1"/>
        <w:ind w:firstLine="709"/>
        <w:jc w:val="both"/>
        <w:rPr>
          <w:rFonts w:ascii="Times New Roman" w:hAnsi="Times New Roman" w:cs="Times New Roman"/>
          <w:sz w:val="24"/>
          <w:szCs w:val="24"/>
        </w:rPr>
      </w:pPr>
    </w:p>
    <w:p w:rsidR="002B7FA6" w:rsidRPr="00F75758" w:rsidRDefault="002B7FA6" w:rsidP="002B7FA6">
      <w:pPr>
        <w:pStyle w:val="af"/>
        <w:spacing w:before="0" w:after="0"/>
      </w:pPr>
      <w:bookmarkStart w:id="189" w:name="_Toc491930901"/>
      <w:bookmarkStart w:id="190" w:name="_Toc491940192"/>
      <w:r w:rsidRPr="00F75758">
        <w:t xml:space="preserve">Существующие электрические нагрузки составляют 0,73 МВт, а общая прогнозируемая нагрузка </w:t>
      </w:r>
      <w:bookmarkStart w:id="191" w:name="OLE_LINK89"/>
      <w:bookmarkStart w:id="192" w:name="OLE_LINK90"/>
      <w:r w:rsidRPr="00F75758">
        <w:t xml:space="preserve">посёлка Свирица </w:t>
      </w:r>
      <w:bookmarkEnd w:id="191"/>
      <w:bookmarkEnd w:id="192"/>
      <w:r w:rsidRPr="00F75758">
        <w:t>(с учетом существующих потребителей) должна составить к концу расчетного срока – 0,85 МВт.</w:t>
      </w:r>
    </w:p>
    <w:p w:rsidR="002B7FA6" w:rsidRPr="00F75758" w:rsidRDefault="002B7FA6" w:rsidP="002B7FA6">
      <w:pPr>
        <w:pStyle w:val="af"/>
        <w:spacing w:before="0" w:after="0"/>
      </w:pPr>
      <w:r w:rsidRPr="00F75758">
        <w:t xml:space="preserve">Ежегодный естественный прирост существующих электрических нагрузок определен на перспективу с учетом прироста мощности в год в размере 0,8 % в соответствии со </w:t>
      </w:r>
      <w:bookmarkStart w:id="193" w:name="OLE_LINK106"/>
      <w:bookmarkStart w:id="194" w:name="OLE_LINK107"/>
      <w:r w:rsidRPr="00F75758">
        <w:t>Схемой и программой развития электроэнергетики Ленинградской области на 2017-2021 годы (утверждена Распоряжением Губернатора Ленинградской области от 27 апреля 2017 года № 256-рг).</w:t>
      </w:r>
    </w:p>
    <w:bookmarkEnd w:id="193"/>
    <w:bookmarkEnd w:id="194"/>
    <w:p w:rsidR="002B7FA6" w:rsidRPr="00F75758" w:rsidRDefault="002B7FA6" w:rsidP="002B7FA6">
      <w:pPr>
        <w:pStyle w:val="af"/>
        <w:spacing w:before="0" w:after="0"/>
      </w:pPr>
      <w:r w:rsidRPr="00F75758">
        <w:t>Таким образом, общая прогнозируемая электрическая нагрузка потребителей посёлка Свирица (с учетом существующих потребителей) составит к концу расчетного срока (2037 г.) – 0,99 МВт.</w:t>
      </w:r>
    </w:p>
    <w:p w:rsidR="002B7FA6" w:rsidRPr="00F75758" w:rsidRDefault="002B7FA6" w:rsidP="002B7FA6">
      <w:pPr>
        <w:pStyle w:val="af"/>
      </w:pPr>
      <w:bookmarkStart w:id="195" w:name="OLE_LINK96"/>
      <w:bookmarkStart w:id="196" w:name="OLE_LINK97"/>
      <w:r w:rsidRPr="00F75758">
        <w:t>Потребление электроэнергии потребителями посёлка Свирица составит на расчетный срок 3564 МВт · ч в год.</w:t>
      </w:r>
    </w:p>
    <w:bookmarkEnd w:id="195"/>
    <w:bookmarkEnd w:id="196"/>
    <w:p w:rsidR="002B7FA6" w:rsidRPr="00F75758" w:rsidRDefault="002B7FA6" w:rsidP="002B7FA6">
      <w:pPr>
        <w:pStyle w:val="af"/>
        <w:spacing w:before="0" w:after="0"/>
      </w:pPr>
      <w:r w:rsidRPr="00F75758">
        <w:t>Электроснабжение потребителей будет осуществляться от сетей ПАО «Ленэнерго».</w:t>
      </w:r>
    </w:p>
    <w:p w:rsidR="002B7FA6" w:rsidRPr="00F75758" w:rsidRDefault="002B7FA6" w:rsidP="002B7FA6">
      <w:pPr>
        <w:pStyle w:val="af"/>
        <w:spacing w:before="0" w:after="0"/>
      </w:pPr>
      <w:r w:rsidRPr="00F75758">
        <w:t>Схемой и программой развития электроэнергетики Ленинградской области на 2017-2021 годы (утверждена Распоряжением Губернатора Ленинградской области от 27 апреля 2017 года № 256-рг) запланирована реконтрукция и техническое перевооружение на период до 2021 года электроподстанции ПС 35/10 кВ «Паша – 2» (ПС 20): замена 2 ячеек.</w:t>
      </w:r>
    </w:p>
    <w:p w:rsidR="002B7FA6" w:rsidRPr="00F75758" w:rsidRDefault="002B7FA6" w:rsidP="002B7FA6">
      <w:pPr>
        <w:pStyle w:val="af"/>
        <w:spacing w:before="0" w:after="0"/>
      </w:pPr>
      <w:bookmarkStart w:id="197" w:name="OLE_LINK91"/>
      <w:r w:rsidRPr="00F75758">
        <w:t>Конкретные мероприятия по подключению проектируемых отдельных объектов должны определяться на последующих стадиях проектирования.</w:t>
      </w:r>
    </w:p>
    <w:bookmarkEnd w:id="197"/>
    <w:p w:rsidR="002B7FA6" w:rsidRPr="00F75758" w:rsidRDefault="002B7FA6" w:rsidP="002B7FA6">
      <w:pPr>
        <w:pStyle w:val="ConsPlusNormal1"/>
        <w:ind w:firstLine="709"/>
        <w:jc w:val="both"/>
        <w:rPr>
          <w:rFonts w:ascii="Times New Roman" w:hAnsi="Times New Roman" w:cs="Times New Roman"/>
          <w:sz w:val="24"/>
          <w:szCs w:val="24"/>
        </w:rPr>
      </w:pPr>
    </w:p>
    <w:p w:rsidR="002B7FA6" w:rsidRPr="00F75758" w:rsidRDefault="002B7FA6" w:rsidP="007B1590">
      <w:pPr>
        <w:rPr>
          <w:u w:val="single"/>
        </w:rPr>
      </w:pPr>
      <w:bookmarkStart w:id="198" w:name="_Toc491930894"/>
      <w:bookmarkStart w:id="199" w:name="_Toc491940190"/>
      <w:r w:rsidRPr="00F75758">
        <w:rPr>
          <w:u w:val="single"/>
        </w:rPr>
        <w:t>Проектируемое электроснабжение</w:t>
      </w:r>
      <w:bookmarkEnd w:id="198"/>
      <w:bookmarkEnd w:id="199"/>
    </w:p>
    <w:p w:rsidR="002B7FA6" w:rsidRPr="00F75758" w:rsidRDefault="002B7FA6" w:rsidP="002B7FA6">
      <w:pPr>
        <w:pStyle w:val="ConsPlusNormal1"/>
        <w:ind w:firstLine="709"/>
        <w:jc w:val="both"/>
        <w:rPr>
          <w:rFonts w:ascii="Times New Roman" w:hAnsi="Times New Roman" w:cs="Times New Roman"/>
          <w:sz w:val="24"/>
          <w:szCs w:val="24"/>
        </w:rPr>
      </w:pPr>
      <w:r w:rsidRPr="00F75758">
        <w:rPr>
          <w:rFonts w:ascii="Times New Roman" w:hAnsi="Times New Roman" w:cs="Times New Roman"/>
          <w:sz w:val="24"/>
          <w:szCs w:val="24"/>
        </w:rPr>
        <w:t>Для обеспечения надежного электроснабжения потребителей на территории сельского поселения потребуется проведение следующих мероприятий.</w:t>
      </w:r>
    </w:p>
    <w:p w:rsidR="002B7FA6" w:rsidRPr="00F75758" w:rsidRDefault="002B7FA6" w:rsidP="007B1590">
      <w:pPr>
        <w:rPr>
          <w:u w:val="single"/>
        </w:rPr>
      </w:pPr>
      <w:bookmarkStart w:id="200" w:name="_Toc491930897"/>
      <w:bookmarkStart w:id="201" w:name="_Toc491940191"/>
      <w:r w:rsidRPr="00F75758">
        <w:rPr>
          <w:u w:val="single"/>
        </w:rPr>
        <w:t>Объекты местного значения</w:t>
      </w:r>
      <w:bookmarkEnd w:id="200"/>
      <w:bookmarkEnd w:id="201"/>
    </w:p>
    <w:p w:rsidR="002B7FA6" w:rsidRPr="00F75758" w:rsidRDefault="00D55E94" w:rsidP="00E529E8">
      <w:pPr>
        <w:widowControl w:val="0"/>
        <w:numPr>
          <w:ilvl w:val="0"/>
          <w:numId w:val="25"/>
        </w:numPr>
        <w:ind w:left="357" w:hanging="357"/>
        <w:jc w:val="both"/>
      </w:pPr>
      <w:r w:rsidRPr="00F75758">
        <w:t>с</w:t>
      </w:r>
      <w:r w:rsidR="002B7FA6" w:rsidRPr="00F75758">
        <w:t>троительство ТП 10/0,4 кВ в пос</w:t>
      </w:r>
      <w:r w:rsidR="00742D62">
        <w:t>ё</w:t>
      </w:r>
      <w:r w:rsidR="002B7FA6" w:rsidRPr="00F75758">
        <w:t>лке Свирица – 2 объекта</w:t>
      </w:r>
      <w:r w:rsidRPr="00F75758">
        <w:t>;</w:t>
      </w:r>
    </w:p>
    <w:p w:rsidR="002B7FA6" w:rsidRPr="00F75758" w:rsidRDefault="00D55E94" w:rsidP="00E529E8">
      <w:pPr>
        <w:widowControl w:val="0"/>
        <w:numPr>
          <w:ilvl w:val="0"/>
          <w:numId w:val="25"/>
        </w:numPr>
        <w:ind w:left="357" w:hanging="357"/>
        <w:jc w:val="both"/>
      </w:pPr>
      <w:r w:rsidRPr="00F75758">
        <w:t>р</w:t>
      </w:r>
      <w:r w:rsidR="002B7FA6" w:rsidRPr="00F75758">
        <w:t>еконструкция существующих ТП 10/0,4 кВ с применением энергосберегающих технологий и сетей 10 кВ, с применением провода марки СИП, в соответствии с инвестиционными программами эксплуатирующей организации.</w:t>
      </w:r>
    </w:p>
    <w:p w:rsidR="00D55E94" w:rsidRPr="00F75758" w:rsidRDefault="00D55E94" w:rsidP="00D55E94">
      <w:pPr>
        <w:widowControl w:val="0"/>
        <w:ind w:left="357"/>
        <w:jc w:val="both"/>
      </w:pPr>
    </w:p>
    <w:p w:rsidR="002B7FA6" w:rsidRPr="00F75758" w:rsidRDefault="00D55E94" w:rsidP="00D55E94">
      <w:pPr>
        <w:rPr>
          <w:b/>
          <w:u w:val="single"/>
        </w:rPr>
      </w:pPr>
      <w:r w:rsidRPr="00F75758">
        <w:rPr>
          <w:b/>
          <w:u w:val="single"/>
        </w:rPr>
        <w:t>Газоснабжение</w:t>
      </w:r>
    </w:p>
    <w:p w:rsidR="002A7C1E" w:rsidRPr="00F75758" w:rsidRDefault="002A7C1E" w:rsidP="002A7C1E">
      <w:pPr>
        <w:pStyle w:val="ConsPlusNormal1"/>
        <w:ind w:firstLine="709"/>
        <w:jc w:val="both"/>
        <w:rPr>
          <w:rFonts w:ascii="Times New Roman" w:hAnsi="Times New Roman" w:cs="Times New Roman"/>
          <w:sz w:val="24"/>
          <w:szCs w:val="24"/>
        </w:rPr>
      </w:pPr>
      <w:bookmarkStart w:id="202" w:name="_Toc491930907"/>
      <w:bookmarkStart w:id="203" w:name="_Toc491940195"/>
      <w:bookmarkEnd w:id="189"/>
      <w:bookmarkEnd w:id="190"/>
      <w:r w:rsidRPr="00F75758">
        <w:rPr>
          <w:rFonts w:ascii="Times New Roman" w:hAnsi="Times New Roman" w:cs="Times New Roman"/>
          <w:sz w:val="24"/>
          <w:szCs w:val="24"/>
        </w:rPr>
        <w:t>Данный раздел выполнен с учетом рекомендаций СП 62.13330.2011 (актуализированная редакция СНиП 42-01-2002 «Газораспределительные системы»).</w:t>
      </w:r>
    </w:p>
    <w:p w:rsidR="002A7C1E" w:rsidRPr="00F75758" w:rsidRDefault="002A7C1E" w:rsidP="002A7C1E">
      <w:pPr>
        <w:pStyle w:val="ConsPlusNormal1"/>
        <w:ind w:firstLine="709"/>
        <w:jc w:val="both"/>
        <w:rPr>
          <w:rFonts w:ascii="Times New Roman" w:hAnsi="Times New Roman" w:cs="Times New Roman"/>
          <w:sz w:val="24"/>
          <w:szCs w:val="24"/>
        </w:rPr>
      </w:pPr>
      <w:r w:rsidRPr="00F75758">
        <w:rPr>
          <w:rFonts w:ascii="Times New Roman" w:hAnsi="Times New Roman" w:cs="Times New Roman"/>
          <w:sz w:val="24"/>
          <w:szCs w:val="24"/>
        </w:rPr>
        <w:t>Развитие газоснабжения посёлка Свирица осуществляется в соответствии с решениями Генеральной схемы газоснабжения и газификации Ленинградской области на период до 2025 года и схемы территориального планирования Ленинградской области.</w:t>
      </w:r>
    </w:p>
    <w:p w:rsidR="002A7C1E" w:rsidRPr="00F75758" w:rsidRDefault="002A7C1E" w:rsidP="002A7C1E">
      <w:pPr>
        <w:pStyle w:val="ConsPlusNormal1"/>
        <w:ind w:firstLine="709"/>
        <w:jc w:val="both"/>
        <w:rPr>
          <w:rFonts w:ascii="Times New Roman" w:hAnsi="Times New Roman" w:cs="Times New Roman"/>
          <w:sz w:val="24"/>
          <w:szCs w:val="24"/>
        </w:rPr>
      </w:pPr>
      <w:r w:rsidRPr="00F75758">
        <w:rPr>
          <w:rFonts w:ascii="Times New Roman" w:hAnsi="Times New Roman" w:cs="Times New Roman"/>
          <w:sz w:val="24"/>
          <w:szCs w:val="24"/>
        </w:rPr>
        <w:t>Подача природного газа предусматривается:</w:t>
      </w:r>
    </w:p>
    <w:p w:rsidR="002A7C1E" w:rsidRPr="00D55E94" w:rsidRDefault="002A7C1E" w:rsidP="00E529E8">
      <w:pPr>
        <w:widowControl w:val="0"/>
        <w:numPr>
          <w:ilvl w:val="0"/>
          <w:numId w:val="25"/>
        </w:numPr>
        <w:ind w:left="357" w:hanging="357"/>
        <w:jc w:val="both"/>
      </w:pPr>
      <w:r w:rsidRPr="00F75758">
        <w:lastRenderedPageBreak/>
        <w:t xml:space="preserve">от ГРС Рассвет по межпоселковыму газопроводу от </w:t>
      </w:r>
      <w:bookmarkStart w:id="204" w:name="OLE_LINK165"/>
      <w:bookmarkStart w:id="205" w:name="OLE_LINK166"/>
      <w:r w:rsidRPr="00F75758">
        <w:t>по</w:t>
      </w:r>
      <w:r w:rsidR="00D55E94" w:rsidRPr="00F75758">
        <w:t>сёлка при железнодорожной стан</w:t>
      </w:r>
      <w:r w:rsidRPr="00F75758">
        <w:t xml:space="preserve">ции </w:t>
      </w:r>
      <w:r w:rsidRPr="00D55E94">
        <w:t>Оять до села Паша, деревни Н</w:t>
      </w:r>
      <w:r w:rsidR="00D55E94" w:rsidRPr="00D55E94">
        <w:t>адкопанье, деревни Томилино, де</w:t>
      </w:r>
      <w:r w:rsidRPr="00D55E94">
        <w:t>ревни Загубье с отводом на деревню Манихино, деревню Берег и посёлок Свирица Волховского района</w:t>
      </w:r>
      <w:bookmarkEnd w:id="204"/>
      <w:bookmarkEnd w:id="205"/>
      <w:r w:rsidR="00D55E94">
        <w:t>.</w:t>
      </w:r>
    </w:p>
    <w:p w:rsidR="002A7C1E" w:rsidRPr="00D55E94" w:rsidRDefault="002A7C1E" w:rsidP="002A7C1E">
      <w:pPr>
        <w:pStyle w:val="ConsPlusNormal1"/>
        <w:ind w:firstLine="709"/>
        <w:jc w:val="both"/>
        <w:rPr>
          <w:rFonts w:ascii="Times New Roman" w:hAnsi="Times New Roman" w:cs="Times New Roman"/>
          <w:sz w:val="24"/>
          <w:szCs w:val="24"/>
        </w:rPr>
      </w:pPr>
      <w:r w:rsidRPr="00D55E94">
        <w:rPr>
          <w:rFonts w:ascii="Times New Roman" w:hAnsi="Times New Roman" w:cs="Times New Roman"/>
          <w:sz w:val="24"/>
          <w:szCs w:val="24"/>
        </w:rPr>
        <w:t>Направления расходования природного газа:</w:t>
      </w:r>
    </w:p>
    <w:p w:rsidR="002A7C1E" w:rsidRPr="00D55E94" w:rsidRDefault="002A7C1E" w:rsidP="00E529E8">
      <w:pPr>
        <w:widowControl w:val="0"/>
        <w:numPr>
          <w:ilvl w:val="0"/>
          <w:numId w:val="25"/>
        </w:numPr>
        <w:ind w:left="357" w:hanging="357"/>
        <w:jc w:val="both"/>
      </w:pPr>
      <w:r w:rsidRPr="00D55E94">
        <w:t>в качестве топлива для источников централизованного теплоснабжения (котельной);</w:t>
      </w:r>
    </w:p>
    <w:p w:rsidR="002A7C1E" w:rsidRPr="00D55E94" w:rsidRDefault="002A7C1E" w:rsidP="00E529E8">
      <w:pPr>
        <w:widowControl w:val="0"/>
        <w:numPr>
          <w:ilvl w:val="0"/>
          <w:numId w:val="25"/>
        </w:numPr>
        <w:ind w:left="357" w:hanging="357"/>
        <w:jc w:val="both"/>
      </w:pPr>
      <w:r w:rsidRPr="00D55E94">
        <w:t>на пищеприготовление – для жилой застройки;</w:t>
      </w:r>
    </w:p>
    <w:p w:rsidR="002A7C1E" w:rsidRPr="00D55E94" w:rsidRDefault="002A7C1E" w:rsidP="00E529E8">
      <w:pPr>
        <w:widowControl w:val="0"/>
        <w:numPr>
          <w:ilvl w:val="0"/>
          <w:numId w:val="25"/>
        </w:numPr>
        <w:ind w:left="357" w:hanging="357"/>
        <w:jc w:val="both"/>
      </w:pPr>
      <w:r w:rsidRPr="00D55E94">
        <w:t>на отопление, горячее водоснабжение от индивидуальных газовых котлов для индивидуальной жилой застройки;</w:t>
      </w:r>
    </w:p>
    <w:p w:rsidR="002A7C1E" w:rsidRPr="00D55E94" w:rsidRDefault="002A7C1E" w:rsidP="00E529E8">
      <w:pPr>
        <w:widowControl w:val="0"/>
        <w:numPr>
          <w:ilvl w:val="0"/>
          <w:numId w:val="25"/>
        </w:numPr>
        <w:ind w:left="357" w:hanging="357"/>
        <w:jc w:val="both"/>
      </w:pPr>
      <w:r w:rsidRPr="00D55E94">
        <w:t>на технологические и санитарно-технические цели коммунально-бытовых и промышленных предприятий.</w:t>
      </w:r>
    </w:p>
    <w:p w:rsidR="002A7C1E" w:rsidRPr="00D55E94" w:rsidRDefault="002A7C1E" w:rsidP="002A7C1E">
      <w:pPr>
        <w:pStyle w:val="ConsPlusNormal1"/>
        <w:ind w:firstLine="709"/>
        <w:jc w:val="both"/>
        <w:rPr>
          <w:rFonts w:ascii="Times New Roman" w:hAnsi="Times New Roman" w:cs="Times New Roman"/>
          <w:sz w:val="24"/>
          <w:szCs w:val="24"/>
        </w:rPr>
      </w:pPr>
      <w:r w:rsidRPr="00D55E94">
        <w:rPr>
          <w:rFonts w:ascii="Times New Roman" w:hAnsi="Times New Roman" w:cs="Times New Roman"/>
          <w:sz w:val="24"/>
          <w:szCs w:val="24"/>
        </w:rPr>
        <w:t>Потребление природного газа на жилищно-коммунальные нужды рассчитано в соответствии с Региональными нормативами градостроительного проектирования Ленинградской области исходя из минимально допустимой нормы:</w:t>
      </w:r>
    </w:p>
    <w:p w:rsidR="002A7C1E" w:rsidRPr="00D55E94" w:rsidRDefault="002A7C1E" w:rsidP="00E529E8">
      <w:pPr>
        <w:widowControl w:val="0"/>
        <w:numPr>
          <w:ilvl w:val="0"/>
          <w:numId w:val="25"/>
        </w:numPr>
        <w:ind w:left="357" w:hanging="357"/>
        <w:jc w:val="both"/>
      </w:pPr>
      <w:r w:rsidRPr="00D55E94">
        <w:t>156 куб. м/год на человека – в многоквартирных жилых домах при оборудовании помещения газовой плитой, центральным отоплением и центральным горячим водоснабжением;</w:t>
      </w:r>
    </w:p>
    <w:p w:rsidR="002A7C1E" w:rsidRPr="00D55E94" w:rsidRDefault="002A7C1E" w:rsidP="00E529E8">
      <w:pPr>
        <w:widowControl w:val="0"/>
        <w:numPr>
          <w:ilvl w:val="0"/>
          <w:numId w:val="25"/>
        </w:numPr>
        <w:ind w:left="357" w:hanging="357"/>
        <w:jc w:val="both"/>
      </w:pPr>
      <w:r w:rsidRPr="00D55E94">
        <w:t>338,4 куб. м/год на человека – в индивидуальных жилых домах при оборудовании помещения газовой плитой и газовым водонагревателем при отсутствии центрального горячего водоснаб</w:t>
      </w:r>
      <w:r w:rsidR="00D55E94">
        <w:t>жения;</w:t>
      </w:r>
    </w:p>
    <w:p w:rsidR="002A7C1E" w:rsidRPr="00D55E94" w:rsidRDefault="002A7C1E" w:rsidP="00E529E8">
      <w:pPr>
        <w:widowControl w:val="0"/>
        <w:numPr>
          <w:ilvl w:val="0"/>
          <w:numId w:val="25"/>
        </w:numPr>
        <w:ind w:left="357" w:hanging="357"/>
        <w:jc w:val="both"/>
      </w:pPr>
      <w:r w:rsidRPr="00D55E94">
        <w:t>98,4 куб. м/кв. м –  отопление одного квадратного метра жилого помещения от газовых приборов (среднегодовое значение)</w:t>
      </w:r>
      <w:r w:rsidR="00D55E94">
        <w:t>.</w:t>
      </w:r>
    </w:p>
    <w:p w:rsidR="002A7C1E" w:rsidRPr="00D55E94" w:rsidRDefault="002A7C1E" w:rsidP="002A7C1E">
      <w:pPr>
        <w:widowControl w:val="0"/>
        <w:jc w:val="both"/>
      </w:pPr>
    </w:p>
    <w:p w:rsidR="002A7C1E" w:rsidRPr="00D55E94" w:rsidRDefault="002A7C1E" w:rsidP="002A7C1E">
      <w:pPr>
        <w:pStyle w:val="ad"/>
        <w:spacing w:after="0"/>
        <w:ind w:firstLine="708"/>
        <w:jc w:val="both"/>
      </w:pPr>
      <w:r w:rsidRPr="00D55E94">
        <w:t>В таблице 3.8.1.1 приведены прогнозируемые потребности природного газа посёлка Свирица</w:t>
      </w:r>
    </w:p>
    <w:p w:rsidR="002A7C1E" w:rsidRPr="00D55E94" w:rsidRDefault="002A7C1E" w:rsidP="002A7C1E">
      <w:pPr>
        <w:pStyle w:val="ad"/>
        <w:spacing w:after="0"/>
        <w:jc w:val="right"/>
      </w:pPr>
      <w:r w:rsidRPr="00D55E94">
        <w:t>Таблица 3.8.1.1</w:t>
      </w:r>
    </w:p>
    <w:p w:rsidR="002A7C1E" w:rsidRPr="00D55E94" w:rsidRDefault="002A7C1E" w:rsidP="002A7C1E">
      <w:pPr>
        <w:jc w:val="center"/>
      </w:pPr>
      <w:r w:rsidRPr="00D55E94">
        <w:t>Прогнозируемые потребности природного газа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228"/>
        <w:gridCol w:w="3420"/>
        <w:gridCol w:w="2213"/>
      </w:tblGrid>
      <w:tr w:rsidR="002A7C1E" w:rsidRPr="00D55E94" w:rsidTr="002A7C1E">
        <w:trPr>
          <w:tblHeader/>
        </w:trPr>
        <w:tc>
          <w:tcPr>
            <w:tcW w:w="560" w:type="dxa"/>
            <w:shd w:val="clear" w:color="auto" w:fill="auto"/>
          </w:tcPr>
          <w:p w:rsidR="002A7C1E" w:rsidRPr="00D55E94" w:rsidRDefault="002A7C1E" w:rsidP="002A7C1E">
            <w:pPr>
              <w:jc w:val="center"/>
            </w:pPr>
            <w:r w:rsidRPr="00D55E94">
              <w:t>№</w:t>
            </w:r>
          </w:p>
          <w:p w:rsidR="002A7C1E" w:rsidRPr="00D55E94" w:rsidRDefault="002A7C1E" w:rsidP="002A7C1E">
            <w:pPr>
              <w:jc w:val="center"/>
            </w:pPr>
            <w:r w:rsidRPr="00D55E94">
              <w:t>п/п</w:t>
            </w:r>
          </w:p>
        </w:tc>
        <w:tc>
          <w:tcPr>
            <w:tcW w:w="4228" w:type="dxa"/>
            <w:shd w:val="clear" w:color="auto" w:fill="auto"/>
          </w:tcPr>
          <w:p w:rsidR="002A7C1E" w:rsidRPr="00D55E94" w:rsidRDefault="002A7C1E" w:rsidP="002A7C1E">
            <w:pPr>
              <w:jc w:val="center"/>
            </w:pPr>
            <w:r w:rsidRPr="00D55E94">
              <w:t>Объект газификации</w:t>
            </w:r>
          </w:p>
          <w:p w:rsidR="002A7C1E" w:rsidRPr="00D55E94" w:rsidRDefault="002A7C1E" w:rsidP="002A7C1E">
            <w:pPr>
              <w:jc w:val="center"/>
            </w:pPr>
          </w:p>
        </w:tc>
        <w:tc>
          <w:tcPr>
            <w:tcW w:w="3420" w:type="dxa"/>
            <w:shd w:val="clear" w:color="auto" w:fill="auto"/>
          </w:tcPr>
          <w:p w:rsidR="002A7C1E" w:rsidRPr="00D55E94" w:rsidRDefault="002A7C1E" w:rsidP="002A7C1E">
            <w:pPr>
              <w:jc w:val="center"/>
            </w:pPr>
            <w:r w:rsidRPr="00D55E94">
              <w:t>Направление расхода</w:t>
            </w:r>
          </w:p>
          <w:p w:rsidR="002A7C1E" w:rsidRPr="00D55E94" w:rsidRDefault="002A7C1E" w:rsidP="002A7C1E">
            <w:pPr>
              <w:jc w:val="center"/>
            </w:pPr>
            <w:r w:rsidRPr="00D55E94">
              <w:t>природного газа</w:t>
            </w:r>
          </w:p>
        </w:tc>
        <w:tc>
          <w:tcPr>
            <w:tcW w:w="2213" w:type="dxa"/>
            <w:shd w:val="clear" w:color="auto" w:fill="auto"/>
          </w:tcPr>
          <w:p w:rsidR="002A7C1E" w:rsidRPr="00D55E94" w:rsidRDefault="002A7C1E" w:rsidP="002A7C1E">
            <w:pPr>
              <w:jc w:val="center"/>
            </w:pPr>
            <w:r w:rsidRPr="00D55E94">
              <w:t>Количество</w:t>
            </w:r>
          </w:p>
          <w:p w:rsidR="002A7C1E" w:rsidRPr="00D55E94" w:rsidRDefault="002A7C1E" w:rsidP="002A7C1E">
            <w:pPr>
              <w:jc w:val="center"/>
            </w:pPr>
            <w:r w:rsidRPr="00D55E94">
              <w:t>природного газа,</w:t>
            </w:r>
          </w:p>
          <w:p w:rsidR="002A7C1E" w:rsidRPr="00D55E94" w:rsidRDefault="002A7C1E" w:rsidP="002A7C1E">
            <w:pPr>
              <w:jc w:val="center"/>
            </w:pPr>
            <w:r w:rsidRPr="00D55E94">
              <w:t>млн куб. м/год</w:t>
            </w:r>
          </w:p>
        </w:tc>
      </w:tr>
      <w:tr w:rsidR="00C378BD" w:rsidRPr="00D55E94" w:rsidTr="002570C7">
        <w:tc>
          <w:tcPr>
            <w:tcW w:w="560" w:type="dxa"/>
            <w:shd w:val="clear" w:color="auto" w:fill="auto"/>
          </w:tcPr>
          <w:p w:rsidR="00C378BD" w:rsidRPr="00D55E94" w:rsidRDefault="00C378BD" w:rsidP="002A7C1E">
            <w:pPr>
              <w:jc w:val="center"/>
            </w:pPr>
            <w:r w:rsidRPr="00D55E94">
              <w:t>1</w:t>
            </w:r>
          </w:p>
        </w:tc>
        <w:tc>
          <w:tcPr>
            <w:tcW w:w="9861" w:type="dxa"/>
            <w:gridSpan w:val="3"/>
            <w:shd w:val="clear" w:color="auto" w:fill="auto"/>
          </w:tcPr>
          <w:p w:rsidR="00C378BD" w:rsidRPr="00D55E94" w:rsidRDefault="00C378BD" w:rsidP="00C378BD">
            <w:r w:rsidRPr="00D55E94">
              <w:t>Существующие объекты</w:t>
            </w:r>
          </w:p>
        </w:tc>
      </w:tr>
      <w:tr w:rsidR="002A7C1E" w:rsidRPr="00D55E94" w:rsidTr="002A7C1E">
        <w:tc>
          <w:tcPr>
            <w:tcW w:w="560" w:type="dxa"/>
            <w:shd w:val="clear" w:color="auto" w:fill="auto"/>
          </w:tcPr>
          <w:p w:rsidR="002A7C1E" w:rsidRPr="00D55E94" w:rsidRDefault="002A7C1E" w:rsidP="002A7C1E">
            <w:pPr>
              <w:jc w:val="center"/>
            </w:pPr>
            <w:r w:rsidRPr="00D55E94">
              <w:t>1.1</w:t>
            </w:r>
          </w:p>
        </w:tc>
        <w:tc>
          <w:tcPr>
            <w:tcW w:w="4228" w:type="dxa"/>
            <w:shd w:val="clear" w:color="auto" w:fill="auto"/>
          </w:tcPr>
          <w:p w:rsidR="002A7C1E" w:rsidRPr="00D55E94" w:rsidRDefault="002A7C1E" w:rsidP="002A7C1E">
            <w:r w:rsidRPr="00D55E94">
              <w:t>Многоквартирные жилые дома (проживание 150 чел.)</w:t>
            </w:r>
          </w:p>
        </w:tc>
        <w:tc>
          <w:tcPr>
            <w:tcW w:w="3420" w:type="dxa"/>
            <w:shd w:val="clear" w:color="auto" w:fill="auto"/>
          </w:tcPr>
          <w:p w:rsidR="002A7C1E" w:rsidRPr="00D55E94" w:rsidRDefault="002A7C1E" w:rsidP="002A7C1E">
            <w:r w:rsidRPr="00D55E94">
              <w:t>Приготовление пищи</w:t>
            </w:r>
          </w:p>
        </w:tc>
        <w:tc>
          <w:tcPr>
            <w:tcW w:w="2213" w:type="dxa"/>
            <w:shd w:val="clear" w:color="auto" w:fill="auto"/>
          </w:tcPr>
          <w:p w:rsidR="002A7C1E" w:rsidRPr="00D55E94" w:rsidRDefault="002A7C1E" w:rsidP="002A7C1E">
            <w:pPr>
              <w:jc w:val="center"/>
            </w:pPr>
            <w:r w:rsidRPr="00D55E94">
              <w:t>0,023</w:t>
            </w:r>
          </w:p>
        </w:tc>
      </w:tr>
      <w:tr w:rsidR="002A7C1E" w:rsidRPr="00D55E94" w:rsidTr="002A7C1E">
        <w:tc>
          <w:tcPr>
            <w:tcW w:w="560" w:type="dxa"/>
            <w:vMerge w:val="restart"/>
            <w:shd w:val="clear" w:color="auto" w:fill="auto"/>
          </w:tcPr>
          <w:p w:rsidR="002A7C1E" w:rsidRPr="00D55E94" w:rsidRDefault="002A7C1E" w:rsidP="002A7C1E">
            <w:r w:rsidRPr="00D55E94">
              <w:t>1.2</w:t>
            </w:r>
          </w:p>
        </w:tc>
        <w:tc>
          <w:tcPr>
            <w:tcW w:w="4228" w:type="dxa"/>
            <w:vMerge w:val="restart"/>
            <w:shd w:val="clear" w:color="auto" w:fill="auto"/>
          </w:tcPr>
          <w:p w:rsidR="002A7C1E" w:rsidRPr="00C378BD" w:rsidRDefault="002A7C1E" w:rsidP="002A7C1E">
            <w:r w:rsidRPr="00C378BD">
              <w:t>Индивидуальные жилые дома (410 домов, проживание 550 человек)</w:t>
            </w:r>
          </w:p>
        </w:tc>
        <w:tc>
          <w:tcPr>
            <w:tcW w:w="3420" w:type="dxa"/>
            <w:shd w:val="clear" w:color="auto" w:fill="auto"/>
          </w:tcPr>
          <w:p w:rsidR="002A7C1E" w:rsidRPr="00C378BD" w:rsidRDefault="002A7C1E" w:rsidP="002A7C1E">
            <w:r w:rsidRPr="00C378BD">
              <w:t>Приготовление пищи и горячей воды</w:t>
            </w:r>
          </w:p>
        </w:tc>
        <w:tc>
          <w:tcPr>
            <w:tcW w:w="2213" w:type="dxa"/>
            <w:shd w:val="clear" w:color="auto" w:fill="auto"/>
          </w:tcPr>
          <w:p w:rsidR="002A7C1E" w:rsidRPr="00C378BD" w:rsidRDefault="002A7C1E" w:rsidP="002A7C1E">
            <w:pPr>
              <w:jc w:val="center"/>
            </w:pPr>
            <w:r w:rsidRPr="00C378BD">
              <w:t>0,186</w:t>
            </w:r>
          </w:p>
        </w:tc>
      </w:tr>
      <w:tr w:rsidR="002A7C1E" w:rsidRPr="00D55E94" w:rsidTr="002A7C1E">
        <w:tc>
          <w:tcPr>
            <w:tcW w:w="560" w:type="dxa"/>
            <w:vMerge/>
            <w:shd w:val="clear" w:color="auto" w:fill="auto"/>
          </w:tcPr>
          <w:p w:rsidR="002A7C1E" w:rsidRPr="00D55E94" w:rsidRDefault="002A7C1E" w:rsidP="002A7C1E">
            <w:pPr>
              <w:jc w:val="center"/>
            </w:pPr>
          </w:p>
        </w:tc>
        <w:tc>
          <w:tcPr>
            <w:tcW w:w="4228" w:type="dxa"/>
            <w:vMerge/>
            <w:shd w:val="clear" w:color="auto" w:fill="auto"/>
          </w:tcPr>
          <w:p w:rsidR="002A7C1E" w:rsidRPr="00C378BD" w:rsidRDefault="002A7C1E" w:rsidP="002A7C1E"/>
        </w:tc>
        <w:tc>
          <w:tcPr>
            <w:tcW w:w="3420" w:type="dxa"/>
            <w:shd w:val="clear" w:color="auto" w:fill="auto"/>
          </w:tcPr>
          <w:p w:rsidR="002A7C1E" w:rsidRPr="00C378BD" w:rsidRDefault="002A7C1E" w:rsidP="002A7C1E">
            <w:r w:rsidRPr="00C378BD">
              <w:t>Отопление</w:t>
            </w:r>
          </w:p>
        </w:tc>
        <w:tc>
          <w:tcPr>
            <w:tcW w:w="2213" w:type="dxa"/>
            <w:shd w:val="clear" w:color="auto" w:fill="auto"/>
          </w:tcPr>
          <w:p w:rsidR="002A7C1E" w:rsidRPr="00C378BD" w:rsidRDefault="002A7C1E" w:rsidP="002A7C1E">
            <w:pPr>
              <w:jc w:val="center"/>
            </w:pPr>
            <w:r w:rsidRPr="00C378BD">
              <w:t>3,228</w:t>
            </w:r>
          </w:p>
        </w:tc>
      </w:tr>
      <w:tr w:rsidR="002A7C1E" w:rsidRPr="00D55E94" w:rsidTr="002A7C1E">
        <w:tc>
          <w:tcPr>
            <w:tcW w:w="8208" w:type="dxa"/>
            <w:gridSpan w:val="3"/>
            <w:shd w:val="clear" w:color="auto" w:fill="auto"/>
          </w:tcPr>
          <w:p w:rsidR="002A7C1E" w:rsidRPr="00C378BD" w:rsidRDefault="002A7C1E" w:rsidP="00D55E94">
            <w:r w:rsidRPr="00C378BD">
              <w:t>Итого по существующим объектам, подлежащим газификации</w:t>
            </w:r>
          </w:p>
        </w:tc>
        <w:tc>
          <w:tcPr>
            <w:tcW w:w="2213" w:type="dxa"/>
            <w:shd w:val="clear" w:color="auto" w:fill="auto"/>
          </w:tcPr>
          <w:p w:rsidR="002A7C1E" w:rsidRPr="00C378BD" w:rsidRDefault="002A7C1E" w:rsidP="002A7C1E">
            <w:pPr>
              <w:jc w:val="center"/>
            </w:pPr>
            <w:r w:rsidRPr="00C378BD">
              <w:t>3,434</w:t>
            </w:r>
          </w:p>
        </w:tc>
      </w:tr>
      <w:tr w:rsidR="002A7C1E" w:rsidRPr="00D55E94" w:rsidTr="002A7C1E">
        <w:tc>
          <w:tcPr>
            <w:tcW w:w="560" w:type="dxa"/>
            <w:shd w:val="clear" w:color="auto" w:fill="auto"/>
          </w:tcPr>
          <w:p w:rsidR="002A7C1E" w:rsidRPr="00D55E94" w:rsidRDefault="002A7C1E" w:rsidP="002A7C1E">
            <w:pPr>
              <w:jc w:val="center"/>
            </w:pPr>
            <w:r w:rsidRPr="00D55E94">
              <w:t>2</w:t>
            </w:r>
          </w:p>
        </w:tc>
        <w:tc>
          <w:tcPr>
            <w:tcW w:w="9861" w:type="dxa"/>
            <w:gridSpan w:val="3"/>
            <w:shd w:val="clear" w:color="auto" w:fill="auto"/>
          </w:tcPr>
          <w:p w:rsidR="002A7C1E" w:rsidRPr="00D55E94" w:rsidRDefault="002A7C1E" w:rsidP="002A7C1E">
            <w:r w:rsidRPr="00D55E94">
              <w:t>Планируемые объекты газификации</w:t>
            </w:r>
          </w:p>
        </w:tc>
      </w:tr>
      <w:tr w:rsidR="002A7C1E" w:rsidRPr="00D55E94" w:rsidTr="002A7C1E">
        <w:tc>
          <w:tcPr>
            <w:tcW w:w="560" w:type="dxa"/>
            <w:shd w:val="clear" w:color="auto" w:fill="auto"/>
          </w:tcPr>
          <w:p w:rsidR="002A7C1E" w:rsidRPr="00D55E94" w:rsidRDefault="002A7C1E" w:rsidP="002A7C1E">
            <w:pPr>
              <w:jc w:val="center"/>
            </w:pPr>
            <w:r w:rsidRPr="00D55E94">
              <w:t>2.1</w:t>
            </w:r>
          </w:p>
        </w:tc>
        <w:tc>
          <w:tcPr>
            <w:tcW w:w="4228" w:type="dxa"/>
            <w:shd w:val="clear" w:color="auto" w:fill="auto"/>
          </w:tcPr>
          <w:p w:rsidR="002A7C1E" w:rsidRPr="00D55E94" w:rsidRDefault="002A7C1E" w:rsidP="002A7C1E">
            <w:r w:rsidRPr="00D55E94">
              <w:t xml:space="preserve">Котельная (перевод на газовое топливо) </w:t>
            </w:r>
          </w:p>
        </w:tc>
        <w:tc>
          <w:tcPr>
            <w:tcW w:w="3420" w:type="dxa"/>
            <w:shd w:val="clear" w:color="auto" w:fill="auto"/>
          </w:tcPr>
          <w:p w:rsidR="002A7C1E" w:rsidRPr="00D55E94" w:rsidRDefault="002A7C1E" w:rsidP="002A7C1E">
            <w:r w:rsidRPr="00D55E94">
              <w:t>Теплоснабжения многоквартирных жилых домов, объектов обслуживания, коммунальных объектов</w:t>
            </w:r>
          </w:p>
        </w:tc>
        <w:tc>
          <w:tcPr>
            <w:tcW w:w="2213" w:type="dxa"/>
            <w:shd w:val="clear" w:color="auto" w:fill="auto"/>
          </w:tcPr>
          <w:p w:rsidR="002A7C1E" w:rsidRPr="00D55E94" w:rsidRDefault="002A7C1E" w:rsidP="002A7C1E">
            <w:pPr>
              <w:jc w:val="center"/>
            </w:pPr>
            <w:r w:rsidRPr="00D55E94">
              <w:t>1,215</w:t>
            </w:r>
          </w:p>
        </w:tc>
      </w:tr>
      <w:tr w:rsidR="002A7C1E" w:rsidRPr="00D55E94" w:rsidTr="002A7C1E">
        <w:tc>
          <w:tcPr>
            <w:tcW w:w="560" w:type="dxa"/>
            <w:shd w:val="clear" w:color="auto" w:fill="auto"/>
          </w:tcPr>
          <w:p w:rsidR="002A7C1E" w:rsidRPr="00D55E94" w:rsidRDefault="002A7C1E" w:rsidP="002A7C1E">
            <w:pPr>
              <w:jc w:val="center"/>
            </w:pPr>
            <w:r w:rsidRPr="00D55E94">
              <w:t>2.2</w:t>
            </w:r>
          </w:p>
        </w:tc>
        <w:tc>
          <w:tcPr>
            <w:tcW w:w="4228" w:type="dxa"/>
            <w:shd w:val="clear" w:color="auto" w:fill="auto"/>
          </w:tcPr>
          <w:p w:rsidR="002A7C1E" w:rsidRPr="00D55E94" w:rsidRDefault="002A7C1E" w:rsidP="002A7C1E">
            <w:r w:rsidRPr="00D55E94">
              <w:rPr>
                <w:rStyle w:val="af2"/>
              </w:rPr>
              <w:t>Индивидуальные жилые дома с плитами на природном газе</w:t>
            </w:r>
            <w:r w:rsidRPr="00D55E94">
              <w:t xml:space="preserve"> (35 домов. проживание 70 человек)</w:t>
            </w:r>
          </w:p>
        </w:tc>
        <w:tc>
          <w:tcPr>
            <w:tcW w:w="3420" w:type="dxa"/>
            <w:shd w:val="clear" w:color="auto" w:fill="auto"/>
          </w:tcPr>
          <w:p w:rsidR="002A7C1E" w:rsidRPr="00D55E94" w:rsidRDefault="002A7C1E" w:rsidP="002A7C1E">
            <w:r w:rsidRPr="00D55E94">
              <w:t>Приготовление пищи и горячей воды</w:t>
            </w:r>
          </w:p>
        </w:tc>
        <w:tc>
          <w:tcPr>
            <w:tcW w:w="2213" w:type="dxa"/>
            <w:shd w:val="clear" w:color="auto" w:fill="auto"/>
          </w:tcPr>
          <w:p w:rsidR="002A7C1E" w:rsidRPr="00D55E94" w:rsidRDefault="002A7C1E" w:rsidP="002A7C1E">
            <w:pPr>
              <w:jc w:val="center"/>
            </w:pPr>
            <w:r w:rsidRPr="00D55E94">
              <w:t>0,024</w:t>
            </w:r>
          </w:p>
        </w:tc>
      </w:tr>
      <w:tr w:rsidR="002A7C1E" w:rsidRPr="00D55E94" w:rsidTr="002A7C1E">
        <w:tc>
          <w:tcPr>
            <w:tcW w:w="560" w:type="dxa"/>
            <w:shd w:val="clear" w:color="auto" w:fill="auto"/>
          </w:tcPr>
          <w:p w:rsidR="002A7C1E" w:rsidRPr="00D55E94" w:rsidRDefault="002A7C1E" w:rsidP="002A7C1E">
            <w:pPr>
              <w:jc w:val="center"/>
            </w:pPr>
          </w:p>
        </w:tc>
        <w:tc>
          <w:tcPr>
            <w:tcW w:w="4228" w:type="dxa"/>
            <w:shd w:val="clear" w:color="auto" w:fill="auto"/>
          </w:tcPr>
          <w:p w:rsidR="002A7C1E" w:rsidRPr="00D55E94" w:rsidRDefault="002A7C1E" w:rsidP="002A7C1E"/>
        </w:tc>
        <w:tc>
          <w:tcPr>
            <w:tcW w:w="3420" w:type="dxa"/>
            <w:shd w:val="clear" w:color="auto" w:fill="auto"/>
          </w:tcPr>
          <w:p w:rsidR="002A7C1E" w:rsidRPr="00D55E94" w:rsidRDefault="002A7C1E" w:rsidP="002A7C1E">
            <w:r w:rsidRPr="00D55E94">
              <w:t>Отопление</w:t>
            </w:r>
          </w:p>
        </w:tc>
        <w:tc>
          <w:tcPr>
            <w:tcW w:w="2213" w:type="dxa"/>
            <w:shd w:val="clear" w:color="auto" w:fill="auto"/>
          </w:tcPr>
          <w:p w:rsidR="002A7C1E" w:rsidRPr="00D55E94" w:rsidRDefault="002A7C1E" w:rsidP="002A7C1E">
            <w:pPr>
              <w:jc w:val="center"/>
            </w:pPr>
            <w:r w:rsidRPr="00D55E94">
              <w:t>0,517</w:t>
            </w:r>
          </w:p>
        </w:tc>
      </w:tr>
      <w:tr w:rsidR="002A7C1E" w:rsidRPr="00D55E94" w:rsidTr="002A7C1E">
        <w:tc>
          <w:tcPr>
            <w:tcW w:w="8208" w:type="dxa"/>
            <w:gridSpan w:val="3"/>
            <w:shd w:val="clear" w:color="auto" w:fill="auto"/>
          </w:tcPr>
          <w:p w:rsidR="002A7C1E" w:rsidRPr="00D55E94" w:rsidRDefault="002A7C1E" w:rsidP="00D55E94">
            <w:r w:rsidRPr="00D55E94">
              <w:t>Итого по планируемым объектам, подлежащим газификации</w:t>
            </w:r>
          </w:p>
        </w:tc>
        <w:tc>
          <w:tcPr>
            <w:tcW w:w="2213" w:type="dxa"/>
            <w:shd w:val="clear" w:color="auto" w:fill="auto"/>
          </w:tcPr>
          <w:p w:rsidR="002A7C1E" w:rsidRPr="00D55E94" w:rsidRDefault="002A7C1E" w:rsidP="002A7C1E">
            <w:pPr>
              <w:jc w:val="center"/>
            </w:pPr>
            <w:r w:rsidRPr="00D55E94">
              <w:t>1,756</w:t>
            </w:r>
          </w:p>
        </w:tc>
      </w:tr>
      <w:tr w:rsidR="002A7C1E" w:rsidRPr="00D55E94" w:rsidTr="002A7C1E">
        <w:tc>
          <w:tcPr>
            <w:tcW w:w="8208" w:type="dxa"/>
            <w:gridSpan w:val="3"/>
            <w:shd w:val="clear" w:color="auto" w:fill="auto"/>
          </w:tcPr>
          <w:p w:rsidR="002A7C1E" w:rsidRPr="00D55E94" w:rsidRDefault="002A7C1E" w:rsidP="00D55E94">
            <w:r w:rsidRPr="00D55E94">
              <w:t>Всего</w:t>
            </w:r>
          </w:p>
        </w:tc>
        <w:tc>
          <w:tcPr>
            <w:tcW w:w="2213" w:type="dxa"/>
            <w:shd w:val="clear" w:color="auto" w:fill="auto"/>
          </w:tcPr>
          <w:p w:rsidR="002A7C1E" w:rsidRPr="00D55E94" w:rsidRDefault="002A7C1E" w:rsidP="002A7C1E">
            <w:pPr>
              <w:jc w:val="center"/>
            </w:pPr>
            <w:r w:rsidRPr="00D55E94">
              <w:t>5,190</w:t>
            </w:r>
          </w:p>
        </w:tc>
      </w:tr>
    </w:tbl>
    <w:p w:rsidR="002A7C1E" w:rsidRPr="00D55E94" w:rsidRDefault="002A7C1E" w:rsidP="002A7C1E">
      <w:pPr>
        <w:pStyle w:val="ConsPlusNormal1"/>
        <w:ind w:firstLine="709"/>
        <w:jc w:val="both"/>
        <w:rPr>
          <w:rFonts w:ascii="Times New Roman" w:hAnsi="Times New Roman" w:cs="Times New Roman"/>
          <w:sz w:val="24"/>
          <w:szCs w:val="24"/>
        </w:rPr>
      </w:pPr>
      <w:r w:rsidRPr="00D55E94">
        <w:rPr>
          <w:rFonts w:ascii="Times New Roman" w:hAnsi="Times New Roman" w:cs="Times New Roman"/>
          <w:sz w:val="24"/>
          <w:szCs w:val="24"/>
        </w:rPr>
        <w:t>Общий объем потребления природного газа в посёлке Свирица к 2037 году составит 5,19 млн куб. м. в год.</w:t>
      </w:r>
    </w:p>
    <w:p w:rsidR="002A7C1E" w:rsidRPr="00D55E94" w:rsidRDefault="002A7C1E" w:rsidP="002A7C1E">
      <w:pPr>
        <w:pStyle w:val="ConsPlusNormal1"/>
        <w:ind w:firstLine="709"/>
        <w:jc w:val="both"/>
        <w:rPr>
          <w:rFonts w:ascii="Times New Roman" w:hAnsi="Times New Roman" w:cs="Times New Roman"/>
          <w:sz w:val="24"/>
          <w:szCs w:val="24"/>
        </w:rPr>
      </w:pPr>
      <w:r w:rsidRPr="00D55E94">
        <w:rPr>
          <w:rFonts w:ascii="Times New Roman" w:hAnsi="Times New Roman" w:cs="Times New Roman"/>
          <w:sz w:val="24"/>
          <w:szCs w:val="24"/>
        </w:rPr>
        <w:t>Газификация пос</w:t>
      </w:r>
      <w:r w:rsidR="00C378BD">
        <w:rPr>
          <w:rFonts w:ascii="Times New Roman" w:hAnsi="Times New Roman" w:cs="Times New Roman"/>
          <w:sz w:val="24"/>
          <w:szCs w:val="24"/>
        </w:rPr>
        <w:t>ё</w:t>
      </w:r>
      <w:r w:rsidRPr="00D55E94">
        <w:rPr>
          <w:rFonts w:ascii="Times New Roman" w:hAnsi="Times New Roman" w:cs="Times New Roman"/>
          <w:sz w:val="24"/>
          <w:szCs w:val="24"/>
        </w:rPr>
        <w:t>лка Свирица на базе использования природного газа позволит повысить комфортность проживания и улучшить экологическое состояние с переводом теплоисточников на газовое топливо.</w:t>
      </w:r>
    </w:p>
    <w:p w:rsidR="002A7C1E" w:rsidRPr="00D55E94" w:rsidRDefault="002A7C1E" w:rsidP="002A7C1E">
      <w:pPr>
        <w:pStyle w:val="ConsPlusNormal1"/>
        <w:ind w:firstLine="709"/>
        <w:jc w:val="both"/>
        <w:rPr>
          <w:rFonts w:ascii="Times New Roman" w:hAnsi="Times New Roman" w:cs="Times New Roman"/>
          <w:sz w:val="24"/>
          <w:szCs w:val="24"/>
        </w:rPr>
      </w:pPr>
      <w:r w:rsidRPr="00D55E94">
        <w:rPr>
          <w:rFonts w:ascii="Times New Roman" w:hAnsi="Times New Roman" w:cs="Times New Roman"/>
          <w:sz w:val="24"/>
          <w:szCs w:val="24"/>
        </w:rPr>
        <w:t xml:space="preserve">Согласно Правилам охраны газораспределительных сетей (утверждены постановлением </w:t>
      </w:r>
      <w:r w:rsidRPr="00D55E94">
        <w:rPr>
          <w:rFonts w:ascii="Times New Roman" w:hAnsi="Times New Roman" w:cs="Times New Roman"/>
          <w:sz w:val="24"/>
          <w:szCs w:val="24"/>
        </w:rPr>
        <w:lastRenderedPageBreak/>
        <w:t>Правительства Российской Федерации от 20 ноября 2000 г. № 878) для газораспределительных объектов устанавливаются следующие охранные зоны:</w:t>
      </w:r>
    </w:p>
    <w:p w:rsidR="002A7C1E" w:rsidRPr="00D55E94" w:rsidRDefault="002A7C1E" w:rsidP="00E529E8">
      <w:pPr>
        <w:numPr>
          <w:ilvl w:val="0"/>
          <w:numId w:val="25"/>
        </w:numPr>
        <w:tabs>
          <w:tab w:val="num" w:pos="0"/>
        </w:tabs>
        <w:jc w:val="both"/>
      </w:pPr>
      <w:r w:rsidRPr="00D55E94">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2A7C1E" w:rsidRPr="00D55E94" w:rsidRDefault="002A7C1E" w:rsidP="00E529E8">
      <w:pPr>
        <w:numPr>
          <w:ilvl w:val="0"/>
          <w:numId w:val="25"/>
        </w:numPr>
        <w:tabs>
          <w:tab w:val="num" w:pos="0"/>
        </w:tabs>
        <w:jc w:val="both"/>
      </w:pPr>
      <w:r w:rsidRPr="00D55E94">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w:t>
      </w:r>
    </w:p>
    <w:p w:rsidR="002A7C1E" w:rsidRPr="00D55E94" w:rsidRDefault="002A7C1E" w:rsidP="00E529E8">
      <w:pPr>
        <w:numPr>
          <w:ilvl w:val="0"/>
          <w:numId w:val="25"/>
        </w:numPr>
        <w:tabs>
          <w:tab w:val="num" w:pos="0"/>
        </w:tabs>
        <w:jc w:val="both"/>
      </w:pPr>
      <w:r w:rsidRPr="00D55E94">
        <w:t>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w:t>
      </w:r>
    </w:p>
    <w:p w:rsidR="002A7C1E" w:rsidRPr="00D55E94" w:rsidRDefault="002A7C1E" w:rsidP="00E529E8">
      <w:pPr>
        <w:numPr>
          <w:ilvl w:val="0"/>
          <w:numId w:val="25"/>
        </w:numPr>
        <w:tabs>
          <w:tab w:val="num" w:pos="0"/>
        </w:tabs>
        <w:jc w:val="both"/>
      </w:pPr>
      <w:r w:rsidRPr="00D55E94">
        <w:t>вдоль трасс межпоселковых газопроводов, проходящих по лесам и древесно–кустарниковой растительности, – в виде просек шириной 6 м, по 3 м с каждой стороны газопровода.</w:t>
      </w:r>
    </w:p>
    <w:p w:rsidR="002A7C1E" w:rsidRPr="00D55E94" w:rsidRDefault="002A7C1E" w:rsidP="002A7C1E">
      <w:pPr>
        <w:pStyle w:val="ConsPlusNormal1"/>
        <w:ind w:firstLine="709"/>
        <w:jc w:val="both"/>
        <w:rPr>
          <w:rFonts w:ascii="Times New Roman" w:hAnsi="Times New Roman" w:cs="Times New Roman"/>
          <w:sz w:val="24"/>
          <w:szCs w:val="24"/>
        </w:rPr>
      </w:pPr>
      <w:r w:rsidRPr="00D55E94">
        <w:rPr>
          <w:rFonts w:ascii="Times New Roman" w:hAnsi="Times New Roman" w:cs="Times New Roman"/>
          <w:sz w:val="24"/>
          <w:szCs w:val="24"/>
        </w:rPr>
        <w:t>Для остальных населенных пунктов с малым числом жителей и удаленных от распределительных газопроводов, подача природного газа в которые экономически нецелесообразна, сохранится газоснабжение привозным сжиженным газом.</w:t>
      </w:r>
    </w:p>
    <w:p w:rsidR="002A7C1E" w:rsidRPr="00D55E94" w:rsidRDefault="002A7C1E" w:rsidP="002A7C1E">
      <w:pPr>
        <w:pStyle w:val="ConsPlusNormal1"/>
        <w:ind w:firstLine="709"/>
        <w:jc w:val="both"/>
        <w:rPr>
          <w:rFonts w:ascii="Times New Roman" w:hAnsi="Times New Roman" w:cs="Times New Roman"/>
          <w:sz w:val="24"/>
          <w:szCs w:val="24"/>
        </w:rPr>
      </w:pPr>
      <w:r w:rsidRPr="00D55E94">
        <w:rPr>
          <w:rFonts w:ascii="Times New Roman" w:hAnsi="Times New Roman" w:cs="Times New Roman"/>
          <w:sz w:val="24"/>
          <w:szCs w:val="24"/>
        </w:rPr>
        <w:t>Для обеспечения стабильного и надежного газоснабжения необходимо поэтапное осуществление ряда мероприятий по строительству следующих объектов:</w:t>
      </w:r>
    </w:p>
    <w:p w:rsidR="002A7C1E" w:rsidRPr="00D55E94" w:rsidRDefault="002A7C1E" w:rsidP="002A7C1E">
      <w:pPr>
        <w:ind w:left="709"/>
        <w:outlineLvl w:val="0"/>
        <w:rPr>
          <w:bCs/>
          <w:u w:val="single"/>
        </w:rPr>
      </w:pPr>
      <w:bookmarkStart w:id="206" w:name="_Toc491940193"/>
      <w:bookmarkStart w:id="207" w:name="_Toc495964730"/>
      <w:bookmarkStart w:id="208" w:name="_Toc491930903"/>
      <w:bookmarkStart w:id="209" w:name="OLE_LINK162"/>
      <w:r w:rsidRPr="00D55E94">
        <w:rPr>
          <w:bCs/>
          <w:u w:val="single"/>
        </w:rPr>
        <w:t>Объекты регионального значения</w:t>
      </w:r>
      <w:bookmarkEnd w:id="206"/>
      <w:bookmarkEnd w:id="207"/>
    </w:p>
    <w:p w:rsidR="002A7C1E" w:rsidRPr="00D55E94" w:rsidRDefault="00D55E94" w:rsidP="00E529E8">
      <w:pPr>
        <w:widowControl w:val="0"/>
        <w:numPr>
          <w:ilvl w:val="0"/>
          <w:numId w:val="25"/>
        </w:numPr>
        <w:ind w:left="357" w:hanging="357"/>
        <w:jc w:val="both"/>
      </w:pPr>
      <w:r>
        <w:t>межпоселковый газопровод от посёлка при железнодорожной стан</w:t>
      </w:r>
      <w:r w:rsidR="002A7C1E" w:rsidRPr="00D55E94">
        <w:t>ции Оять до села Паша, деревни Н</w:t>
      </w:r>
      <w:r>
        <w:t>адкопанье, деревни Томилино, де</w:t>
      </w:r>
      <w:r w:rsidR="002A7C1E" w:rsidRPr="00D55E94">
        <w:t>ревни Загубье с отводом на деревню Манихино, деревню Берег и посёлок Свирица Волховского района.</w:t>
      </w:r>
    </w:p>
    <w:p w:rsidR="002A7C1E" w:rsidRPr="00D55E94" w:rsidRDefault="002A7C1E" w:rsidP="002A7C1E">
      <w:pPr>
        <w:ind w:left="709"/>
        <w:outlineLvl w:val="0"/>
        <w:rPr>
          <w:bCs/>
          <w:u w:val="single"/>
        </w:rPr>
      </w:pPr>
      <w:bookmarkStart w:id="210" w:name="_Toc491940194"/>
      <w:bookmarkStart w:id="211" w:name="_Toc495964731"/>
      <w:r w:rsidRPr="00D55E94">
        <w:rPr>
          <w:bCs/>
          <w:u w:val="single"/>
        </w:rPr>
        <w:t>Объекты местного значения поселения</w:t>
      </w:r>
      <w:bookmarkEnd w:id="208"/>
      <w:bookmarkEnd w:id="209"/>
      <w:bookmarkEnd w:id="210"/>
      <w:bookmarkEnd w:id="211"/>
    </w:p>
    <w:p w:rsidR="002A7C1E" w:rsidRPr="00D55E94" w:rsidRDefault="00D55E94" w:rsidP="00E529E8">
      <w:pPr>
        <w:widowControl w:val="0"/>
        <w:numPr>
          <w:ilvl w:val="0"/>
          <w:numId w:val="25"/>
        </w:numPr>
        <w:ind w:left="357" w:hanging="357"/>
        <w:jc w:val="both"/>
      </w:pPr>
      <w:r>
        <w:t>п</w:t>
      </w:r>
      <w:r w:rsidR="002A7C1E" w:rsidRPr="00D55E94">
        <w:t>ункт редуцирования газа;</w:t>
      </w:r>
    </w:p>
    <w:p w:rsidR="002A7C1E" w:rsidRPr="00D55E94" w:rsidRDefault="00D55E94" w:rsidP="00E529E8">
      <w:pPr>
        <w:widowControl w:val="0"/>
        <w:numPr>
          <w:ilvl w:val="0"/>
          <w:numId w:val="25"/>
        </w:numPr>
        <w:ind w:left="357" w:hanging="357"/>
        <w:jc w:val="both"/>
      </w:pPr>
      <w:r>
        <w:t>р</w:t>
      </w:r>
      <w:r w:rsidR="002A7C1E" w:rsidRPr="00D55E94">
        <w:t>аспределительные газопроводы в посёлке Свирица.</w:t>
      </w:r>
    </w:p>
    <w:p w:rsidR="002A7C1E" w:rsidRDefault="002A7C1E" w:rsidP="007B1590">
      <w:pPr>
        <w:rPr>
          <w:u w:val="single"/>
        </w:rPr>
      </w:pPr>
    </w:p>
    <w:p w:rsidR="001772E0" w:rsidRPr="007B1590" w:rsidRDefault="001772E0" w:rsidP="007B1590">
      <w:pPr>
        <w:rPr>
          <w:u w:val="single"/>
        </w:rPr>
      </w:pPr>
      <w:r w:rsidRPr="007B1590">
        <w:rPr>
          <w:u w:val="single"/>
        </w:rPr>
        <w:t>Теплоснабжение</w:t>
      </w:r>
      <w:bookmarkEnd w:id="202"/>
      <w:bookmarkEnd w:id="203"/>
    </w:p>
    <w:p w:rsidR="001772E0" w:rsidRPr="008E50E2" w:rsidRDefault="001772E0" w:rsidP="007D7401">
      <w:pPr>
        <w:pStyle w:val="ConsPlusNormal1"/>
        <w:ind w:firstLine="709"/>
        <w:jc w:val="both"/>
        <w:rPr>
          <w:rFonts w:ascii="Times New Roman" w:hAnsi="Times New Roman" w:cs="Times New Roman"/>
          <w:sz w:val="24"/>
          <w:szCs w:val="24"/>
        </w:rPr>
      </w:pPr>
      <w:r w:rsidRPr="008E50E2">
        <w:rPr>
          <w:rFonts w:ascii="Times New Roman" w:hAnsi="Times New Roman" w:cs="Times New Roman"/>
          <w:sz w:val="24"/>
          <w:szCs w:val="24"/>
        </w:rPr>
        <w:t>Раздел выполнен на основании задания, технико-экономических показателей, с уч</w:t>
      </w:r>
      <w:r w:rsidR="0020737E" w:rsidRPr="008E50E2">
        <w:rPr>
          <w:rFonts w:ascii="Times New Roman" w:hAnsi="Times New Roman" w:cs="Times New Roman"/>
          <w:sz w:val="24"/>
          <w:szCs w:val="24"/>
        </w:rPr>
        <w:t>е</w:t>
      </w:r>
      <w:r w:rsidRPr="008E50E2">
        <w:rPr>
          <w:rFonts w:ascii="Times New Roman" w:hAnsi="Times New Roman" w:cs="Times New Roman"/>
          <w:sz w:val="24"/>
          <w:szCs w:val="24"/>
        </w:rPr>
        <w:t>том рекомендаций СП 124.13330.2012 «Тепловые сети» (актуализированная редакция С</w:t>
      </w:r>
      <w:r w:rsidR="00075426" w:rsidRPr="008E50E2">
        <w:rPr>
          <w:rFonts w:ascii="Times New Roman" w:hAnsi="Times New Roman" w:cs="Times New Roman"/>
          <w:sz w:val="24"/>
          <w:szCs w:val="24"/>
        </w:rPr>
        <w:t>Н</w:t>
      </w:r>
      <w:r w:rsidRPr="008E50E2">
        <w:rPr>
          <w:rFonts w:ascii="Times New Roman" w:hAnsi="Times New Roman" w:cs="Times New Roman"/>
          <w:sz w:val="24"/>
          <w:szCs w:val="24"/>
        </w:rPr>
        <w:t>иП 41-01-2003), СП 42.13330.2011 «Градостроительство. Планировка и застройка городских и сельских поселений» (актуализированная редакция С</w:t>
      </w:r>
      <w:r w:rsidR="00075426" w:rsidRPr="008E50E2">
        <w:rPr>
          <w:rFonts w:ascii="Times New Roman" w:hAnsi="Times New Roman" w:cs="Times New Roman"/>
          <w:sz w:val="24"/>
          <w:szCs w:val="24"/>
        </w:rPr>
        <w:t>Н</w:t>
      </w:r>
      <w:r w:rsidRPr="008E50E2">
        <w:rPr>
          <w:rFonts w:ascii="Times New Roman" w:hAnsi="Times New Roman" w:cs="Times New Roman"/>
          <w:sz w:val="24"/>
          <w:szCs w:val="24"/>
        </w:rPr>
        <w:t>иП 2.07.01-89*), СП 131.13330.2012 «Строительная климатология» (актуализированная версия С</w:t>
      </w:r>
      <w:r w:rsidR="00075426" w:rsidRPr="008E50E2">
        <w:rPr>
          <w:rFonts w:ascii="Times New Roman" w:hAnsi="Times New Roman" w:cs="Times New Roman"/>
          <w:sz w:val="24"/>
          <w:szCs w:val="24"/>
        </w:rPr>
        <w:t>Н</w:t>
      </w:r>
      <w:r w:rsidRPr="008E50E2">
        <w:rPr>
          <w:rFonts w:ascii="Times New Roman" w:hAnsi="Times New Roman" w:cs="Times New Roman"/>
          <w:sz w:val="24"/>
          <w:szCs w:val="24"/>
        </w:rPr>
        <w:t>иП 23-01-99*).</w:t>
      </w:r>
    </w:p>
    <w:p w:rsidR="001772E0" w:rsidRPr="008E50E2" w:rsidRDefault="001772E0" w:rsidP="007D7401">
      <w:pPr>
        <w:pStyle w:val="ConsPlusNormal1"/>
        <w:ind w:firstLine="709"/>
        <w:jc w:val="both"/>
        <w:rPr>
          <w:rFonts w:ascii="Times New Roman" w:hAnsi="Times New Roman" w:cs="Times New Roman"/>
          <w:sz w:val="24"/>
          <w:szCs w:val="24"/>
        </w:rPr>
      </w:pPr>
      <w:r w:rsidRPr="008E50E2">
        <w:rPr>
          <w:rFonts w:ascii="Times New Roman" w:hAnsi="Times New Roman" w:cs="Times New Roman"/>
          <w:sz w:val="24"/>
          <w:szCs w:val="24"/>
        </w:rPr>
        <w:t>Проект централизованного теплоснабжения должен быть выполнен специализированной организацией с учетом проектной застройки.</w:t>
      </w:r>
    </w:p>
    <w:p w:rsidR="00D55E94" w:rsidRPr="001F3630" w:rsidRDefault="00D55E94" w:rsidP="00D55E94">
      <w:pPr>
        <w:pStyle w:val="ConsPlusNormal1"/>
        <w:ind w:firstLine="709"/>
        <w:jc w:val="both"/>
        <w:rPr>
          <w:rFonts w:ascii="Times New Roman" w:hAnsi="Times New Roman" w:cs="Times New Roman"/>
          <w:sz w:val="24"/>
          <w:szCs w:val="24"/>
        </w:rPr>
      </w:pPr>
      <w:r w:rsidRPr="00F75758">
        <w:rPr>
          <w:rFonts w:ascii="Times New Roman" w:hAnsi="Times New Roman" w:cs="Times New Roman"/>
          <w:sz w:val="24"/>
          <w:szCs w:val="24"/>
        </w:rPr>
        <w:t>Всего на территории посёлка Свирица расход тепла составит на первую очередь около 1,2 Гкал/ч, на расчетный срок – 2,1 Гкал/ч.</w:t>
      </w:r>
    </w:p>
    <w:p w:rsidR="001772E0" w:rsidRPr="00CD2400" w:rsidRDefault="001772E0" w:rsidP="007D7401">
      <w:pPr>
        <w:pStyle w:val="ConsPlusNormal1"/>
        <w:ind w:firstLine="709"/>
        <w:jc w:val="both"/>
        <w:rPr>
          <w:rFonts w:ascii="Times New Roman" w:hAnsi="Times New Roman" w:cs="Times New Roman"/>
          <w:sz w:val="24"/>
          <w:szCs w:val="24"/>
        </w:rPr>
      </w:pPr>
      <w:r w:rsidRPr="00CD2400">
        <w:rPr>
          <w:rFonts w:ascii="Times New Roman" w:hAnsi="Times New Roman" w:cs="Times New Roman"/>
          <w:sz w:val="24"/>
          <w:szCs w:val="24"/>
        </w:rPr>
        <w:t>В 201</w:t>
      </w:r>
      <w:r w:rsidR="008E50E2" w:rsidRPr="00CD2400">
        <w:rPr>
          <w:rFonts w:ascii="Times New Roman" w:hAnsi="Times New Roman" w:cs="Times New Roman"/>
          <w:sz w:val="24"/>
          <w:szCs w:val="24"/>
        </w:rPr>
        <w:t>7</w:t>
      </w:r>
      <w:r w:rsidRPr="00CD2400">
        <w:rPr>
          <w:rFonts w:ascii="Times New Roman" w:hAnsi="Times New Roman" w:cs="Times New Roman"/>
          <w:sz w:val="24"/>
          <w:szCs w:val="24"/>
        </w:rPr>
        <w:t xml:space="preserve"> г</w:t>
      </w:r>
      <w:r w:rsidR="00075426" w:rsidRPr="00CD2400">
        <w:rPr>
          <w:rFonts w:ascii="Times New Roman" w:hAnsi="Times New Roman" w:cs="Times New Roman"/>
          <w:sz w:val="24"/>
          <w:szCs w:val="24"/>
        </w:rPr>
        <w:t xml:space="preserve">. </w:t>
      </w:r>
      <w:r w:rsidRPr="00CD2400">
        <w:rPr>
          <w:rFonts w:ascii="Times New Roman" w:hAnsi="Times New Roman" w:cs="Times New Roman"/>
          <w:sz w:val="24"/>
          <w:szCs w:val="24"/>
        </w:rPr>
        <w:t>разработана Схема теплоснабжения муниципального образования «</w:t>
      </w:r>
      <w:r w:rsidR="000E26B4" w:rsidRPr="00CD2400">
        <w:rPr>
          <w:rFonts w:ascii="Times New Roman" w:hAnsi="Times New Roman" w:cs="Times New Roman"/>
          <w:sz w:val="24"/>
          <w:szCs w:val="24"/>
        </w:rPr>
        <w:t>Свирицкое</w:t>
      </w:r>
      <w:r w:rsidRPr="00CD2400">
        <w:rPr>
          <w:rFonts w:ascii="Times New Roman" w:hAnsi="Times New Roman" w:cs="Times New Roman"/>
          <w:sz w:val="24"/>
          <w:szCs w:val="24"/>
        </w:rPr>
        <w:t xml:space="preserve"> сельское поселение» Ленинградской области на </w:t>
      </w:r>
      <w:r w:rsidR="008E50E2" w:rsidRPr="00CD2400">
        <w:rPr>
          <w:rFonts w:ascii="Times New Roman" w:hAnsi="Times New Roman" w:cs="Times New Roman"/>
          <w:sz w:val="24"/>
          <w:szCs w:val="24"/>
        </w:rPr>
        <w:t>период до 2032 года</w:t>
      </w:r>
      <w:r w:rsidR="00CD2400" w:rsidRPr="00CD2400">
        <w:rPr>
          <w:rFonts w:ascii="Times New Roman" w:hAnsi="Times New Roman" w:cs="Times New Roman"/>
          <w:sz w:val="24"/>
          <w:szCs w:val="24"/>
        </w:rPr>
        <w:t>» (утвержена постановлением администрации муниципального образования Свирицкое сельское поселение 11 пареля 2017 года № 3).</w:t>
      </w:r>
    </w:p>
    <w:p w:rsidR="001772E0" w:rsidRPr="00CD2400" w:rsidRDefault="001772E0" w:rsidP="007D7401">
      <w:pPr>
        <w:pStyle w:val="ConsPlusNormal1"/>
        <w:ind w:firstLine="709"/>
        <w:jc w:val="both"/>
        <w:rPr>
          <w:rFonts w:ascii="Times New Roman" w:hAnsi="Times New Roman" w:cs="Times New Roman"/>
          <w:sz w:val="24"/>
          <w:szCs w:val="24"/>
        </w:rPr>
      </w:pPr>
      <w:r w:rsidRPr="00CD2400">
        <w:rPr>
          <w:rFonts w:ascii="Times New Roman" w:hAnsi="Times New Roman" w:cs="Times New Roman"/>
          <w:sz w:val="24"/>
          <w:szCs w:val="24"/>
        </w:rPr>
        <w:t xml:space="preserve">Генеральным планом планируется обеспечить централизованным теплоснабжением всю капитальную жилую и общественную застройку на территории </w:t>
      </w:r>
      <w:r w:rsidR="00F42406" w:rsidRPr="00CD2400">
        <w:rPr>
          <w:rFonts w:ascii="Times New Roman" w:hAnsi="Times New Roman" w:cs="Times New Roman"/>
          <w:sz w:val="24"/>
          <w:szCs w:val="24"/>
        </w:rPr>
        <w:t>МО «</w:t>
      </w:r>
      <w:r w:rsidR="000E26B4" w:rsidRPr="00CD2400">
        <w:rPr>
          <w:rFonts w:ascii="Times New Roman" w:hAnsi="Times New Roman" w:cs="Times New Roman"/>
          <w:sz w:val="24"/>
          <w:szCs w:val="24"/>
        </w:rPr>
        <w:t>Свирицкое</w:t>
      </w:r>
      <w:r w:rsidRPr="00CD2400">
        <w:rPr>
          <w:rFonts w:ascii="Times New Roman" w:hAnsi="Times New Roman" w:cs="Times New Roman"/>
          <w:sz w:val="24"/>
          <w:szCs w:val="24"/>
        </w:rPr>
        <w:t xml:space="preserve"> сельско</w:t>
      </w:r>
      <w:r w:rsidR="00F42406" w:rsidRPr="00CD2400">
        <w:rPr>
          <w:rFonts w:ascii="Times New Roman" w:hAnsi="Times New Roman" w:cs="Times New Roman"/>
          <w:sz w:val="24"/>
          <w:szCs w:val="24"/>
        </w:rPr>
        <w:t>е</w:t>
      </w:r>
      <w:r w:rsidRPr="00CD2400">
        <w:rPr>
          <w:rFonts w:ascii="Times New Roman" w:hAnsi="Times New Roman" w:cs="Times New Roman"/>
          <w:sz w:val="24"/>
          <w:szCs w:val="24"/>
        </w:rPr>
        <w:t xml:space="preserve"> поселен</w:t>
      </w:r>
      <w:r w:rsidR="00F42406" w:rsidRPr="00CD2400">
        <w:rPr>
          <w:rFonts w:ascii="Times New Roman" w:hAnsi="Times New Roman" w:cs="Times New Roman"/>
          <w:sz w:val="24"/>
          <w:szCs w:val="24"/>
        </w:rPr>
        <w:t>ие»</w:t>
      </w:r>
      <w:r w:rsidR="00CD2400" w:rsidRPr="00CD2400">
        <w:rPr>
          <w:rFonts w:ascii="Times New Roman" w:hAnsi="Times New Roman" w:cs="Times New Roman"/>
          <w:sz w:val="24"/>
          <w:szCs w:val="24"/>
        </w:rPr>
        <w:t>,</w:t>
      </w:r>
      <w:r w:rsidRPr="00CD2400">
        <w:rPr>
          <w:rFonts w:ascii="Times New Roman" w:hAnsi="Times New Roman" w:cs="Times New Roman"/>
          <w:sz w:val="24"/>
          <w:szCs w:val="24"/>
        </w:rPr>
        <w:t xml:space="preserve"> расположенную в п</w:t>
      </w:r>
      <w:r w:rsidR="00CD2400" w:rsidRPr="00CD2400">
        <w:rPr>
          <w:rFonts w:ascii="Times New Roman" w:hAnsi="Times New Roman" w:cs="Times New Roman"/>
          <w:sz w:val="24"/>
          <w:szCs w:val="24"/>
        </w:rPr>
        <w:t>ос</w:t>
      </w:r>
      <w:r w:rsidR="00742D62">
        <w:rPr>
          <w:rFonts w:ascii="Times New Roman" w:hAnsi="Times New Roman" w:cs="Times New Roman"/>
          <w:sz w:val="24"/>
          <w:szCs w:val="24"/>
        </w:rPr>
        <w:t>ё</w:t>
      </w:r>
      <w:r w:rsidR="00CD2400" w:rsidRPr="00CD2400">
        <w:rPr>
          <w:rFonts w:ascii="Times New Roman" w:hAnsi="Times New Roman" w:cs="Times New Roman"/>
          <w:sz w:val="24"/>
          <w:szCs w:val="24"/>
        </w:rPr>
        <w:t>лке</w:t>
      </w:r>
      <w:r w:rsidRPr="00CD2400">
        <w:rPr>
          <w:rFonts w:ascii="Times New Roman" w:hAnsi="Times New Roman" w:cs="Times New Roman"/>
          <w:sz w:val="24"/>
          <w:szCs w:val="24"/>
        </w:rPr>
        <w:t xml:space="preserve"> </w:t>
      </w:r>
      <w:r w:rsidR="008E50E2" w:rsidRPr="00CD2400">
        <w:rPr>
          <w:rFonts w:ascii="Times New Roman" w:hAnsi="Times New Roman" w:cs="Times New Roman"/>
          <w:sz w:val="24"/>
          <w:szCs w:val="24"/>
        </w:rPr>
        <w:t>Свирица</w:t>
      </w:r>
      <w:r w:rsidRPr="00CD2400">
        <w:rPr>
          <w:rFonts w:ascii="Times New Roman" w:hAnsi="Times New Roman" w:cs="Times New Roman"/>
          <w:sz w:val="24"/>
          <w:szCs w:val="24"/>
        </w:rPr>
        <w:t>.</w:t>
      </w:r>
    </w:p>
    <w:p w:rsidR="001772E0" w:rsidRPr="00CD2400" w:rsidRDefault="008E50E2" w:rsidP="007D7401">
      <w:pPr>
        <w:pStyle w:val="ConsPlusNormal1"/>
        <w:ind w:firstLine="709"/>
        <w:jc w:val="both"/>
        <w:rPr>
          <w:rFonts w:ascii="Times New Roman" w:hAnsi="Times New Roman" w:cs="Times New Roman"/>
          <w:sz w:val="24"/>
          <w:szCs w:val="24"/>
        </w:rPr>
      </w:pPr>
      <w:r w:rsidRPr="00CD2400">
        <w:rPr>
          <w:rFonts w:ascii="Times New Roman" w:hAnsi="Times New Roman" w:cs="Times New Roman"/>
          <w:sz w:val="24"/>
          <w:szCs w:val="24"/>
        </w:rPr>
        <w:t>Отопление и</w:t>
      </w:r>
      <w:r w:rsidR="001772E0" w:rsidRPr="00CD2400">
        <w:rPr>
          <w:rFonts w:ascii="Times New Roman" w:hAnsi="Times New Roman" w:cs="Times New Roman"/>
          <w:sz w:val="24"/>
          <w:szCs w:val="24"/>
        </w:rPr>
        <w:t>ндивидуальн</w:t>
      </w:r>
      <w:r w:rsidRPr="00CD2400">
        <w:rPr>
          <w:rFonts w:ascii="Times New Roman" w:hAnsi="Times New Roman" w:cs="Times New Roman"/>
          <w:sz w:val="24"/>
          <w:szCs w:val="24"/>
        </w:rPr>
        <w:t>ой</w:t>
      </w:r>
      <w:r w:rsidR="001772E0" w:rsidRPr="00CD2400">
        <w:rPr>
          <w:rFonts w:ascii="Times New Roman" w:hAnsi="Times New Roman" w:cs="Times New Roman"/>
          <w:sz w:val="24"/>
          <w:szCs w:val="24"/>
        </w:rPr>
        <w:t xml:space="preserve"> жил</w:t>
      </w:r>
      <w:r w:rsidRPr="00CD2400">
        <w:rPr>
          <w:rFonts w:ascii="Times New Roman" w:hAnsi="Times New Roman" w:cs="Times New Roman"/>
          <w:sz w:val="24"/>
          <w:szCs w:val="24"/>
        </w:rPr>
        <w:t>ой</w:t>
      </w:r>
      <w:r w:rsidR="001772E0" w:rsidRPr="00CD2400">
        <w:rPr>
          <w:rFonts w:ascii="Times New Roman" w:hAnsi="Times New Roman" w:cs="Times New Roman"/>
          <w:sz w:val="24"/>
          <w:szCs w:val="24"/>
        </w:rPr>
        <w:t xml:space="preserve"> застройк</w:t>
      </w:r>
      <w:r w:rsidRPr="00CD2400">
        <w:rPr>
          <w:rFonts w:ascii="Times New Roman" w:hAnsi="Times New Roman" w:cs="Times New Roman"/>
          <w:sz w:val="24"/>
          <w:szCs w:val="24"/>
        </w:rPr>
        <w:t>и</w:t>
      </w:r>
      <w:r w:rsidR="001772E0" w:rsidRPr="00CD2400">
        <w:rPr>
          <w:rFonts w:ascii="Times New Roman" w:hAnsi="Times New Roman" w:cs="Times New Roman"/>
          <w:sz w:val="24"/>
          <w:szCs w:val="24"/>
        </w:rPr>
        <w:t xml:space="preserve">предусматривается </w:t>
      </w:r>
      <w:r w:rsidRPr="00CD2400">
        <w:rPr>
          <w:rFonts w:ascii="Times New Roman" w:hAnsi="Times New Roman" w:cs="Times New Roman"/>
          <w:sz w:val="24"/>
          <w:szCs w:val="24"/>
        </w:rPr>
        <w:t>от</w:t>
      </w:r>
      <w:r w:rsidR="001772E0" w:rsidRPr="00CD2400">
        <w:rPr>
          <w:rFonts w:ascii="Times New Roman" w:hAnsi="Times New Roman" w:cs="Times New Roman"/>
          <w:sz w:val="24"/>
          <w:szCs w:val="24"/>
        </w:rPr>
        <w:t xml:space="preserve"> индивидуальных отопительных прибор</w:t>
      </w:r>
      <w:r w:rsidRPr="00CD2400">
        <w:rPr>
          <w:rFonts w:ascii="Times New Roman" w:hAnsi="Times New Roman" w:cs="Times New Roman"/>
          <w:sz w:val="24"/>
          <w:szCs w:val="24"/>
        </w:rPr>
        <w:t>ов</w:t>
      </w:r>
      <w:r w:rsidR="001772E0" w:rsidRPr="00CD2400">
        <w:rPr>
          <w:rFonts w:ascii="Times New Roman" w:hAnsi="Times New Roman" w:cs="Times New Roman"/>
          <w:sz w:val="24"/>
          <w:szCs w:val="24"/>
        </w:rPr>
        <w:t>, работающих на газе.</w:t>
      </w:r>
    </w:p>
    <w:p w:rsidR="001772E0" w:rsidRPr="00CD2400" w:rsidRDefault="001772E0" w:rsidP="007D7401">
      <w:pPr>
        <w:pStyle w:val="ConsPlusNormal1"/>
        <w:ind w:firstLine="709"/>
        <w:jc w:val="both"/>
        <w:rPr>
          <w:rFonts w:ascii="Times New Roman" w:hAnsi="Times New Roman" w:cs="Times New Roman"/>
          <w:sz w:val="24"/>
          <w:szCs w:val="24"/>
        </w:rPr>
      </w:pPr>
      <w:r w:rsidRPr="00CD2400">
        <w:rPr>
          <w:rFonts w:ascii="Times New Roman" w:hAnsi="Times New Roman" w:cs="Times New Roman"/>
          <w:sz w:val="24"/>
          <w:szCs w:val="24"/>
        </w:rPr>
        <w:t xml:space="preserve">При обеспечении </w:t>
      </w:r>
      <w:r w:rsidR="005F0955" w:rsidRPr="00CD2400">
        <w:rPr>
          <w:rFonts w:ascii="Times New Roman" w:hAnsi="Times New Roman" w:cs="Times New Roman"/>
          <w:sz w:val="24"/>
          <w:szCs w:val="24"/>
        </w:rPr>
        <w:t xml:space="preserve">сельского </w:t>
      </w:r>
      <w:r w:rsidRPr="00CD2400">
        <w:rPr>
          <w:rFonts w:ascii="Times New Roman" w:hAnsi="Times New Roman" w:cs="Times New Roman"/>
          <w:sz w:val="24"/>
          <w:szCs w:val="24"/>
        </w:rPr>
        <w:t>поселения газом потребуется перевод котельн</w:t>
      </w:r>
      <w:r w:rsidR="008E50E2" w:rsidRPr="00CD2400">
        <w:rPr>
          <w:rFonts w:ascii="Times New Roman" w:hAnsi="Times New Roman" w:cs="Times New Roman"/>
          <w:sz w:val="24"/>
          <w:szCs w:val="24"/>
        </w:rPr>
        <w:t>ой</w:t>
      </w:r>
      <w:r w:rsidRPr="00CD2400">
        <w:rPr>
          <w:rFonts w:ascii="Times New Roman" w:hAnsi="Times New Roman" w:cs="Times New Roman"/>
          <w:sz w:val="24"/>
          <w:szCs w:val="24"/>
        </w:rPr>
        <w:t xml:space="preserve"> на газовое топливо.</w:t>
      </w:r>
    </w:p>
    <w:p w:rsidR="001772E0" w:rsidRPr="00CD2400" w:rsidRDefault="001772E0" w:rsidP="007D7401">
      <w:pPr>
        <w:pStyle w:val="ConsPlusNormal1"/>
        <w:ind w:firstLine="709"/>
        <w:jc w:val="both"/>
        <w:rPr>
          <w:rFonts w:ascii="Times New Roman" w:hAnsi="Times New Roman" w:cs="Times New Roman"/>
          <w:sz w:val="24"/>
          <w:szCs w:val="24"/>
        </w:rPr>
      </w:pPr>
      <w:r w:rsidRPr="00CD2400">
        <w:rPr>
          <w:rFonts w:ascii="Times New Roman" w:hAnsi="Times New Roman" w:cs="Times New Roman"/>
          <w:sz w:val="24"/>
          <w:szCs w:val="24"/>
        </w:rPr>
        <w:t>Сохраняемый жилой фонд будет обеспечиваться от существующих котельных с учетом реконструкции и заменой оборудования.</w:t>
      </w:r>
    </w:p>
    <w:p w:rsidR="001772E0" w:rsidRPr="00CD2400" w:rsidRDefault="001772E0" w:rsidP="007D7401">
      <w:pPr>
        <w:pStyle w:val="ConsPlusNormal1"/>
        <w:ind w:firstLine="709"/>
        <w:jc w:val="both"/>
        <w:rPr>
          <w:rFonts w:ascii="Times New Roman" w:hAnsi="Times New Roman" w:cs="Times New Roman"/>
          <w:sz w:val="24"/>
          <w:szCs w:val="24"/>
        </w:rPr>
      </w:pPr>
      <w:r w:rsidRPr="00CD2400">
        <w:rPr>
          <w:rFonts w:ascii="Times New Roman" w:hAnsi="Times New Roman" w:cs="Times New Roman"/>
          <w:sz w:val="24"/>
          <w:szCs w:val="24"/>
        </w:rPr>
        <w:t>Замену изношенных и строительство новых теплотрасс следует вести с применением пенополиуретановой изоляции.</w:t>
      </w:r>
    </w:p>
    <w:p w:rsidR="001772E0" w:rsidRPr="00CD2400" w:rsidRDefault="001772E0" w:rsidP="007D7401">
      <w:pPr>
        <w:pStyle w:val="ConsPlusNormal1"/>
        <w:ind w:firstLine="709"/>
        <w:jc w:val="both"/>
        <w:rPr>
          <w:rFonts w:ascii="Times New Roman" w:hAnsi="Times New Roman" w:cs="Times New Roman"/>
          <w:sz w:val="24"/>
          <w:szCs w:val="24"/>
        </w:rPr>
      </w:pPr>
      <w:r w:rsidRPr="00CD2400">
        <w:rPr>
          <w:rFonts w:ascii="Times New Roman" w:hAnsi="Times New Roman" w:cs="Times New Roman"/>
          <w:sz w:val="24"/>
          <w:szCs w:val="24"/>
        </w:rPr>
        <w:t xml:space="preserve">Необходимым условием энергосберегающей политики является замена устаревшего энергетического оборудования, перекладка изношенных тепловых сетей, и таким образом сокращение </w:t>
      </w:r>
      <w:r w:rsidRPr="00CD2400">
        <w:rPr>
          <w:rFonts w:ascii="Times New Roman" w:hAnsi="Times New Roman" w:cs="Times New Roman"/>
          <w:sz w:val="24"/>
          <w:szCs w:val="24"/>
        </w:rPr>
        <w:lastRenderedPageBreak/>
        <w:t>потерь энергии. При строительстве жилья необходимо применять теплосберегающие технологии и материалы. Необходимо внедрять приборы уч</w:t>
      </w:r>
      <w:r w:rsidR="009454BE" w:rsidRPr="00CD2400">
        <w:rPr>
          <w:rFonts w:ascii="Times New Roman" w:hAnsi="Times New Roman" w:cs="Times New Roman"/>
          <w:sz w:val="24"/>
          <w:szCs w:val="24"/>
        </w:rPr>
        <w:t>е</w:t>
      </w:r>
      <w:r w:rsidRPr="00CD2400">
        <w:rPr>
          <w:rFonts w:ascii="Times New Roman" w:hAnsi="Times New Roman" w:cs="Times New Roman"/>
          <w:sz w:val="24"/>
          <w:szCs w:val="24"/>
        </w:rPr>
        <w:t>та расхода тепловой энергии потребителями (счетчики) и регулирование подачи тепла.</w:t>
      </w:r>
    </w:p>
    <w:p w:rsidR="001772E0" w:rsidRPr="00CD2400" w:rsidRDefault="001772E0" w:rsidP="007D7401">
      <w:pPr>
        <w:pStyle w:val="ConsPlusNormal1"/>
        <w:ind w:firstLine="709"/>
        <w:jc w:val="both"/>
        <w:rPr>
          <w:rFonts w:ascii="Times New Roman" w:hAnsi="Times New Roman" w:cs="Times New Roman"/>
          <w:sz w:val="24"/>
          <w:szCs w:val="24"/>
        </w:rPr>
      </w:pPr>
      <w:r w:rsidRPr="00CD2400">
        <w:rPr>
          <w:rFonts w:ascii="Times New Roman" w:hAnsi="Times New Roman" w:cs="Times New Roman"/>
          <w:sz w:val="24"/>
          <w:szCs w:val="24"/>
        </w:rPr>
        <w:t>Для поддержания установленного температурного графика работы сетей на имеющихся котельных необходимо внедрять автоматическое регулирование отпуска тепловой энергии (на первую очередь).</w:t>
      </w:r>
    </w:p>
    <w:p w:rsidR="001772E0" w:rsidRPr="00CD2400" w:rsidRDefault="001772E0" w:rsidP="007D7401">
      <w:pPr>
        <w:pStyle w:val="ConsPlusNormal1"/>
        <w:ind w:firstLine="709"/>
        <w:jc w:val="both"/>
        <w:rPr>
          <w:rFonts w:ascii="Times New Roman" w:hAnsi="Times New Roman" w:cs="Times New Roman"/>
          <w:sz w:val="24"/>
          <w:szCs w:val="24"/>
        </w:rPr>
      </w:pPr>
      <w:r w:rsidRPr="00CD2400">
        <w:rPr>
          <w:rFonts w:ascii="Times New Roman" w:hAnsi="Times New Roman" w:cs="Times New Roman"/>
          <w:sz w:val="24"/>
          <w:szCs w:val="24"/>
        </w:rPr>
        <w:t>Для надежного и качественного теплоснабжения потребителей н</w:t>
      </w:r>
      <w:r w:rsidR="005C17FA" w:rsidRPr="00CD2400">
        <w:rPr>
          <w:rFonts w:ascii="Times New Roman" w:hAnsi="Times New Roman" w:cs="Times New Roman"/>
          <w:sz w:val="24"/>
          <w:szCs w:val="24"/>
        </w:rPr>
        <w:t>еобходимы следующие мероприятия.</w:t>
      </w:r>
    </w:p>
    <w:p w:rsidR="001772E0" w:rsidRPr="007B1590" w:rsidRDefault="005C17FA" w:rsidP="007B1590">
      <w:pPr>
        <w:rPr>
          <w:u w:val="single"/>
        </w:rPr>
      </w:pPr>
      <w:bookmarkStart w:id="212" w:name="_Toc491930909"/>
      <w:bookmarkStart w:id="213" w:name="_Toc491940196"/>
      <w:r w:rsidRPr="007B1590">
        <w:rPr>
          <w:u w:val="single"/>
        </w:rPr>
        <w:t>Объекты</w:t>
      </w:r>
      <w:r w:rsidR="001772E0" w:rsidRPr="007B1590">
        <w:rPr>
          <w:u w:val="single"/>
        </w:rPr>
        <w:t xml:space="preserve"> местного значения поселения</w:t>
      </w:r>
      <w:bookmarkEnd w:id="212"/>
      <w:bookmarkEnd w:id="213"/>
    </w:p>
    <w:p w:rsidR="001772E0" w:rsidRPr="00CD2400" w:rsidRDefault="00386DE5" w:rsidP="00E529E8">
      <w:pPr>
        <w:widowControl w:val="0"/>
        <w:numPr>
          <w:ilvl w:val="0"/>
          <w:numId w:val="25"/>
        </w:numPr>
        <w:ind w:left="357" w:hanging="357"/>
        <w:jc w:val="both"/>
      </w:pPr>
      <w:r w:rsidRPr="00CD2400">
        <w:t xml:space="preserve">Реконструкция существующей котельной </w:t>
      </w:r>
      <w:r w:rsidR="001772E0" w:rsidRPr="00CD2400">
        <w:t xml:space="preserve">(техническое перевооружение с установкой современного котлооборудования с высокими параметрами теплоносителя и </w:t>
      </w:r>
      <w:r w:rsidR="00CF20D6" w:rsidRPr="00CD2400">
        <w:t>высоким коэффициентом полезного действия</w:t>
      </w:r>
      <w:r w:rsidR="001772E0" w:rsidRPr="00CD2400">
        <w:t>).</w:t>
      </w:r>
    </w:p>
    <w:p w:rsidR="00CD2400" w:rsidRPr="00CD2400" w:rsidRDefault="00CD2400" w:rsidP="00E529E8">
      <w:pPr>
        <w:widowControl w:val="0"/>
        <w:numPr>
          <w:ilvl w:val="0"/>
          <w:numId w:val="25"/>
        </w:numPr>
        <w:ind w:left="357" w:hanging="357"/>
        <w:jc w:val="both"/>
      </w:pPr>
      <w:r w:rsidRPr="00CD2400">
        <w:t>Реконструкция существующих тепловых сетей в связи с исчерпанием эксплуатационного ресурса</w:t>
      </w:r>
    </w:p>
    <w:p w:rsidR="001772E0" w:rsidRPr="00CD2400" w:rsidRDefault="001772E0" w:rsidP="00E529E8">
      <w:pPr>
        <w:widowControl w:val="0"/>
        <w:numPr>
          <w:ilvl w:val="0"/>
          <w:numId w:val="25"/>
        </w:numPr>
        <w:ind w:left="357" w:hanging="357"/>
        <w:jc w:val="both"/>
      </w:pPr>
      <w:r w:rsidRPr="00CD2400">
        <w:t>Перевод источников тепл</w:t>
      </w:r>
      <w:r w:rsidR="00503A22" w:rsidRPr="00CD2400">
        <w:t>а</w:t>
      </w:r>
      <w:r w:rsidRPr="00CD2400">
        <w:t xml:space="preserve"> индивидуального жилищного строительства на природный газ (при газификации территории).</w:t>
      </w:r>
    </w:p>
    <w:p w:rsidR="001772E0" w:rsidRPr="00CD2400" w:rsidRDefault="001772E0" w:rsidP="00E529E8">
      <w:pPr>
        <w:widowControl w:val="0"/>
        <w:numPr>
          <w:ilvl w:val="0"/>
          <w:numId w:val="25"/>
        </w:numPr>
        <w:ind w:left="357" w:hanging="357"/>
        <w:jc w:val="both"/>
      </w:pPr>
      <w:r w:rsidRPr="00CD2400">
        <w:t>Внедрение энергосберегающих технологий, отвечающих современным требованиям к оборудованию</w:t>
      </w:r>
      <w:r w:rsidR="00CF20D6" w:rsidRPr="00CD2400">
        <w:t>,</w:t>
      </w:r>
      <w:r w:rsidRPr="00CD2400">
        <w:t xml:space="preserve"> для обеспечения качественного регулирования потребления тепловой энергии.</w:t>
      </w:r>
    </w:p>
    <w:p w:rsidR="00206501" w:rsidRPr="001F3630" w:rsidRDefault="00206501" w:rsidP="007D7401">
      <w:pPr>
        <w:pStyle w:val="ConsPlusNormal1"/>
        <w:ind w:firstLine="709"/>
        <w:jc w:val="both"/>
        <w:rPr>
          <w:rFonts w:ascii="Times New Roman" w:hAnsi="Times New Roman" w:cs="Times New Roman"/>
          <w:sz w:val="24"/>
          <w:szCs w:val="24"/>
        </w:rPr>
      </w:pPr>
    </w:p>
    <w:p w:rsidR="001A472B" w:rsidRPr="007B1590" w:rsidRDefault="008E35AA" w:rsidP="007B1590">
      <w:pPr>
        <w:rPr>
          <w:u w:val="single"/>
        </w:rPr>
      </w:pPr>
      <w:bookmarkStart w:id="214" w:name="_Toc491930912"/>
      <w:bookmarkStart w:id="215" w:name="_Toc491940197"/>
      <w:r w:rsidRPr="007B1590">
        <w:rPr>
          <w:u w:val="single"/>
        </w:rPr>
        <w:t>Водоснабжение</w:t>
      </w:r>
      <w:bookmarkEnd w:id="214"/>
      <w:bookmarkEnd w:id="215"/>
    </w:p>
    <w:p w:rsidR="008E35AA" w:rsidRPr="001F3630" w:rsidRDefault="008E35AA" w:rsidP="007B1590">
      <w:pPr>
        <w:ind w:firstLine="709"/>
      </w:pPr>
      <w:bookmarkStart w:id="216" w:name="_Toc491940198"/>
      <w:r w:rsidRPr="007B1590">
        <w:t>Хозяйственно-питьевые расходы</w:t>
      </w:r>
      <w:r w:rsidRPr="001F3630">
        <w:t xml:space="preserve"> воды определены по удельным среднесуточным нормам водопотребления в соответствии с СП 31.13330.2012.</w:t>
      </w:r>
      <w:bookmarkEnd w:id="216"/>
    </w:p>
    <w:p w:rsidR="008E35AA" w:rsidRPr="001F3630" w:rsidRDefault="008E35AA" w:rsidP="007D7401">
      <w:pPr>
        <w:pStyle w:val="ConsPlusNormal1"/>
        <w:ind w:firstLine="709"/>
        <w:jc w:val="both"/>
        <w:rPr>
          <w:rFonts w:ascii="Times New Roman" w:hAnsi="Times New Roman" w:cs="Times New Roman"/>
          <w:sz w:val="24"/>
          <w:szCs w:val="24"/>
        </w:rPr>
      </w:pPr>
      <w:r w:rsidRPr="001F3630">
        <w:rPr>
          <w:rFonts w:ascii="Times New Roman" w:hAnsi="Times New Roman" w:cs="Times New Roman"/>
          <w:sz w:val="24"/>
          <w:szCs w:val="24"/>
        </w:rPr>
        <w:t>Коэффициент суточной неравномерности принимается равным 1,2.</w:t>
      </w:r>
      <w:r w:rsidR="00E12978" w:rsidRPr="001F3630">
        <w:rPr>
          <w:rFonts w:ascii="Times New Roman" w:hAnsi="Times New Roman" w:cs="Times New Roman"/>
          <w:sz w:val="24"/>
          <w:szCs w:val="24"/>
        </w:rPr>
        <w:t xml:space="preserve"> </w:t>
      </w:r>
      <w:r w:rsidRPr="001F3630">
        <w:rPr>
          <w:rFonts w:ascii="Times New Roman" w:hAnsi="Times New Roman" w:cs="Times New Roman"/>
          <w:sz w:val="24"/>
          <w:szCs w:val="24"/>
        </w:rPr>
        <w:t>Расходы воды на поливку улиц и зеленых насаждений определены по норме 70 л</w:t>
      </w:r>
      <w:r w:rsidR="005C17FA" w:rsidRPr="001F3630">
        <w:rPr>
          <w:rFonts w:ascii="Times New Roman" w:hAnsi="Times New Roman" w:cs="Times New Roman"/>
          <w:sz w:val="24"/>
          <w:szCs w:val="24"/>
        </w:rPr>
        <w:t xml:space="preserve"> в сутки на человека</w:t>
      </w:r>
      <w:r w:rsidRPr="001F3630">
        <w:rPr>
          <w:rFonts w:ascii="Times New Roman" w:hAnsi="Times New Roman" w:cs="Times New Roman"/>
          <w:sz w:val="24"/>
          <w:szCs w:val="24"/>
        </w:rPr>
        <w:t>.</w:t>
      </w:r>
      <w:r w:rsidR="00E12978" w:rsidRPr="001F3630">
        <w:rPr>
          <w:rFonts w:ascii="Times New Roman" w:hAnsi="Times New Roman" w:cs="Times New Roman"/>
          <w:sz w:val="24"/>
          <w:szCs w:val="24"/>
        </w:rPr>
        <w:t xml:space="preserve"> </w:t>
      </w:r>
      <w:r w:rsidRPr="001F3630">
        <w:rPr>
          <w:rFonts w:ascii="Times New Roman" w:hAnsi="Times New Roman" w:cs="Times New Roman"/>
          <w:sz w:val="24"/>
          <w:szCs w:val="24"/>
        </w:rPr>
        <w:t>Неучтенные расходы приняты в размере 10 % от расхода воды на нужды населения.</w:t>
      </w:r>
    </w:p>
    <w:p w:rsidR="008E35AA" w:rsidRPr="007B1590" w:rsidRDefault="008E35AA" w:rsidP="007B1590">
      <w:pPr>
        <w:rPr>
          <w:u w:val="single"/>
        </w:rPr>
      </w:pPr>
      <w:bookmarkStart w:id="217" w:name="_Toc491930913"/>
      <w:bookmarkStart w:id="218" w:name="_Toc491940199"/>
      <w:r w:rsidRPr="007B1590">
        <w:rPr>
          <w:u w:val="single"/>
        </w:rPr>
        <w:t>Пожарные расходы воды</w:t>
      </w:r>
      <w:bookmarkEnd w:id="217"/>
      <w:bookmarkEnd w:id="218"/>
    </w:p>
    <w:p w:rsidR="001F3630" w:rsidRDefault="008E35AA" w:rsidP="001F3630">
      <w:pPr>
        <w:pStyle w:val="ConsPlusNormal1"/>
        <w:ind w:firstLine="709"/>
        <w:jc w:val="both"/>
        <w:rPr>
          <w:rFonts w:ascii="Times New Roman" w:hAnsi="Times New Roman" w:cs="Times New Roman"/>
          <w:sz w:val="24"/>
          <w:szCs w:val="24"/>
        </w:rPr>
      </w:pPr>
      <w:r w:rsidRPr="00B26B05">
        <w:rPr>
          <w:rFonts w:ascii="Times New Roman" w:hAnsi="Times New Roman" w:cs="Times New Roman"/>
          <w:sz w:val="24"/>
          <w:szCs w:val="24"/>
        </w:rPr>
        <w:t>Расходы воды для нужд наружного пожаротушения населенных пунктов сельского поселения принимаются в соответствии с СП 31.13330.2012.</w:t>
      </w:r>
      <w:r w:rsidR="00CF20D6" w:rsidRPr="00B26B05">
        <w:rPr>
          <w:rFonts w:ascii="Times New Roman" w:hAnsi="Times New Roman" w:cs="Times New Roman"/>
          <w:sz w:val="24"/>
          <w:szCs w:val="24"/>
        </w:rPr>
        <w:t xml:space="preserve"> </w:t>
      </w:r>
      <w:r w:rsidRPr="00B26B05">
        <w:rPr>
          <w:rFonts w:ascii="Times New Roman" w:hAnsi="Times New Roman" w:cs="Times New Roman"/>
          <w:sz w:val="24"/>
          <w:szCs w:val="24"/>
        </w:rPr>
        <w:t xml:space="preserve">На первую очередь и расчетный срок </w:t>
      </w:r>
      <w:r w:rsidR="00B26B05" w:rsidRPr="00B26B05">
        <w:rPr>
          <w:rFonts w:ascii="Times New Roman" w:hAnsi="Times New Roman" w:cs="Times New Roman"/>
          <w:sz w:val="24"/>
          <w:szCs w:val="24"/>
        </w:rPr>
        <w:t xml:space="preserve">принят </w:t>
      </w:r>
      <w:r w:rsidRPr="00B26B05">
        <w:rPr>
          <w:rFonts w:ascii="Times New Roman" w:hAnsi="Times New Roman" w:cs="Times New Roman"/>
          <w:sz w:val="24"/>
          <w:szCs w:val="24"/>
        </w:rPr>
        <w:t>расход воды 10 л/с на наружное пожаротушение.</w:t>
      </w:r>
    </w:p>
    <w:p w:rsidR="001F3630" w:rsidRPr="001F3630" w:rsidRDefault="001F3630" w:rsidP="007D7401">
      <w:pPr>
        <w:pStyle w:val="ConsPlusNormal1"/>
        <w:ind w:firstLine="709"/>
        <w:jc w:val="both"/>
        <w:rPr>
          <w:rFonts w:ascii="Times New Roman" w:hAnsi="Times New Roman" w:cs="Times New Roman"/>
          <w:sz w:val="24"/>
          <w:szCs w:val="24"/>
        </w:rPr>
      </w:pPr>
      <w:r w:rsidRPr="001F3630">
        <w:rPr>
          <w:rFonts w:ascii="Times New Roman" w:hAnsi="Times New Roman" w:cs="Times New Roman"/>
          <w:sz w:val="24"/>
          <w:szCs w:val="24"/>
        </w:rPr>
        <w:t xml:space="preserve">Расходы воды среднесуточные в </w:t>
      </w:r>
      <w:r>
        <w:rPr>
          <w:rFonts w:ascii="Times New Roman" w:hAnsi="Times New Roman" w:cs="Times New Roman"/>
          <w:sz w:val="24"/>
          <w:szCs w:val="24"/>
        </w:rPr>
        <w:t>поелке Свирица</w:t>
      </w:r>
      <w:r w:rsidRPr="001F3630">
        <w:rPr>
          <w:rFonts w:ascii="Times New Roman" w:hAnsi="Times New Roman" w:cs="Times New Roman"/>
          <w:sz w:val="24"/>
          <w:szCs w:val="24"/>
        </w:rPr>
        <w:t xml:space="preserve"> составят </w:t>
      </w:r>
      <w:r>
        <w:rPr>
          <w:rFonts w:ascii="Times New Roman" w:hAnsi="Times New Roman" w:cs="Times New Roman"/>
          <w:sz w:val="24"/>
          <w:szCs w:val="24"/>
        </w:rPr>
        <w:t>75</w:t>
      </w:r>
      <w:r w:rsidRPr="001F3630">
        <w:rPr>
          <w:rFonts w:ascii="Times New Roman" w:hAnsi="Times New Roman" w:cs="Times New Roman"/>
          <w:sz w:val="24"/>
          <w:szCs w:val="24"/>
        </w:rPr>
        <w:t xml:space="preserve">,7 </w:t>
      </w:r>
      <w:r>
        <w:rPr>
          <w:rFonts w:ascii="Times New Roman" w:hAnsi="Times New Roman" w:cs="Times New Roman"/>
          <w:sz w:val="24"/>
          <w:szCs w:val="24"/>
        </w:rPr>
        <w:t>куб. м</w:t>
      </w:r>
      <w:r w:rsidRPr="001F3630">
        <w:rPr>
          <w:rFonts w:ascii="Times New Roman" w:hAnsi="Times New Roman" w:cs="Times New Roman"/>
          <w:sz w:val="24"/>
          <w:szCs w:val="24"/>
        </w:rPr>
        <w:t>/сут.</w:t>
      </w:r>
    </w:p>
    <w:p w:rsidR="008E35AA" w:rsidRPr="007B1590" w:rsidRDefault="008E35AA" w:rsidP="007B1590">
      <w:pPr>
        <w:rPr>
          <w:u w:val="single"/>
        </w:rPr>
      </w:pPr>
      <w:bookmarkStart w:id="219" w:name="_Toc491930914"/>
      <w:bookmarkStart w:id="220" w:name="_Toc491940200"/>
      <w:r w:rsidRPr="007B1590">
        <w:rPr>
          <w:u w:val="single"/>
        </w:rPr>
        <w:t>Система и схема водоснабжения</w:t>
      </w:r>
      <w:bookmarkEnd w:id="219"/>
      <w:bookmarkEnd w:id="220"/>
    </w:p>
    <w:p w:rsidR="00B26B05" w:rsidRPr="00B26B05" w:rsidRDefault="00B26B05" w:rsidP="00B26B05">
      <w:pPr>
        <w:pStyle w:val="afff3"/>
        <w:ind w:firstLine="709"/>
        <w:jc w:val="both"/>
        <w:rPr>
          <w:rStyle w:val="s40"/>
          <w:sz w:val="24"/>
          <w:szCs w:val="24"/>
        </w:rPr>
      </w:pPr>
      <w:bookmarkStart w:id="221" w:name="OLE_LINK98"/>
      <w:bookmarkStart w:id="222" w:name="OLE_LINK99"/>
      <w:r w:rsidRPr="00B26B05">
        <w:rPr>
          <w:rStyle w:val="s40"/>
          <w:sz w:val="24"/>
          <w:szCs w:val="24"/>
        </w:rPr>
        <w:t>На расчетный срок предусматривается 100</w:t>
      </w:r>
      <w:r w:rsidR="004F2C43">
        <w:rPr>
          <w:rStyle w:val="s40"/>
          <w:sz w:val="24"/>
          <w:szCs w:val="24"/>
        </w:rPr>
        <w:t>-процент</w:t>
      </w:r>
      <w:r w:rsidRPr="00B26B05">
        <w:rPr>
          <w:rStyle w:val="s40"/>
          <w:sz w:val="24"/>
          <w:szCs w:val="24"/>
        </w:rPr>
        <w:t>ное обеспечение централизованным водоснабжением существующих и планируемых на данный период объектов капитального строительства, расположенных на территории п.</w:t>
      </w:r>
      <w:r w:rsidR="004F2C43">
        <w:rPr>
          <w:rStyle w:val="s40"/>
          <w:sz w:val="24"/>
          <w:szCs w:val="24"/>
        </w:rPr>
        <w:t xml:space="preserve"> </w:t>
      </w:r>
      <w:r w:rsidRPr="00B26B05">
        <w:rPr>
          <w:rStyle w:val="s40"/>
          <w:sz w:val="24"/>
          <w:szCs w:val="24"/>
        </w:rPr>
        <w:t>Свирица. Увеличение водопотребления поселения планируется за счет развития объектов хозяйственной деятельности и прироста сельского населения.</w:t>
      </w:r>
    </w:p>
    <w:p w:rsidR="00B26B05" w:rsidRPr="00B26B05" w:rsidRDefault="00B26B05" w:rsidP="00B26B05">
      <w:pPr>
        <w:pStyle w:val="afff3"/>
        <w:ind w:firstLine="709"/>
        <w:jc w:val="both"/>
        <w:rPr>
          <w:rStyle w:val="s40"/>
          <w:sz w:val="24"/>
          <w:szCs w:val="24"/>
        </w:rPr>
      </w:pPr>
      <w:r w:rsidRPr="00B26B05">
        <w:rPr>
          <w:rStyle w:val="s40"/>
          <w:sz w:val="24"/>
          <w:szCs w:val="24"/>
        </w:rPr>
        <w:t>Для нормальной работы системы водоснабжения Свирицкого сельского поселения планируется:</w:t>
      </w:r>
    </w:p>
    <w:p w:rsidR="00B26B05" w:rsidRPr="00B26B05" w:rsidRDefault="00B26B05" w:rsidP="00B26B05">
      <w:pPr>
        <w:pStyle w:val="afff3"/>
        <w:ind w:firstLine="709"/>
        <w:jc w:val="both"/>
        <w:rPr>
          <w:rStyle w:val="s40"/>
          <w:sz w:val="24"/>
          <w:szCs w:val="24"/>
        </w:rPr>
      </w:pPr>
      <w:r w:rsidRPr="00B26B05">
        <w:rPr>
          <w:rStyle w:val="s40"/>
          <w:sz w:val="24"/>
          <w:szCs w:val="24"/>
        </w:rPr>
        <w:t xml:space="preserve">- реконструировать существующий водозабор. </w:t>
      </w:r>
    </w:p>
    <w:p w:rsidR="00B26B05" w:rsidRPr="00B26B05" w:rsidRDefault="00B26B05" w:rsidP="00B26B05">
      <w:pPr>
        <w:pStyle w:val="afff3"/>
        <w:ind w:firstLine="709"/>
        <w:jc w:val="both"/>
        <w:rPr>
          <w:rStyle w:val="s40"/>
          <w:color w:val="000000"/>
          <w:spacing w:val="1"/>
          <w:sz w:val="24"/>
          <w:szCs w:val="24"/>
        </w:rPr>
      </w:pPr>
      <w:r w:rsidRPr="00B26B05">
        <w:rPr>
          <w:rStyle w:val="s40"/>
          <w:sz w:val="24"/>
          <w:szCs w:val="24"/>
        </w:rPr>
        <w:t>- переложить изношенные сети, сети недостаточного диаметра и новые, обеспечив подключение всей жилой застройки с установкой индивидуальных узлов учета холодной воды;</w:t>
      </w:r>
    </w:p>
    <w:bookmarkEnd w:id="221"/>
    <w:bookmarkEnd w:id="222"/>
    <w:p w:rsidR="008E35AA" w:rsidRPr="00E422FC" w:rsidRDefault="008E35AA" w:rsidP="007D7401">
      <w:pPr>
        <w:pStyle w:val="ConsPlusNormal1"/>
        <w:ind w:firstLine="709"/>
        <w:jc w:val="both"/>
        <w:rPr>
          <w:rFonts w:ascii="Times New Roman" w:hAnsi="Times New Roman" w:cs="Times New Roman"/>
          <w:sz w:val="24"/>
          <w:szCs w:val="24"/>
        </w:rPr>
      </w:pPr>
      <w:r w:rsidRPr="00E422FC">
        <w:rPr>
          <w:rFonts w:ascii="Times New Roman" w:hAnsi="Times New Roman" w:cs="Times New Roman"/>
          <w:sz w:val="24"/>
          <w:szCs w:val="24"/>
        </w:rPr>
        <w:t>В целях обеспечения населенных пунктов сельского поселения гарантированной системой водоснабжения, а также</w:t>
      </w:r>
      <w:r w:rsidR="00794314" w:rsidRPr="00E422FC">
        <w:rPr>
          <w:rFonts w:ascii="Times New Roman" w:hAnsi="Times New Roman" w:cs="Times New Roman"/>
          <w:sz w:val="24"/>
          <w:szCs w:val="24"/>
        </w:rPr>
        <w:t>,</w:t>
      </w:r>
      <w:r w:rsidRPr="00E422FC">
        <w:rPr>
          <w:rFonts w:ascii="Times New Roman" w:hAnsi="Times New Roman" w:cs="Times New Roman"/>
          <w:sz w:val="24"/>
          <w:szCs w:val="24"/>
        </w:rPr>
        <w:t xml:space="preserve"> учитывая значительный износ водопроводных сетей и необходимость реконструкции водозаборных узлов, предлагаются следующие мероприятия</w:t>
      </w:r>
      <w:r w:rsidR="00A04663" w:rsidRPr="00E422FC">
        <w:rPr>
          <w:rFonts w:ascii="Times New Roman" w:hAnsi="Times New Roman" w:cs="Times New Roman"/>
          <w:sz w:val="24"/>
          <w:szCs w:val="24"/>
        </w:rPr>
        <w:t>.</w:t>
      </w:r>
    </w:p>
    <w:p w:rsidR="00A04663" w:rsidRPr="007B1590" w:rsidRDefault="00A04663" w:rsidP="007B1590">
      <w:pPr>
        <w:rPr>
          <w:u w:val="single"/>
        </w:rPr>
      </w:pPr>
      <w:bookmarkStart w:id="223" w:name="_Toc491930915"/>
      <w:bookmarkStart w:id="224" w:name="_Toc491940201"/>
      <w:r w:rsidRPr="007B1590">
        <w:rPr>
          <w:u w:val="single"/>
        </w:rPr>
        <w:t>Объекты местного значения поселения</w:t>
      </w:r>
      <w:bookmarkEnd w:id="223"/>
      <w:bookmarkEnd w:id="224"/>
    </w:p>
    <w:p w:rsidR="00D470B1" w:rsidRPr="00E422FC" w:rsidRDefault="00D470B1" w:rsidP="00E529E8">
      <w:pPr>
        <w:widowControl w:val="0"/>
        <w:numPr>
          <w:ilvl w:val="0"/>
          <w:numId w:val="25"/>
        </w:numPr>
        <w:ind w:left="357" w:hanging="357"/>
        <w:jc w:val="both"/>
      </w:pPr>
      <w:r w:rsidRPr="00E422FC">
        <w:t>Строит</w:t>
      </w:r>
      <w:r w:rsidR="00285812">
        <w:t xml:space="preserve">ельство водопроводных сетей </w:t>
      </w:r>
      <w:r w:rsidRPr="00E422FC">
        <w:t xml:space="preserve">в п. </w:t>
      </w:r>
      <w:r w:rsidR="000E26B4" w:rsidRPr="00E422FC">
        <w:t>Свириц</w:t>
      </w:r>
      <w:r w:rsidR="003716CF">
        <w:t>а</w:t>
      </w:r>
      <w:r w:rsidRPr="00E422FC">
        <w:t>.</w:t>
      </w:r>
    </w:p>
    <w:p w:rsidR="002C697F" w:rsidRPr="00E422FC" w:rsidRDefault="002C697F" w:rsidP="00E529E8">
      <w:pPr>
        <w:pStyle w:val="1e"/>
        <w:numPr>
          <w:ilvl w:val="0"/>
          <w:numId w:val="25"/>
        </w:numPr>
        <w:spacing w:before="0" w:after="0"/>
        <w:rPr>
          <w:rStyle w:val="affffffffff5"/>
          <w:color w:val="auto"/>
        </w:rPr>
      </w:pPr>
      <w:r w:rsidRPr="00E422FC">
        <w:rPr>
          <w:rStyle w:val="affffffffff5"/>
          <w:color w:val="auto"/>
        </w:rPr>
        <w:t xml:space="preserve">В п. </w:t>
      </w:r>
      <w:r w:rsidR="000E26B4" w:rsidRPr="00E422FC">
        <w:rPr>
          <w:rStyle w:val="affffffffff5"/>
          <w:color w:val="auto"/>
        </w:rPr>
        <w:t>Свириц</w:t>
      </w:r>
      <w:r w:rsidR="0045023C">
        <w:rPr>
          <w:rStyle w:val="affffffffff5"/>
          <w:color w:val="auto"/>
        </w:rPr>
        <w:t>а</w:t>
      </w:r>
      <w:r w:rsidRPr="00E422FC">
        <w:rPr>
          <w:rStyle w:val="affffffffff5"/>
          <w:color w:val="auto"/>
        </w:rPr>
        <w:t xml:space="preserve"> проектирование и строительство системы очистки промывных вод.</w:t>
      </w:r>
    </w:p>
    <w:p w:rsidR="00D470B1" w:rsidRPr="00E422FC" w:rsidRDefault="00D470B1" w:rsidP="00E529E8">
      <w:pPr>
        <w:widowControl w:val="0"/>
        <w:numPr>
          <w:ilvl w:val="0"/>
          <w:numId w:val="25"/>
        </w:numPr>
        <w:ind w:left="357" w:hanging="357"/>
        <w:jc w:val="both"/>
      </w:pPr>
      <w:r w:rsidRPr="00E422FC">
        <w:t>Проектирование и строительство водоочистных сооружений.</w:t>
      </w:r>
    </w:p>
    <w:p w:rsidR="00D470B1" w:rsidRPr="00E422FC" w:rsidRDefault="00D470B1" w:rsidP="00E529E8">
      <w:pPr>
        <w:widowControl w:val="0"/>
        <w:numPr>
          <w:ilvl w:val="0"/>
          <w:numId w:val="25"/>
        </w:numPr>
        <w:ind w:left="357" w:hanging="357"/>
        <w:jc w:val="both"/>
      </w:pPr>
      <w:r w:rsidRPr="00E422FC">
        <w:t xml:space="preserve">Замена изношенных водопроводных сетей в п. </w:t>
      </w:r>
      <w:r w:rsidR="000E26B4" w:rsidRPr="00E422FC">
        <w:t>Свириц</w:t>
      </w:r>
      <w:r w:rsidR="0045023C">
        <w:t>а</w:t>
      </w:r>
      <w:r w:rsidRPr="00E422FC">
        <w:t>.</w:t>
      </w:r>
    </w:p>
    <w:p w:rsidR="00D470B1" w:rsidRPr="00E422FC" w:rsidRDefault="00D470B1" w:rsidP="00E529E8">
      <w:pPr>
        <w:widowControl w:val="0"/>
        <w:numPr>
          <w:ilvl w:val="0"/>
          <w:numId w:val="25"/>
        </w:numPr>
        <w:ind w:left="357" w:hanging="357"/>
        <w:jc w:val="both"/>
      </w:pPr>
      <w:r w:rsidRPr="00E422FC">
        <w:t>Разработка и утверждение в установленном порядке проектов ЗСО и обустройство для источников питьевого водоснабжения.</w:t>
      </w:r>
    </w:p>
    <w:p w:rsidR="008E35AA" w:rsidRPr="00925B32" w:rsidRDefault="008E35AA" w:rsidP="007D7401">
      <w:pPr>
        <w:pStyle w:val="ConsPlusNormal1"/>
        <w:ind w:firstLine="709"/>
        <w:jc w:val="both"/>
        <w:rPr>
          <w:rFonts w:ascii="Times New Roman" w:hAnsi="Times New Roman" w:cs="Times New Roman"/>
          <w:sz w:val="24"/>
          <w:szCs w:val="24"/>
        </w:rPr>
      </w:pPr>
    </w:p>
    <w:p w:rsidR="008E35AA" w:rsidRPr="007B1590" w:rsidRDefault="008E35AA" w:rsidP="007B1590">
      <w:pPr>
        <w:rPr>
          <w:u w:val="single"/>
        </w:rPr>
      </w:pPr>
      <w:bookmarkStart w:id="225" w:name="_Toc491930916"/>
      <w:bookmarkStart w:id="226" w:name="_Toc491940202"/>
      <w:r w:rsidRPr="007B1590">
        <w:rPr>
          <w:u w:val="single"/>
        </w:rPr>
        <w:t>Водоотведение</w:t>
      </w:r>
      <w:bookmarkEnd w:id="225"/>
      <w:bookmarkEnd w:id="226"/>
    </w:p>
    <w:p w:rsidR="008E35AA" w:rsidRPr="00925B32" w:rsidRDefault="008E35AA" w:rsidP="007D7401">
      <w:pPr>
        <w:pStyle w:val="ConsPlusNormal1"/>
        <w:ind w:firstLine="709"/>
        <w:jc w:val="both"/>
        <w:rPr>
          <w:rFonts w:ascii="Times New Roman" w:hAnsi="Times New Roman" w:cs="Times New Roman"/>
          <w:sz w:val="24"/>
          <w:szCs w:val="24"/>
        </w:rPr>
      </w:pPr>
      <w:r w:rsidRPr="00925B32">
        <w:rPr>
          <w:rFonts w:ascii="Times New Roman" w:hAnsi="Times New Roman" w:cs="Times New Roman"/>
          <w:sz w:val="24"/>
          <w:szCs w:val="24"/>
        </w:rPr>
        <w:lastRenderedPageBreak/>
        <w:t xml:space="preserve">Расчетные расходы сточных вод, как и расходы воды, определены исходя из степени благоустройства жилой застройки. При этом удельные нормы водоотведения принимаются равными нормам водопотребления. </w:t>
      </w:r>
    </w:p>
    <w:p w:rsidR="001A472B" w:rsidRPr="00925B32" w:rsidRDefault="008E35AA" w:rsidP="001A472B">
      <w:pPr>
        <w:pStyle w:val="ConsPlusNormal1"/>
        <w:ind w:firstLine="709"/>
        <w:jc w:val="both"/>
        <w:rPr>
          <w:rFonts w:ascii="Times New Roman" w:hAnsi="Times New Roman" w:cs="Times New Roman"/>
          <w:sz w:val="24"/>
          <w:szCs w:val="24"/>
        </w:rPr>
      </w:pPr>
      <w:r w:rsidRPr="00925B32">
        <w:rPr>
          <w:rFonts w:ascii="Times New Roman" w:hAnsi="Times New Roman" w:cs="Times New Roman"/>
          <w:sz w:val="24"/>
          <w:szCs w:val="24"/>
        </w:rPr>
        <w:t>Неучтенные расходы стоков предусмотрены в размере 10 %.</w:t>
      </w:r>
    </w:p>
    <w:p w:rsidR="00A04663" w:rsidRPr="00925B32" w:rsidRDefault="001A472B" w:rsidP="001A472B">
      <w:pPr>
        <w:pStyle w:val="ConsPlusNormal1"/>
        <w:ind w:firstLine="709"/>
        <w:jc w:val="both"/>
        <w:rPr>
          <w:rStyle w:val="af2"/>
        </w:rPr>
      </w:pPr>
      <w:r w:rsidRPr="00925B32">
        <w:rPr>
          <w:rFonts w:ascii="Times New Roman" w:hAnsi="Times New Roman" w:cs="Times New Roman"/>
          <w:sz w:val="24"/>
          <w:szCs w:val="24"/>
        </w:rPr>
        <w:t>Планируемая мощность очистных сооружений – 100 куб. м/сут.</w:t>
      </w:r>
    </w:p>
    <w:p w:rsidR="008E35AA" w:rsidRPr="007B1590" w:rsidRDefault="008E35AA" w:rsidP="007B1590">
      <w:pPr>
        <w:rPr>
          <w:u w:val="single"/>
        </w:rPr>
      </w:pPr>
      <w:bookmarkStart w:id="227" w:name="_Toc491930917"/>
      <w:bookmarkStart w:id="228" w:name="_Toc491940203"/>
      <w:r w:rsidRPr="007B1590">
        <w:rPr>
          <w:u w:val="single"/>
        </w:rPr>
        <w:t>Система и схема канализации</w:t>
      </w:r>
      <w:bookmarkEnd w:id="227"/>
      <w:bookmarkEnd w:id="228"/>
    </w:p>
    <w:p w:rsidR="00074AAA" w:rsidRPr="00627E37" w:rsidRDefault="008E35AA" w:rsidP="007D7401">
      <w:pPr>
        <w:pStyle w:val="ConsPlusNormal1"/>
        <w:ind w:firstLine="709"/>
        <w:jc w:val="both"/>
        <w:rPr>
          <w:rFonts w:ascii="Times New Roman" w:hAnsi="Times New Roman" w:cs="Times New Roman"/>
          <w:sz w:val="24"/>
          <w:szCs w:val="24"/>
        </w:rPr>
      </w:pPr>
      <w:r w:rsidRPr="00627E37">
        <w:rPr>
          <w:rFonts w:ascii="Times New Roman" w:hAnsi="Times New Roman" w:cs="Times New Roman"/>
          <w:sz w:val="24"/>
          <w:szCs w:val="24"/>
        </w:rPr>
        <w:t xml:space="preserve">В п. </w:t>
      </w:r>
      <w:bookmarkStart w:id="229" w:name="OLE_LINK101"/>
      <w:r w:rsidR="000E26B4" w:rsidRPr="00627E37">
        <w:rPr>
          <w:rFonts w:ascii="Times New Roman" w:hAnsi="Times New Roman" w:cs="Times New Roman"/>
          <w:sz w:val="24"/>
          <w:szCs w:val="24"/>
        </w:rPr>
        <w:t>Свириц</w:t>
      </w:r>
      <w:bookmarkEnd w:id="229"/>
      <w:r w:rsidR="0045023C">
        <w:rPr>
          <w:rFonts w:ascii="Times New Roman" w:hAnsi="Times New Roman" w:cs="Times New Roman"/>
          <w:sz w:val="24"/>
          <w:szCs w:val="24"/>
        </w:rPr>
        <w:t>а</w:t>
      </w:r>
      <w:r w:rsidRPr="00627E37">
        <w:rPr>
          <w:rFonts w:ascii="Times New Roman" w:hAnsi="Times New Roman" w:cs="Times New Roman"/>
          <w:sz w:val="24"/>
          <w:szCs w:val="24"/>
        </w:rPr>
        <w:t xml:space="preserve"> предусматривается строительство </w:t>
      </w:r>
      <w:r w:rsidR="001A472B">
        <w:rPr>
          <w:rFonts w:ascii="Times New Roman" w:hAnsi="Times New Roman" w:cs="Times New Roman"/>
          <w:sz w:val="24"/>
          <w:szCs w:val="24"/>
        </w:rPr>
        <w:t>новых сетей водоотведения</w:t>
      </w:r>
      <w:r w:rsidR="00074AAA" w:rsidRPr="00627E37">
        <w:rPr>
          <w:rFonts w:ascii="Times New Roman" w:hAnsi="Times New Roman" w:cs="Times New Roman"/>
          <w:sz w:val="24"/>
          <w:szCs w:val="24"/>
        </w:rPr>
        <w:t>.</w:t>
      </w:r>
    </w:p>
    <w:p w:rsidR="008E35AA" w:rsidRPr="00627E37" w:rsidRDefault="008E35AA" w:rsidP="007D7401">
      <w:pPr>
        <w:pStyle w:val="ConsPlusNormal1"/>
        <w:ind w:firstLine="709"/>
        <w:jc w:val="both"/>
        <w:rPr>
          <w:rFonts w:ascii="Times New Roman" w:hAnsi="Times New Roman" w:cs="Times New Roman"/>
          <w:sz w:val="24"/>
          <w:szCs w:val="24"/>
        </w:rPr>
      </w:pPr>
      <w:r w:rsidRPr="00627E37">
        <w:rPr>
          <w:rFonts w:ascii="Times New Roman" w:hAnsi="Times New Roman" w:cs="Times New Roman"/>
          <w:sz w:val="24"/>
          <w:szCs w:val="24"/>
        </w:rPr>
        <w:t xml:space="preserve">В п. </w:t>
      </w:r>
      <w:r w:rsidR="00074AAA" w:rsidRPr="00627E37">
        <w:rPr>
          <w:rFonts w:ascii="Times New Roman" w:hAnsi="Times New Roman" w:cs="Times New Roman"/>
          <w:sz w:val="24"/>
          <w:szCs w:val="24"/>
        </w:rPr>
        <w:t>Свириц</w:t>
      </w:r>
      <w:r w:rsidR="0045023C">
        <w:rPr>
          <w:rFonts w:ascii="Times New Roman" w:hAnsi="Times New Roman" w:cs="Times New Roman"/>
          <w:sz w:val="24"/>
          <w:szCs w:val="24"/>
        </w:rPr>
        <w:t>а</w:t>
      </w:r>
      <w:r w:rsidR="00074AAA" w:rsidRPr="00627E37">
        <w:rPr>
          <w:rFonts w:ascii="Times New Roman" w:hAnsi="Times New Roman" w:cs="Times New Roman"/>
          <w:sz w:val="24"/>
          <w:szCs w:val="24"/>
        </w:rPr>
        <w:t xml:space="preserve"> </w:t>
      </w:r>
      <w:r w:rsidRPr="00627E37">
        <w:rPr>
          <w:rFonts w:ascii="Times New Roman" w:hAnsi="Times New Roman" w:cs="Times New Roman"/>
          <w:sz w:val="24"/>
          <w:szCs w:val="24"/>
        </w:rPr>
        <w:t xml:space="preserve">предусматривается строительство </w:t>
      </w:r>
      <w:r w:rsidR="0045023C">
        <w:rPr>
          <w:rFonts w:ascii="Times New Roman" w:hAnsi="Times New Roman" w:cs="Times New Roman"/>
          <w:sz w:val="24"/>
          <w:szCs w:val="24"/>
        </w:rPr>
        <w:t>к</w:t>
      </w:r>
      <w:r w:rsidR="00074AAA" w:rsidRPr="00627E37">
        <w:rPr>
          <w:rFonts w:ascii="Times New Roman" w:hAnsi="Times New Roman" w:cs="Times New Roman"/>
          <w:sz w:val="24"/>
          <w:szCs w:val="24"/>
        </w:rPr>
        <w:t>анализационных очистных сооружений на Птичьем Острове (берег реки Свирь)</w:t>
      </w:r>
      <w:r w:rsidRPr="00627E37">
        <w:rPr>
          <w:rFonts w:ascii="Times New Roman" w:hAnsi="Times New Roman" w:cs="Times New Roman"/>
          <w:sz w:val="24"/>
          <w:szCs w:val="24"/>
        </w:rPr>
        <w:t>.</w:t>
      </w:r>
    </w:p>
    <w:p w:rsidR="003443F3" w:rsidRPr="00627E37" w:rsidRDefault="008E35AA" w:rsidP="007D7401">
      <w:pPr>
        <w:pStyle w:val="ConsPlusNormal1"/>
        <w:ind w:firstLine="709"/>
        <w:jc w:val="both"/>
        <w:rPr>
          <w:rFonts w:ascii="Times New Roman" w:hAnsi="Times New Roman" w:cs="Times New Roman"/>
          <w:sz w:val="24"/>
          <w:szCs w:val="24"/>
          <w:u w:val="single"/>
        </w:rPr>
      </w:pPr>
      <w:r w:rsidRPr="00627E37">
        <w:rPr>
          <w:rFonts w:ascii="Times New Roman" w:hAnsi="Times New Roman" w:cs="Times New Roman"/>
          <w:sz w:val="24"/>
          <w:szCs w:val="24"/>
        </w:rPr>
        <w:t>С целью повышения уровня благоустройства населения, необходимо проведение ряда мероприятий</w:t>
      </w:r>
      <w:r w:rsidR="00627E37" w:rsidRPr="00627E37">
        <w:rPr>
          <w:rFonts w:ascii="Times New Roman" w:hAnsi="Times New Roman" w:cs="Times New Roman"/>
          <w:sz w:val="24"/>
          <w:szCs w:val="24"/>
        </w:rPr>
        <w:t>:</w:t>
      </w:r>
    </w:p>
    <w:p w:rsidR="00D40284" w:rsidRPr="007B1590" w:rsidRDefault="00D40284" w:rsidP="007B1590">
      <w:pPr>
        <w:rPr>
          <w:u w:val="single"/>
        </w:rPr>
      </w:pPr>
      <w:bookmarkStart w:id="230" w:name="_Toc491930918"/>
      <w:r w:rsidRPr="007B1590">
        <w:rPr>
          <w:u w:val="single"/>
        </w:rPr>
        <w:t>Объекты местного значения поселения</w:t>
      </w:r>
      <w:bookmarkEnd w:id="230"/>
    </w:p>
    <w:p w:rsidR="00D470B1" w:rsidRPr="00627E37" w:rsidRDefault="00D470B1" w:rsidP="00E529E8">
      <w:pPr>
        <w:widowControl w:val="0"/>
        <w:numPr>
          <w:ilvl w:val="0"/>
          <w:numId w:val="25"/>
        </w:numPr>
        <w:ind w:left="357" w:hanging="357"/>
        <w:jc w:val="both"/>
      </w:pPr>
      <w:r w:rsidRPr="00627E37">
        <w:t xml:space="preserve">Строительство сетей водоотведения в п. </w:t>
      </w:r>
      <w:r w:rsidR="000E26B4" w:rsidRPr="00627E37">
        <w:t>Свириц</w:t>
      </w:r>
      <w:r w:rsidR="0045023C">
        <w:t>а</w:t>
      </w:r>
      <w:r w:rsidRPr="00627E37">
        <w:t>.</w:t>
      </w:r>
    </w:p>
    <w:p w:rsidR="007C4826" w:rsidRPr="00627E37" w:rsidRDefault="007C4826" w:rsidP="00E529E8">
      <w:pPr>
        <w:pStyle w:val="1e"/>
        <w:numPr>
          <w:ilvl w:val="0"/>
          <w:numId w:val="25"/>
        </w:numPr>
        <w:spacing w:before="0" w:after="0"/>
        <w:rPr>
          <w:rStyle w:val="af2"/>
        </w:rPr>
      </w:pPr>
      <w:r w:rsidRPr="00627E37">
        <w:rPr>
          <w:rStyle w:val="affffffffff5"/>
          <w:color w:val="auto"/>
        </w:rPr>
        <w:t xml:space="preserve">Проектирование и </w:t>
      </w:r>
      <w:r w:rsidRPr="00627E37">
        <w:rPr>
          <w:rStyle w:val="af2"/>
        </w:rPr>
        <w:t xml:space="preserve">строительство КОС в п. </w:t>
      </w:r>
      <w:r w:rsidR="00627E37" w:rsidRPr="00627E37">
        <w:rPr>
          <w:rStyle w:val="af2"/>
        </w:rPr>
        <w:t>Свирица</w:t>
      </w:r>
      <w:r w:rsidRPr="00627E37">
        <w:rPr>
          <w:rStyle w:val="affffffffff5"/>
          <w:color w:val="auto"/>
        </w:rPr>
        <w:t>.</w:t>
      </w:r>
    </w:p>
    <w:p w:rsidR="00206501" w:rsidRPr="00AA0EC8" w:rsidRDefault="00206501" w:rsidP="007D7401">
      <w:pPr>
        <w:ind w:firstLine="709"/>
        <w:jc w:val="both"/>
      </w:pPr>
    </w:p>
    <w:p w:rsidR="00B06820" w:rsidRPr="00AA0EC8" w:rsidRDefault="00B06820" w:rsidP="007B1590">
      <w:pPr>
        <w:pStyle w:val="S34"/>
      </w:pPr>
      <w:bookmarkStart w:id="231" w:name="_Toc491940210"/>
      <w:bookmarkStart w:id="232" w:name="_Toc495964732"/>
      <w:r>
        <w:t>3</w:t>
      </w:r>
      <w:r w:rsidRPr="00AA0EC8">
        <w:t>.9. Охрана окружающей среды. Санитарная очистка территории</w:t>
      </w:r>
      <w:bookmarkEnd w:id="231"/>
      <w:bookmarkEnd w:id="232"/>
    </w:p>
    <w:p w:rsidR="00B06820" w:rsidRPr="00AA0EC8" w:rsidRDefault="00B06820" w:rsidP="007B1590">
      <w:pPr>
        <w:pStyle w:val="4"/>
      </w:pPr>
      <w:bookmarkStart w:id="233" w:name="_Toc491930845"/>
      <w:bookmarkStart w:id="234" w:name="_Toc491940211"/>
      <w:r w:rsidRPr="00AA0EC8">
        <w:t>Охрана воздушного бассейна</w:t>
      </w:r>
      <w:bookmarkEnd w:id="233"/>
      <w:bookmarkEnd w:id="234"/>
      <w:r w:rsidRPr="00AA0EC8">
        <w:t xml:space="preserve"> </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 xml:space="preserve">Загрязнение воздушного бассейна приводит к дополнительному поступлению загрязняющих веществ на подстилающую поверхность – водный бассейн, почвы, создает ущерб народному хозяйству, здоровью населения, ограничивает использование территории для жилищно-гражданского строительства, рекреации и обуславливает необходимость разработки мероприятий по охране воздушного бассейна. </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 xml:space="preserve">Основными загрязнителями являются котельные, печное отопление, автотранспорт. </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 xml:space="preserve">Природоохранные мероприятия в первую очередь будут направлены на модернизацию технологических процессов и снижение уровня загрязнения воздуха от автотранспорта. </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Основные мероприятия по охране воздушного бассейна от стационарных источников загрязнения включают в себя:</w:t>
      </w:r>
    </w:p>
    <w:p w:rsidR="00B06820" w:rsidRPr="00AA0EC8" w:rsidRDefault="00B06820" w:rsidP="00E529E8">
      <w:pPr>
        <w:widowControl w:val="0"/>
        <w:numPr>
          <w:ilvl w:val="0"/>
          <w:numId w:val="25"/>
        </w:numPr>
        <w:ind w:left="357" w:hanging="357"/>
        <w:jc w:val="both"/>
      </w:pPr>
      <w:r w:rsidRPr="00AA0EC8">
        <w:t>перевод котельных на газовое топливо в пос</w:t>
      </w:r>
      <w:r w:rsidR="00742D62">
        <w:t>ё</w:t>
      </w:r>
      <w:r w:rsidRPr="00AA0EC8">
        <w:t>лке Свирица.</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Мероприятия по охране воздушной среды от транспорта включают следующие планировочные и технические решения:</w:t>
      </w:r>
    </w:p>
    <w:p w:rsidR="00B06820" w:rsidRPr="00AA0EC8" w:rsidRDefault="00B06820" w:rsidP="00E529E8">
      <w:pPr>
        <w:widowControl w:val="0"/>
        <w:numPr>
          <w:ilvl w:val="0"/>
          <w:numId w:val="25"/>
        </w:numPr>
        <w:ind w:left="357" w:hanging="357"/>
        <w:jc w:val="both"/>
      </w:pPr>
      <w:r w:rsidRPr="00AA0EC8">
        <w:t>совершенствование покрытия автомобильных дорог;</w:t>
      </w:r>
    </w:p>
    <w:p w:rsidR="00B06820" w:rsidRPr="00AA0EC8" w:rsidRDefault="00B06820" w:rsidP="00E529E8">
      <w:pPr>
        <w:widowControl w:val="0"/>
        <w:numPr>
          <w:ilvl w:val="0"/>
          <w:numId w:val="25"/>
        </w:numPr>
        <w:ind w:left="357" w:hanging="357"/>
        <w:jc w:val="both"/>
      </w:pPr>
      <w:r w:rsidRPr="00AA0EC8">
        <w:t>улучшение технического состояния автотранспорта;</w:t>
      </w:r>
    </w:p>
    <w:p w:rsidR="00B06820" w:rsidRPr="00AA0EC8" w:rsidRDefault="00B06820" w:rsidP="00E529E8">
      <w:pPr>
        <w:widowControl w:val="0"/>
        <w:numPr>
          <w:ilvl w:val="0"/>
          <w:numId w:val="25"/>
        </w:numPr>
        <w:ind w:left="357" w:hanging="357"/>
        <w:jc w:val="both"/>
      </w:pPr>
      <w:r w:rsidRPr="00AA0EC8">
        <w:t>реализация на АЗС экологически приемлемых видов топлива, контроль за качеством топлива;</w:t>
      </w:r>
    </w:p>
    <w:p w:rsidR="00B06820" w:rsidRPr="00AA0EC8" w:rsidRDefault="00B06820" w:rsidP="00E529E8">
      <w:pPr>
        <w:widowControl w:val="0"/>
        <w:numPr>
          <w:ilvl w:val="0"/>
          <w:numId w:val="25"/>
        </w:numPr>
        <w:ind w:left="357" w:hanging="357"/>
        <w:jc w:val="both"/>
      </w:pPr>
      <w:r w:rsidRPr="00AA0EC8">
        <w:t>внедрение нейтрализаторов отработанных газов на автобусах и муниципальном транспорте;</w:t>
      </w:r>
    </w:p>
    <w:p w:rsidR="00B06820" w:rsidRPr="00AA0EC8" w:rsidRDefault="00B06820" w:rsidP="00E529E8">
      <w:pPr>
        <w:widowControl w:val="0"/>
        <w:numPr>
          <w:ilvl w:val="0"/>
          <w:numId w:val="25"/>
        </w:numPr>
        <w:ind w:left="357" w:hanging="357"/>
        <w:jc w:val="both"/>
      </w:pPr>
      <w:r w:rsidRPr="00AA0EC8">
        <w:t>контроль содержания оксида углерода и углеводородов при государственном техническом контроле, выборочном контроле на дорогах и предприятиях эксплуатирующих, обслуживающих и ремонтирующих автомобили;</w:t>
      </w:r>
    </w:p>
    <w:p w:rsidR="00B06820" w:rsidRPr="00AA0EC8" w:rsidRDefault="00B06820" w:rsidP="00E529E8">
      <w:pPr>
        <w:widowControl w:val="0"/>
        <w:numPr>
          <w:ilvl w:val="0"/>
          <w:numId w:val="25"/>
        </w:numPr>
        <w:ind w:left="357" w:hanging="357"/>
        <w:jc w:val="both"/>
      </w:pPr>
      <w:r w:rsidRPr="00AA0EC8">
        <w:t>введение льгот по налогам и платежам для автотранспортных предприятий и индивидуальных владельцев автомобилей, применяющих газовое топливо, нейтрализаторы, фильтры сажи и другие антитоксичные устройства, включая добавки к топливу;</w:t>
      </w:r>
    </w:p>
    <w:p w:rsidR="00B06820" w:rsidRPr="00AA0EC8" w:rsidRDefault="00B06820" w:rsidP="00E529E8">
      <w:pPr>
        <w:widowControl w:val="0"/>
        <w:numPr>
          <w:ilvl w:val="0"/>
          <w:numId w:val="25"/>
        </w:numPr>
        <w:ind w:left="357" w:hanging="357"/>
        <w:jc w:val="both"/>
      </w:pPr>
      <w:r w:rsidRPr="00AA0EC8">
        <w:t>модернизация АЗС для легкового транспорта оборудованной системой закольцовки паров бензина;</w:t>
      </w:r>
    </w:p>
    <w:p w:rsidR="00B06820" w:rsidRPr="00AA0EC8" w:rsidRDefault="00B06820" w:rsidP="00E529E8">
      <w:pPr>
        <w:widowControl w:val="0"/>
        <w:numPr>
          <w:ilvl w:val="0"/>
          <w:numId w:val="25"/>
        </w:numPr>
        <w:ind w:left="357" w:hanging="357"/>
        <w:jc w:val="both"/>
      </w:pPr>
      <w:r w:rsidRPr="00AA0EC8">
        <w:t>благоустройство и создание зеленых насаждений вдоль улиц, автомобильных и железных дорог.</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Эколого-градостроительные (планировочные) мероприятия включают в себя:</w:t>
      </w:r>
    </w:p>
    <w:p w:rsidR="00B06820" w:rsidRPr="00AA0EC8" w:rsidRDefault="00B06820" w:rsidP="00E529E8">
      <w:pPr>
        <w:widowControl w:val="0"/>
        <w:numPr>
          <w:ilvl w:val="0"/>
          <w:numId w:val="25"/>
        </w:numPr>
        <w:ind w:left="357" w:hanging="357"/>
        <w:jc w:val="both"/>
      </w:pPr>
      <w:r w:rsidRPr="00AA0EC8">
        <w:t>организацию мониторинга атмосферного воздуха в пос</w:t>
      </w:r>
      <w:r w:rsidR="00742D62">
        <w:t>ё</w:t>
      </w:r>
      <w:r w:rsidRPr="00AA0EC8">
        <w:t>лке Свирица, с размещением в них автоматических станций мониторинга (АСМ) атмосферного воздуха.</w:t>
      </w:r>
    </w:p>
    <w:p w:rsidR="00B06820" w:rsidRPr="00AA0EC8" w:rsidRDefault="00B06820" w:rsidP="00B06820">
      <w:pPr>
        <w:shd w:val="clear" w:color="auto" w:fill="FFFFFF"/>
        <w:autoSpaceDE w:val="0"/>
        <w:autoSpaceDN w:val="0"/>
        <w:adjustRightInd w:val="0"/>
        <w:ind w:firstLine="709"/>
        <w:jc w:val="both"/>
        <w:rPr>
          <w:bCs/>
          <w:color w:val="000000"/>
        </w:rPr>
      </w:pPr>
    </w:p>
    <w:p w:rsidR="00B06820" w:rsidRPr="00AA0EC8" w:rsidRDefault="00B06820" w:rsidP="007B1590">
      <w:pPr>
        <w:pStyle w:val="4"/>
      </w:pPr>
      <w:bookmarkStart w:id="235" w:name="_Toc491930846"/>
      <w:bookmarkStart w:id="236" w:name="_Toc491940212"/>
      <w:r w:rsidRPr="00AA0EC8">
        <w:lastRenderedPageBreak/>
        <w:t>Охрана и рациональное использование водных ресурсов</w:t>
      </w:r>
      <w:bookmarkEnd w:id="235"/>
      <w:bookmarkEnd w:id="236"/>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В соответствии с требованиями охраны природы, водохозяйственная деятельность в настоящее время и в перспективе должна быть направлена на рациональное использование водных ресурсов в народном хозяйстве и охрану вод от загрязнения. При этом решение проблемы обеспечения водопотребителей высококачественной водой становится все сложнее.</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 xml:space="preserve">Водоохранные мероприятия носят комплексный характер и представлены: </w:t>
      </w:r>
    </w:p>
    <w:p w:rsidR="00B06820" w:rsidRPr="00AA0EC8" w:rsidRDefault="00B06820" w:rsidP="00E529E8">
      <w:pPr>
        <w:widowControl w:val="0"/>
        <w:numPr>
          <w:ilvl w:val="0"/>
          <w:numId w:val="25"/>
        </w:numPr>
        <w:ind w:left="357" w:hanging="357"/>
        <w:jc w:val="both"/>
      </w:pPr>
      <w:r w:rsidRPr="00AA0EC8">
        <w:t>эколого-градостроительными (планировочными);</w:t>
      </w:r>
    </w:p>
    <w:p w:rsidR="00B06820" w:rsidRPr="00AA0EC8" w:rsidRDefault="00B06820" w:rsidP="00E529E8">
      <w:pPr>
        <w:widowControl w:val="0"/>
        <w:numPr>
          <w:ilvl w:val="0"/>
          <w:numId w:val="25"/>
        </w:numPr>
        <w:ind w:left="357" w:hanging="357"/>
        <w:jc w:val="both"/>
      </w:pPr>
      <w:r w:rsidRPr="00AA0EC8">
        <w:t>техническими и технологическими;</w:t>
      </w:r>
    </w:p>
    <w:p w:rsidR="00B06820" w:rsidRPr="00AA0EC8" w:rsidRDefault="00B06820" w:rsidP="00E529E8">
      <w:pPr>
        <w:widowControl w:val="0"/>
        <w:numPr>
          <w:ilvl w:val="0"/>
          <w:numId w:val="25"/>
        </w:numPr>
        <w:ind w:left="357" w:hanging="357"/>
        <w:jc w:val="both"/>
      </w:pPr>
      <w:r w:rsidRPr="00AA0EC8">
        <w:t>управленческими и нормативно-законодательными мероприятиями (предусматривающими соблюдение всеми предприятиями-водопользователями основных правовых норм, в которых регулируются и регламентируются взаимоотношения между отраслями народного хозяйства, предприятиями и лицами).</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Эколого-градостроительные (планировочные) мероприятия:</w:t>
      </w:r>
    </w:p>
    <w:p w:rsidR="00B06820" w:rsidRPr="00AA0EC8" w:rsidRDefault="00B06820" w:rsidP="00E529E8">
      <w:pPr>
        <w:widowControl w:val="0"/>
        <w:numPr>
          <w:ilvl w:val="0"/>
          <w:numId w:val="25"/>
        </w:numPr>
        <w:ind w:left="357" w:hanging="357"/>
        <w:jc w:val="both"/>
      </w:pPr>
      <w:r w:rsidRPr="00AA0EC8">
        <w:t>организация ливневой канализации на проектируемой территории и строительство очистных сооружений ливневой канализации;</w:t>
      </w:r>
    </w:p>
    <w:p w:rsidR="00B06820" w:rsidRPr="00AA0EC8" w:rsidRDefault="00B06820" w:rsidP="00E529E8">
      <w:pPr>
        <w:widowControl w:val="0"/>
        <w:numPr>
          <w:ilvl w:val="0"/>
          <w:numId w:val="25"/>
        </w:numPr>
        <w:ind w:left="357" w:hanging="357"/>
        <w:jc w:val="both"/>
      </w:pPr>
      <w:r w:rsidRPr="00AA0EC8">
        <w:t>строительство новых очистных сооружений и реконструкция существующих КОС с высокой степенью износа;</w:t>
      </w:r>
    </w:p>
    <w:p w:rsidR="00B06820" w:rsidRPr="00AA0EC8" w:rsidRDefault="00B06820" w:rsidP="00E529E8">
      <w:pPr>
        <w:widowControl w:val="0"/>
        <w:numPr>
          <w:ilvl w:val="0"/>
          <w:numId w:val="25"/>
        </w:numPr>
        <w:ind w:left="357" w:hanging="357"/>
        <w:jc w:val="both"/>
      </w:pPr>
      <w:r w:rsidRPr="00AA0EC8">
        <w:t>ликвидация несанкционированных свалок.</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Эколого-градостроительные (планировочные) мероприятия, направленные на улучшение качества питьевой воды:</w:t>
      </w:r>
    </w:p>
    <w:p w:rsidR="00B06820" w:rsidRPr="00AA0EC8" w:rsidRDefault="00B06820" w:rsidP="00E529E8">
      <w:pPr>
        <w:widowControl w:val="0"/>
        <w:numPr>
          <w:ilvl w:val="0"/>
          <w:numId w:val="25"/>
        </w:numPr>
        <w:ind w:left="357" w:hanging="357"/>
        <w:jc w:val="both"/>
      </w:pPr>
      <w:r w:rsidRPr="00AA0EC8">
        <w:t>установка станций водоподготовки на централизованных источниках водоснабжения;</w:t>
      </w:r>
    </w:p>
    <w:p w:rsidR="00B06820" w:rsidRPr="00AA0EC8" w:rsidRDefault="00B06820" w:rsidP="00E529E8">
      <w:pPr>
        <w:widowControl w:val="0"/>
        <w:numPr>
          <w:ilvl w:val="0"/>
          <w:numId w:val="25"/>
        </w:numPr>
        <w:ind w:left="357" w:hanging="357"/>
        <w:jc w:val="both"/>
      </w:pPr>
      <w:r w:rsidRPr="00AA0EC8">
        <w:t>пломбирование заброшенных скважин;</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Технические и технологические мероприятия:</w:t>
      </w:r>
    </w:p>
    <w:p w:rsidR="00B06820" w:rsidRPr="00AA0EC8" w:rsidRDefault="00B06820" w:rsidP="00E529E8">
      <w:pPr>
        <w:widowControl w:val="0"/>
        <w:numPr>
          <w:ilvl w:val="0"/>
          <w:numId w:val="25"/>
        </w:numPr>
        <w:ind w:left="357" w:hanging="357"/>
        <w:jc w:val="both"/>
      </w:pPr>
      <w:r w:rsidRPr="00AA0EC8">
        <w:t>снижение удельного потребления свежей воды за счет повышения технического уровня систем водоснабжения, их реконструкции, оснащения средствами учета и контроля расходования воды.</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Управленческие мероприятия:</w:t>
      </w:r>
    </w:p>
    <w:p w:rsidR="00B06820" w:rsidRPr="00AA0EC8" w:rsidRDefault="00B06820" w:rsidP="00E529E8">
      <w:pPr>
        <w:widowControl w:val="0"/>
        <w:numPr>
          <w:ilvl w:val="0"/>
          <w:numId w:val="25"/>
        </w:numPr>
        <w:ind w:left="357" w:hanging="357"/>
        <w:jc w:val="both"/>
      </w:pPr>
      <w:r w:rsidRPr="00AA0EC8">
        <w:t>строительство и реконструкция гидротехнических сооружений, проведение берегоукрепитель</w:t>
      </w:r>
      <w:r w:rsidR="00DA05B0">
        <w:t>ных работ на р. Паша в п</w:t>
      </w:r>
      <w:r w:rsidRPr="00AA0EC8">
        <w:t>. Свирица;</w:t>
      </w:r>
    </w:p>
    <w:p w:rsidR="00B06820" w:rsidRPr="00AA0EC8" w:rsidRDefault="00B06820" w:rsidP="00E529E8">
      <w:pPr>
        <w:widowControl w:val="0"/>
        <w:numPr>
          <w:ilvl w:val="0"/>
          <w:numId w:val="25"/>
        </w:numPr>
        <w:ind w:left="357" w:hanging="357"/>
        <w:jc w:val="both"/>
      </w:pPr>
      <w:r w:rsidRPr="00AA0EC8">
        <w:t>строительство и реконструкция канализационных очистных сооружений в пос</w:t>
      </w:r>
      <w:r w:rsidR="00742D62">
        <w:t>ё</w:t>
      </w:r>
      <w:r w:rsidRPr="00AA0EC8">
        <w:t>лке Свирица</w:t>
      </w:r>
    </w:p>
    <w:p w:rsidR="00B06820" w:rsidRPr="00AA0EC8" w:rsidRDefault="00B06820" w:rsidP="00E529E8">
      <w:pPr>
        <w:widowControl w:val="0"/>
        <w:numPr>
          <w:ilvl w:val="0"/>
          <w:numId w:val="25"/>
        </w:numPr>
        <w:ind w:left="357" w:hanging="357"/>
        <w:jc w:val="both"/>
      </w:pPr>
      <w:r w:rsidRPr="00AA0EC8">
        <w:t>контроль за соблюдением режима прибрежных защитных полос и водоохранных зон водотоков и водоемов;</w:t>
      </w:r>
    </w:p>
    <w:p w:rsidR="00B06820" w:rsidRPr="00AA0EC8" w:rsidRDefault="00B06820" w:rsidP="00E529E8">
      <w:pPr>
        <w:widowControl w:val="0"/>
        <w:numPr>
          <w:ilvl w:val="0"/>
          <w:numId w:val="25"/>
        </w:numPr>
        <w:ind w:left="357" w:hanging="357"/>
        <w:jc w:val="both"/>
      </w:pPr>
      <w:r w:rsidRPr="00AA0EC8">
        <w:t>запрет мойки автотранспорта в водоемах и водотоках;</w:t>
      </w:r>
    </w:p>
    <w:p w:rsidR="00B06820" w:rsidRPr="00AA0EC8" w:rsidRDefault="00B06820" w:rsidP="00E529E8">
      <w:pPr>
        <w:widowControl w:val="0"/>
        <w:numPr>
          <w:ilvl w:val="0"/>
          <w:numId w:val="25"/>
        </w:numPr>
        <w:ind w:left="357" w:hanging="357"/>
        <w:jc w:val="both"/>
      </w:pPr>
      <w:r w:rsidRPr="00AA0EC8">
        <w:t>организация мониторинга за качеством поверхностных и подземных вод.</w:t>
      </w:r>
    </w:p>
    <w:p w:rsidR="00B06820" w:rsidRPr="00AA0EC8" w:rsidRDefault="00B06820" w:rsidP="007B1590">
      <w:pPr>
        <w:pStyle w:val="4"/>
      </w:pPr>
      <w:bookmarkStart w:id="237" w:name="_Toc491930847"/>
      <w:bookmarkStart w:id="238" w:name="_Toc491940213"/>
      <w:r w:rsidRPr="00AA0EC8">
        <w:t>Охрана почв</w:t>
      </w:r>
      <w:bookmarkEnd w:id="237"/>
      <w:bookmarkEnd w:id="238"/>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Комплекс мероприятий по охране почв от загрязнения включает следующие планировочные и управленческие мероприятия:</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Эколого-градостроительные (планировочные) мероприятия:</w:t>
      </w:r>
    </w:p>
    <w:p w:rsidR="00B06820" w:rsidRPr="00AA0EC8" w:rsidRDefault="00B06820" w:rsidP="00E529E8">
      <w:pPr>
        <w:widowControl w:val="0"/>
        <w:numPr>
          <w:ilvl w:val="0"/>
          <w:numId w:val="25"/>
        </w:numPr>
        <w:ind w:left="357" w:hanging="357"/>
        <w:jc w:val="both"/>
      </w:pPr>
      <w:r w:rsidRPr="00AA0EC8">
        <w:t>регулярная санитарная очистка территории пос</w:t>
      </w:r>
      <w:r w:rsidR="00742D62">
        <w:t>ё</w:t>
      </w:r>
      <w:r w:rsidRPr="00AA0EC8">
        <w:t>лка;</w:t>
      </w:r>
    </w:p>
    <w:p w:rsidR="00B06820" w:rsidRPr="00AA0EC8" w:rsidRDefault="00B06820" w:rsidP="00E529E8">
      <w:pPr>
        <w:widowControl w:val="0"/>
        <w:numPr>
          <w:ilvl w:val="0"/>
          <w:numId w:val="25"/>
        </w:numPr>
        <w:ind w:left="357" w:hanging="357"/>
        <w:jc w:val="both"/>
      </w:pPr>
      <w:r w:rsidRPr="00AA0EC8">
        <w:t>ликвидация свалок мусора;</w:t>
      </w:r>
    </w:p>
    <w:p w:rsidR="00B06820" w:rsidRPr="00AA0EC8" w:rsidRDefault="00B06820" w:rsidP="00E529E8">
      <w:pPr>
        <w:widowControl w:val="0"/>
        <w:numPr>
          <w:ilvl w:val="0"/>
          <w:numId w:val="25"/>
        </w:numPr>
        <w:ind w:left="357" w:hanging="357"/>
        <w:jc w:val="both"/>
      </w:pPr>
      <w:r w:rsidRPr="00AA0EC8">
        <w:t>рекультивация нарушенных земель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вследствие утечки при транзите нефти, газа, продуктов переработки нефти.</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Управленческие мероприятия:</w:t>
      </w:r>
    </w:p>
    <w:p w:rsidR="00B06820" w:rsidRPr="00AA0EC8" w:rsidRDefault="00B06820" w:rsidP="00E529E8">
      <w:pPr>
        <w:widowControl w:val="0"/>
        <w:numPr>
          <w:ilvl w:val="0"/>
          <w:numId w:val="25"/>
        </w:numPr>
        <w:ind w:left="357" w:hanging="357"/>
        <w:jc w:val="both"/>
      </w:pPr>
      <w:r w:rsidRPr="00AA0EC8">
        <w:t>запрещение сброса неочищенных сточных вод на рельеф;</w:t>
      </w:r>
    </w:p>
    <w:p w:rsidR="00B06820" w:rsidRPr="00AA0EC8" w:rsidRDefault="00B06820" w:rsidP="00E529E8">
      <w:pPr>
        <w:widowControl w:val="0"/>
        <w:numPr>
          <w:ilvl w:val="0"/>
          <w:numId w:val="25"/>
        </w:numPr>
        <w:ind w:left="357" w:hanging="357"/>
        <w:jc w:val="both"/>
      </w:pPr>
      <w:r w:rsidRPr="00AA0EC8">
        <w:t>контроль за состоянием почв в районах сервисного обслуживания автотранспорта (АЗС);</w:t>
      </w:r>
    </w:p>
    <w:p w:rsidR="00B06820" w:rsidRPr="00AA0EC8" w:rsidRDefault="00B06820" w:rsidP="00E529E8">
      <w:pPr>
        <w:widowControl w:val="0"/>
        <w:numPr>
          <w:ilvl w:val="0"/>
          <w:numId w:val="25"/>
        </w:numPr>
        <w:ind w:left="357" w:hanging="357"/>
        <w:jc w:val="both"/>
      </w:pPr>
      <w:r w:rsidRPr="00AA0EC8">
        <w:t>контроль за техническим состоянием средств подвижного состава местного автотранспорта.</w:t>
      </w:r>
    </w:p>
    <w:p w:rsidR="00B06820" w:rsidRPr="00AA0EC8" w:rsidRDefault="00B06820" w:rsidP="00B06820">
      <w:pPr>
        <w:shd w:val="clear" w:color="auto" w:fill="FFFFFF"/>
        <w:autoSpaceDE w:val="0"/>
        <w:autoSpaceDN w:val="0"/>
        <w:adjustRightInd w:val="0"/>
        <w:ind w:firstLine="709"/>
        <w:jc w:val="both"/>
        <w:rPr>
          <w:bCs/>
          <w:color w:val="000000"/>
        </w:rPr>
      </w:pPr>
    </w:p>
    <w:p w:rsidR="00B06820" w:rsidRPr="00AA0EC8" w:rsidRDefault="00B06820" w:rsidP="007B1590">
      <w:pPr>
        <w:pStyle w:val="4"/>
      </w:pPr>
      <w:bookmarkStart w:id="239" w:name="_Toc491930848"/>
      <w:bookmarkStart w:id="240" w:name="_Toc491940214"/>
      <w:r w:rsidRPr="00AA0EC8">
        <w:lastRenderedPageBreak/>
        <w:t>Санитарная очистка территории</w:t>
      </w:r>
      <w:bookmarkEnd w:id="239"/>
      <w:bookmarkEnd w:id="240"/>
      <w:r w:rsidRPr="00AA0EC8">
        <w:t xml:space="preserve">  </w:t>
      </w:r>
    </w:p>
    <w:p w:rsidR="00B06820" w:rsidRPr="00AA0EC8" w:rsidRDefault="00B06820" w:rsidP="00B06820">
      <w:pPr>
        <w:shd w:val="clear" w:color="auto" w:fill="FFFFFF"/>
        <w:autoSpaceDE w:val="0"/>
        <w:autoSpaceDN w:val="0"/>
        <w:adjustRightInd w:val="0"/>
        <w:ind w:firstLine="709"/>
        <w:jc w:val="both"/>
        <w:rPr>
          <w:bCs/>
          <w:color w:val="000000"/>
        </w:rPr>
      </w:pPr>
      <w:r w:rsidRPr="00AA0EC8">
        <w:rPr>
          <w:bCs/>
          <w:color w:val="000000"/>
        </w:rPr>
        <w:t>Санитарная очистка территории должна ориентироваться в первую очередь на развитие системы временного хранения, сбора и транспортировки твердых отходов, а также на уменьшение затрат по транспортировке отходов к местам их захоронения.</w:t>
      </w:r>
    </w:p>
    <w:p w:rsidR="00B06820" w:rsidRPr="00AA0EC8" w:rsidRDefault="00B06820" w:rsidP="00B06820">
      <w:r w:rsidRPr="00AA0EC8">
        <w:rPr>
          <w:bCs/>
          <w:color w:val="000000"/>
        </w:rPr>
        <w:t>Нормы накопления отходов приняты в соответствии с требованиями СП 42.13330.2016, а также на основании сборника удельных показателей образования отходов производства и потребления (М.: Государственный комитет Российской Федерации по охране окружающей среды, 1999).</w:t>
      </w:r>
    </w:p>
    <w:p w:rsidR="00206501" w:rsidRDefault="00206501" w:rsidP="007D7401">
      <w:pPr>
        <w:ind w:firstLine="709"/>
        <w:jc w:val="both"/>
      </w:pPr>
    </w:p>
    <w:p w:rsidR="00B06820" w:rsidRPr="00AA0EC8" w:rsidRDefault="00B06820" w:rsidP="007D7401">
      <w:pPr>
        <w:ind w:firstLine="709"/>
        <w:jc w:val="both"/>
      </w:pPr>
    </w:p>
    <w:p w:rsidR="002B56E9" w:rsidRPr="00AA0EC8" w:rsidRDefault="002B56E9" w:rsidP="007B1590">
      <w:pPr>
        <w:pStyle w:val="S34"/>
      </w:pPr>
      <w:bookmarkStart w:id="241" w:name="_Toc431424570"/>
      <w:bookmarkStart w:id="242" w:name="_Toc459731839"/>
      <w:bookmarkStart w:id="243" w:name="_Toc495964733"/>
      <w:r w:rsidRPr="00AA0EC8">
        <w:t>3.1</w:t>
      </w:r>
      <w:r w:rsidR="00805383">
        <w:t>0</w:t>
      </w:r>
      <w:r w:rsidRPr="00AA0EC8">
        <w:t>. Оценка возможного влияния планируемых для размещения объектов местного значения поселения на комплексное развитие территории</w:t>
      </w:r>
      <w:bookmarkEnd w:id="241"/>
      <w:bookmarkEnd w:id="242"/>
      <w:bookmarkEnd w:id="243"/>
    </w:p>
    <w:p w:rsidR="00857559" w:rsidRPr="000F109E" w:rsidRDefault="00857559" w:rsidP="007D7401">
      <w:pPr>
        <w:ind w:firstLine="709"/>
        <w:jc w:val="both"/>
      </w:pPr>
      <w:r w:rsidRPr="000F109E">
        <w:t xml:space="preserve">Комплекс мероприятий по развитию объектов местного значения поселения направлен на обеспечение реализации полномочий поселения,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Кроме положительного комплексного социально-экономического эффекта для МО </w:t>
      </w:r>
      <w:r w:rsidR="000E26B4" w:rsidRPr="000F109E">
        <w:t>Свирицкое</w:t>
      </w:r>
      <w:r w:rsidRPr="000F109E">
        <w:t xml:space="preserve"> сельское поселение, реализация запланированных мероприятий учитывает реализацию действующих программ и нормативно-правовых актов с достижением заложенных в них целевых показателей.</w:t>
      </w:r>
    </w:p>
    <w:p w:rsidR="00857559" w:rsidRPr="000F109E" w:rsidRDefault="00857559" w:rsidP="007D7401">
      <w:pPr>
        <w:ind w:firstLine="709"/>
        <w:jc w:val="both"/>
      </w:pPr>
      <w:r w:rsidRPr="000F109E">
        <w:t>В соответствии со статьей 23 Градостроительного кодекса Российской Федерации на картах в составе генерального плана поселения отображаются планируемые для размещения объекты местного значения</w:t>
      </w:r>
      <w:r w:rsidRPr="000F109E">
        <w:rPr>
          <w:rStyle w:val="afc"/>
        </w:rPr>
        <w:footnoteReference w:id="4"/>
      </w:r>
      <w:r w:rsidRPr="000F109E">
        <w:t xml:space="preserve"> в следующих областях:</w:t>
      </w:r>
    </w:p>
    <w:p w:rsidR="00857559" w:rsidRPr="000F109E" w:rsidRDefault="00857559" w:rsidP="00E529E8">
      <w:pPr>
        <w:pStyle w:val="affd"/>
        <w:widowControl w:val="0"/>
        <w:numPr>
          <w:ilvl w:val="0"/>
          <w:numId w:val="26"/>
        </w:numPr>
        <w:autoSpaceDE w:val="0"/>
        <w:autoSpaceDN w:val="0"/>
        <w:adjustRightInd w:val="0"/>
        <w:spacing w:after="0" w:line="240" w:lineRule="auto"/>
        <w:contextualSpacing w:val="0"/>
        <w:jc w:val="both"/>
        <w:rPr>
          <w:rFonts w:ascii="Times New Roman" w:hAnsi="Times New Roman"/>
          <w:sz w:val="24"/>
          <w:szCs w:val="24"/>
        </w:rPr>
      </w:pPr>
      <w:r w:rsidRPr="000F109E">
        <w:rPr>
          <w:rFonts w:ascii="Times New Roman" w:hAnsi="Times New Roman"/>
          <w:sz w:val="24"/>
          <w:szCs w:val="24"/>
        </w:rPr>
        <w:t>электро-, тепло-, газо- и водоснабжение населения, водоотведение;</w:t>
      </w:r>
    </w:p>
    <w:p w:rsidR="00857559" w:rsidRPr="000F109E" w:rsidRDefault="00857559" w:rsidP="00E529E8">
      <w:pPr>
        <w:pStyle w:val="affd"/>
        <w:widowControl w:val="0"/>
        <w:numPr>
          <w:ilvl w:val="0"/>
          <w:numId w:val="26"/>
        </w:numPr>
        <w:autoSpaceDE w:val="0"/>
        <w:autoSpaceDN w:val="0"/>
        <w:adjustRightInd w:val="0"/>
        <w:spacing w:after="0" w:line="240" w:lineRule="auto"/>
        <w:contextualSpacing w:val="0"/>
        <w:jc w:val="both"/>
        <w:rPr>
          <w:rFonts w:ascii="Times New Roman" w:hAnsi="Times New Roman"/>
          <w:sz w:val="24"/>
          <w:szCs w:val="24"/>
        </w:rPr>
      </w:pPr>
      <w:r w:rsidRPr="000F109E">
        <w:rPr>
          <w:rFonts w:ascii="Times New Roman" w:hAnsi="Times New Roman"/>
          <w:sz w:val="24"/>
          <w:szCs w:val="24"/>
        </w:rPr>
        <w:t xml:space="preserve">автомобильные дороги местного значения; </w:t>
      </w:r>
    </w:p>
    <w:p w:rsidR="00857559" w:rsidRPr="000F109E" w:rsidRDefault="00857559" w:rsidP="00E529E8">
      <w:pPr>
        <w:pStyle w:val="affd"/>
        <w:widowControl w:val="0"/>
        <w:numPr>
          <w:ilvl w:val="0"/>
          <w:numId w:val="26"/>
        </w:numPr>
        <w:autoSpaceDE w:val="0"/>
        <w:autoSpaceDN w:val="0"/>
        <w:adjustRightInd w:val="0"/>
        <w:spacing w:after="0" w:line="240" w:lineRule="auto"/>
        <w:contextualSpacing w:val="0"/>
        <w:jc w:val="both"/>
        <w:rPr>
          <w:rFonts w:ascii="Times New Roman" w:hAnsi="Times New Roman"/>
          <w:sz w:val="24"/>
          <w:szCs w:val="24"/>
        </w:rPr>
      </w:pPr>
      <w:r w:rsidRPr="000F109E">
        <w:rPr>
          <w:rFonts w:ascii="Times New Roman" w:hAnsi="Times New Roman"/>
          <w:sz w:val="24"/>
          <w:szCs w:val="24"/>
        </w:rPr>
        <w:t xml:space="preserve">физическая культура и массовый спорт, образование, здравоохранение, обработка, утилизация, обезвреживание, размещение твердых коммунальных отходов; </w:t>
      </w:r>
    </w:p>
    <w:p w:rsidR="00857559" w:rsidRPr="000F109E" w:rsidRDefault="00857559" w:rsidP="00E529E8">
      <w:pPr>
        <w:pStyle w:val="affd"/>
        <w:widowControl w:val="0"/>
        <w:numPr>
          <w:ilvl w:val="0"/>
          <w:numId w:val="26"/>
        </w:numPr>
        <w:autoSpaceDE w:val="0"/>
        <w:autoSpaceDN w:val="0"/>
        <w:adjustRightInd w:val="0"/>
        <w:spacing w:after="0" w:line="240" w:lineRule="auto"/>
        <w:contextualSpacing w:val="0"/>
        <w:jc w:val="both"/>
        <w:rPr>
          <w:rFonts w:ascii="Times New Roman" w:hAnsi="Times New Roman"/>
          <w:sz w:val="24"/>
          <w:szCs w:val="24"/>
        </w:rPr>
      </w:pPr>
      <w:r w:rsidRPr="000F109E">
        <w:rPr>
          <w:rFonts w:ascii="Times New Roman" w:hAnsi="Times New Roman"/>
          <w:sz w:val="24"/>
          <w:szCs w:val="24"/>
        </w:rPr>
        <w:t>иные области в связи с решением вопросов местного значения поселения.</w:t>
      </w:r>
    </w:p>
    <w:p w:rsidR="00857559" w:rsidRPr="000F109E" w:rsidRDefault="00857559" w:rsidP="007D7401">
      <w:pPr>
        <w:jc w:val="both"/>
      </w:pPr>
      <w:r w:rsidRPr="000F109E">
        <w:t>Объекты культуры и отдыха (объекты рекреации, включая места традиционного отдыха населения) относятся к последней категории. Вопросы образования и здравоохранения к сфере полномочий сельского поселения не относятся.</w:t>
      </w:r>
    </w:p>
    <w:p w:rsidR="00857559" w:rsidRPr="000F109E" w:rsidRDefault="00857559" w:rsidP="007D7401">
      <w:pPr>
        <w:ind w:firstLine="709"/>
        <w:jc w:val="both"/>
      </w:pPr>
      <w:r w:rsidRPr="000F109E">
        <w:t>Согласно действующим нормативно-правовым актам при размещении, проектировании, строительстве и реконструкции населенных пунктов должен соблюдаться комплекс ограничений, обеспечивающих благоприятное состояние окружающей среды для жизнедеятельности человека и функционирования природных экосистем.</w:t>
      </w:r>
    </w:p>
    <w:p w:rsidR="00857559" w:rsidRPr="000F109E" w:rsidRDefault="00857559" w:rsidP="007D7401">
      <w:pPr>
        <w:ind w:firstLine="709"/>
        <w:jc w:val="both"/>
      </w:pPr>
      <w:r w:rsidRPr="000F109E">
        <w:t xml:space="preserve">Среди ограничений, которые должны быть приняты во внимание, выделяются зоны с особыми условиями использования территории. Перечень зон с особыми условиями территорий и нормативные документы, регламентирующие вид и характеристики зон, приведены в </w:t>
      </w:r>
      <w:bookmarkStart w:id="244" w:name="_Toc428193473"/>
      <w:r w:rsidRPr="000F109E">
        <w:t>разделе 2.5. «Зоны с особыми условиями использования территорий. Планировочные ограничения»</w:t>
      </w:r>
      <w:bookmarkEnd w:id="244"/>
      <w:r w:rsidRPr="000F109E">
        <w:rPr>
          <w:lang w:val="az-Latn-AZ"/>
        </w:rPr>
        <w:t>.</w:t>
      </w:r>
    </w:p>
    <w:p w:rsidR="00857559" w:rsidRPr="000F109E" w:rsidRDefault="00857559" w:rsidP="007D7401">
      <w:pPr>
        <w:ind w:firstLine="709"/>
        <w:jc w:val="both"/>
      </w:pPr>
      <w:r w:rsidRPr="000F109E">
        <w:t>В составе Положения о территориальном планировании характеристики зон с особыми условиями от планируемых объектов местного значения в случае, если установление таких зон требуется в связи с размещением данных объектов, даны вместе с мероприятиями по размещению соответствующих объектов.</w:t>
      </w:r>
    </w:p>
    <w:p w:rsidR="00857559" w:rsidRPr="000F109E" w:rsidRDefault="00857559" w:rsidP="007D7401">
      <w:pPr>
        <w:ind w:firstLine="709"/>
        <w:jc w:val="both"/>
      </w:pPr>
      <w:r w:rsidRPr="000F109E">
        <w:t>Реализация мероприятий по строительству и реконструкции объектов местного значения, предусмотренных данным проектом, окажет непосредственное положительное влияние на повышение комфортности среды для жизнедеятельности населения, оптимизацию экологической ситуации и улучшение здоровья населения, создаст благоприятные условия для деловой и социальной инициативы.</w:t>
      </w:r>
    </w:p>
    <w:p w:rsidR="00857559" w:rsidRPr="00AF756D" w:rsidRDefault="00857559" w:rsidP="00C378BD">
      <w:pPr>
        <w:ind w:firstLine="709"/>
        <w:jc w:val="both"/>
      </w:pPr>
      <w:r w:rsidRPr="000F109E">
        <w:lastRenderedPageBreak/>
        <w:t>Ниже представлена оценка возможного влияния планируемых объектов на комплексное развитие те</w:t>
      </w:r>
      <w:r w:rsidR="00C378BD">
        <w:t>рритории по разделам документа.</w:t>
      </w:r>
    </w:p>
    <w:p w:rsidR="00857559" w:rsidRPr="007B1590" w:rsidRDefault="00857559" w:rsidP="007B1590">
      <w:pPr>
        <w:pStyle w:val="S6"/>
        <w:rPr>
          <w:u w:val="single"/>
        </w:rPr>
      </w:pPr>
      <w:bookmarkStart w:id="245" w:name="_Toc491930925"/>
      <w:bookmarkStart w:id="246" w:name="_Toc491940216"/>
      <w:r w:rsidRPr="007B1590">
        <w:rPr>
          <w:u w:val="single"/>
        </w:rPr>
        <w:t>Объекты электро-, тепло-, газо- и водоснабжения населения, водоотведения</w:t>
      </w:r>
      <w:bookmarkEnd w:id="245"/>
      <w:bookmarkEnd w:id="246"/>
    </w:p>
    <w:p w:rsidR="00857559" w:rsidRPr="00AF756D" w:rsidRDefault="00857559" w:rsidP="007D7401">
      <w:pPr>
        <w:ind w:firstLine="709"/>
        <w:jc w:val="both"/>
      </w:pPr>
      <w:r w:rsidRPr="00AF756D">
        <w:t xml:space="preserve">Данные объекты формируют систему инженерной инфраструктуры поселения - комплекс инженерных сооружений и коммуникаций, обеспечивающих его устойчивое развитие и функционирование. Обоснование проектных предложений по развитию систем инженерной инфраструктуры и размещению соответствующих объектов дано в разделе </w:t>
      </w:r>
      <w:r w:rsidR="00466510" w:rsidRPr="00AF756D">
        <w:t>3.8</w:t>
      </w:r>
      <w:r w:rsidRPr="00AF756D">
        <w:t xml:space="preserve"> Материалов по обоснованию </w:t>
      </w:r>
      <w:r w:rsidR="000A30FE" w:rsidRPr="00AF756D">
        <w:t>генерального плана</w:t>
      </w:r>
      <w:r w:rsidRPr="00AF756D">
        <w:t>.</w:t>
      </w:r>
    </w:p>
    <w:p w:rsidR="00857559" w:rsidRPr="00AF756D" w:rsidRDefault="00857559" w:rsidP="007D7401">
      <w:pPr>
        <w:ind w:firstLine="709"/>
        <w:jc w:val="both"/>
      </w:pPr>
      <w:r w:rsidRPr="00AF756D">
        <w:t>Размещение планируемых объектов инженерной инфраструктуры в соответствующих функциональных зонах произведено с учетом формирования территорий комплексной жилой застройки и развития застроенных территорий, размещения объектов обслуживания и других видов объектов.</w:t>
      </w:r>
    </w:p>
    <w:p w:rsidR="00857559" w:rsidRPr="00AF756D" w:rsidRDefault="00857559" w:rsidP="007D7401">
      <w:pPr>
        <w:ind w:firstLine="709"/>
        <w:jc w:val="both"/>
        <w:rPr>
          <w:rStyle w:val="af2"/>
        </w:rPr>
      </w:pPr>
      <w:r w:rsidRPr="00AF756D">
        <w:t>В связи со строительством трансформаторных подстанций 10/0,4 кВ формируются охранные зоны объектов инженерной инфраструктуры шириной 10 м от стен подстанций по их периметру. В связи с прокладкой лини</w:t>
      </w:r>
      <w:r w:rsidR="00466510" w:rsidRPr="00AF756D">
        <w:t>й</w:t>
      </w:r>
      <w:r w:rsidRPr="00AF756D">
        <w:t xml:space="preserve"> электропередачи формиру</w:t>
      </w:r>
      <w:r w:rsidR="00466510" w:rsidRPr="00AF756D">
        <w:t>ю</w:t>
      </w:r>
      <w:r w:rsidRPr="00AF756D">
        <w:t>тся охранн</w:t>
      </w:r>
      <w:r w:rsidR="00466510" w:rsidRPr="00AF756D">
        <w:t>ые</w:t>
      </w:r>
      <w:r w:rsidRPr="00AF756D">
        <w:t xml:space="preserve"> зон</w:t>
      </w:r>
      <w:r w:rsidR="00466510" w:rsidRPr="00AF756D">
        <w:t>ы</w:t>
      </w:r>
      <w:r w:rsidRPr="00AF756D">
        <w:t xml:space="preserve"> объектов инженерной инфраструктуры</w:t>
      </w:r>
      <w:r w:rsidR="00466510" w:rsidRPr="00AF756D">
        <w:t>, которые составляют</w:t>
      </w:r>
      <w:r w:rsidR="00AF756D" w:rsidRPr="00AF756D">
        <w:t xml:space="preserve"> для линий</w:t>
      </w:r>
      <w:r w:rsidR="00466510" w:rsidRPr="00AF756D">
        <w:t xml:space="preserve"> 10 кВ – 10 м по обе стороны линии от крайних проводов при не отклоненном их положении.</w:t>
      </w:r>
      <w:r w:rsidRPr="00AF756D">
        <w:t xml:space="preserve"> </w:t>
      </w:r>
    </w:p>
    <w:p w:rsidR="00857559" w:rsidRPr="00AF756D" w:rsidRDefault="00857559" w:rsidP="007D7401">
      <w:pPr>
        <w:ind w:firstLine="709"/>
        <w:jc w:val="both"/>
      </w:pPr>
      <w:r w:rsidRPr="00AF756D">
        <w:t>Мероприятия по реконструкции существующих объектов электросетевого хозяйства не требуют изменения ширины существующих охранных зон.</w:t>
      </w:r>
    </w:p>
    <w:p w:rsidR="00857559" w:rsidRPr="00AF756D" w:rsidRDefault="00857559" w:rsidP="007D7401">
      <w:pPr>
        <w:ind w:firstLine="709"/>
        <w:jc w:val="both"/>
      </w:pPr>
      <w:r w:rsidRPr="00AF756D">
        <w:t xml:space="preserve">Строительство тепловых сетей для обеспечения перспективных приростов тепловой нагрузки от новой </w:t>
      </w:r>
      <w:r w:rsidR="00466510" w:rsidRPr="00AF756D">
        <w:t xml:space="preserve">жилой </w:t>
      </w:r>
      <w:r w:rsidRPr="00AF756D">
        <w:t xml:space="preserve">застройки делает необходимым установление охранной зоны шириной не менее 3 м по </w:t>
      </w:r>
      <w:r w:rsidRPr="00AF756D">
        <w:rPr>
          <w:rStyle w:val="af2"/>
        </w:rPr>
        <w:t>обе стороны сети</w:t>
      </w:r>
      <w:r w:rsidRPr="00AF756D">
        <w:t>. Реконструируемые тепловые сети сохраняют охранные зоны ранее установленной ширины (не менее 3 м по обе стороны сети).</w:t>
      </w:r>
    </w:p>
    <w:p w:rsidR="00857559" w:rsidRPr="00AF756D" w:rsidRDefault="00857559" w:rsidP="007D7401">
      <w:pPr>
        <w:ind w:firstLine="709"/>
        <w:jc w:val="both"/>
      </w:pPr>
      <w:r w:rsidRPr="00AF756D">
        <w:t xml:space="preserve">В связи со строительством </w:t>
      </w:r>
      <w:r w:rsidR="00794314" w:rsidRPr="00AF756D">
        <w:t>межпоселковых</w:t>
      </w:r>
      <w:r w:rsidRPr="00AF756D">
        <w:t xml:space="preserve"> газопроводов газоснабжения </w:t>
      </w:r>
      <w:r w:rsidR="00AF756D" w:rsidRPr="00AF756D">
        <w:t>объектов</w:t>
      </w:r>
      <w:r w:rsidR="00794314" w:rsidRPr="00AF756D">
        <w:t xml:space="preserve"> в </w:t>
      </w:r>
      <w:r w:rsidR="00AF756D" w:rsidRPr="00AF756D">
        <w:t>поселке Свирица</w:t>
      </w:r>
      <w:r w:rsidRPr="00AF756D">
        <w:t xml:space="preserve"> устанавливается охранная зона не менее 2 м.</w:t>
      </w:r>
    </w:p>
    <w:p w:rsidR="00857559" w:rsidRPr="00AF756D" w:rsidRDefault="00857559" w:rsidP="007D7401">
      <w:pPr>
        <w:ind w:firstLine="709"/>
        <w:jc w:val="both"/>
      </w:pPr>
      <w:r w:rsidRPr="00AF756D">
        <w:t>Строительство водопроводных сетей для новой жилой застройки сопровождается установлением технической защитной полосы шириной не менее 5 м от фундаментов зданий.</w:t>
      </w:r>
    </w:p>
    <w:p w:rsidR="00794314" w:rsidRPr="00AF756D" w:rsidRDefault="00794314" w:rsidP="007D7401">
      <w:pPr>
        <w:ind w:firstLine="709"/>
        <w:jc w:val="both"/>
      </w:pPr>
      <w:r w:rsidRPr="00AF756D">
        <w:t xml:space="preserve">В сфере водоотведения строительство комплексов очистных сооружений требует формирования санитарно-защитных зон шириной </w:t>
      </w:r>
      <w:r w:rsidR="00AF756D" w:rsidRPr="00AF756D">
        <w:t>200</w:t>
      </w:r>
      <w:r w:rsidRPr="00AF756D">
        <w:t xml:space="preserve"> м. В указанных зонах не допускается размещение жилых и общественных зданий, ведение рекреационной и сельскохозяйственной деятельности.</w:t>
      </w:r>
    </w:p>
    <w:p w:rsidR="00857559" w:rsidRPr="00AF756D" w:rsidRDefault="00857559" w:rsidP="00C378BD">
      <w:pPr>
        <w:ind w:firstLine="709"/>
        <w:jc w:val="both"/>
      </w:pPr>
      <w:r w:rsidRPr="00AF756D">
        <w:t xml:space="preserve">Реализация мероприятий проекта в сфере развития инженерной инфраструктуры будет способствовать развитию экономики </w:t>
      </w:r>
      <w:r w:rsidR="004C47C9" w:rsidRPr="00AF756D">
        <w:t xml:space="preserve">сельского </w:t>
      </w:r>
      <w:r w:rsidRPr="00AF756D">
        <w:t>поселения в целом, а также обеспечит потребности населения новых жилых зон в комфо</w:t>
      </w:r>
      <w:r w:rsidR="00C378BD">
        <w:t xml:space="preserve">ртных условиях для проживания. </w:t>
      </w:r>
    </w:p>
    <w:p w:rsidR="00857559" w:rsidRPr="00AF756D" w:rsidRDefault="00857559" w:rsidP="007D7401">
      <w:pPr>
        <w:ind w:firstLine="709"/>
        <w:jc w:val="both"/>
        <w:rPr>
          <w:u w:val="single"/>
        </w:rPr>
      </w:pPr>
      <w:r w:rsidRPr="00AF756D">
        <w:rPr>
          <w:u w:val="single"/>
        </w:rPr>
        <w:t>Объекты физической культуры и массового спорта; культуры, иные области в связи с решением вопросов местного значения поселения</w:t>
      </w:r>
    </w:p>
    <w:p w:rsidR="00857559" w:rsidRPr="00AF756D" w:rsidRDefault="00857559" w:rsidP="007D7401">
      <w:pPr>
        <w:ind w:firstLine="709"/>
        <w:jc w:val="both"/>
      </w:pPr>
      <w:r w:rsidRPr="00AF756D">
        <w:t>Расчетные показатели планируемых объектов обслуживания базируются на анализе текущей обеспеченности населения объектами обслуживания местного значения и расчете потребности в объектах обслуживания населения на перспективу на базе соответствующих нормативных показателей (</w:t>
      </w:r>
      <w:bookmarkStart w:id="247" w:name="_Toc433305780"/>
      <w:r w:rsidRPr="00AF756D">
        <w:t xml:space="preserve">раздел </w:t>
      </w:r>
      <w:r w:rsidR="00F50239" w:rsidRPr="00AF756D">
        <w:t>3.2.4</w:t>
      </w:r>
      <w:r w:rsidRPr="00AF756D">
        <w:t xml:space="preserve">, подраздел «Развитие </w:t>
      </w:r>
      <w:r w:rsidR="00BD61F1" w:rsidRPr="00AF756D">
        <w:t>объектов обслуживания населения</w:t>
      </w:r>
      <w:r w:rsidRPr="00AF756D">
        <w:t>»)</w:t>
      </w:r>
      <w:bookmarkEnd w:id="247"/>
      <w:r w:rsidRPr="00AF756D">
        <w:t xml:space="preserve">. </w:t>
      </w:r>
    </w:p>
    <w:p w:rsidR="00C64425" w:rsidRPr="00AF756D" w:rsidRDefault="00C64425" w:rsidP="007D7401">
      <w:pPr>
        <w:pStyle w:val="ConsPlusNormal1"/>
        <w:ind w:firstLine="709"/>
        <w:jc w:val="both"/>
        <w:rPr>
          <w:rFonts w:ascii="Times New Roman" w:hAnsi="Times New Roman" w:cs="Times New Roman"/>
          <w:sz w:val="24"/>
          <w:szCs w:val="24"/>
        </w:rPr>
      </w:pPr>
      <w:r w:rsidRPr="00AF756D">
        <w:rPr>
          <w:rFonts w:ascii="Times New Roman" w:hAnsi="Times New Roman" w:cs="Times New Roman"/>
          <w:sz w:val="24"/>
          <w:szCs w:val="24"/>
        </w:rPr>
        <w:t xml:space="preserve">Размещение объектов образования и здравоохранения позитивно скажется на социально-демографической ситуации, объектов культуры - будет способствовать гармоничному развитию личности, общему повышению уровня культуры населения, объектов физической культуры и спорта – расширит возможности граждан, прежде всего детей и молодежи, систематически заниматься физической культурой и массовым спортом и вести здоровый образ жизни. Все вместе улучшит качество жизни населения, повысит качество трудовых ресурсов, будет способствовать росту конкурентоспособности </w:t>
      </w:r>
      <w:r w:rsidR="002A1723" w:rsidRPr="00AF756D">
        <w:rPr>
          <w:rFonts w:ascii="Times New Roman" w:hAnsi="Times New Roman" w:cs="Times New Roman"/>
          <w:sz w:val="24"/>
          <w:szCs w:val="24"/>
        </w:rPr>
        <w:t>сельского поселения</w:t>
      </w:r>
      <w:r w:rsidRPr="00AF756D">
        <w:rPr>
          <w:rFonts w:ascii="Times New Roman" w:hAnsi="Times New Roman" w:cs="Times New Roman"/>
          <w:sz w:val="24"/>
          <w:szCs w:val="24"/>
        </w:rPr>
        <w:t xml:space="preserve"> в сравнении с другими муниципальными образованиями </w:t>
      </w:r>
      <w:r w:rsidR="002A1723" w:rsidRPr="00AF756D">
        <w:rPr>
          <w:rFonts w:ascii="Times New Roman" w:hAnsi="Times New Roman" w:cs="Times New Roman"/>
          <w:sz w:val="24"/>
          <w:szCs w:val="24"/>
        </w:rPr>
        <w:t>Ленинградской области</w:t>
      </w:r>
      <w:r w:rsidRPr="00AF756D">
        <w:rPr>
          <w:rFonts w:ascii="Times New Roman" w:hAnsi="Times New Roman" w:cs="Times New Roman"/>
          <w:sz w:val="24"/>
          <w:szCs w:val="24"/>
        </w:rPr>
        <w:t>.</w:t>
      </w:r>
    </w:p>
    <w:p w:rsidR="00C64425" w:rsidRPr="00AF756D" w:rsidRDefault="00C64425" w:rsidP="007D7401">
      <w:pPr>
        <w:pStyle w:val="ConsPlusNormal1"/>
        <w:ind w:firstLine="709"/>
        <w:jc w:val="both"/>
        <w:rPr>
          <w:rFonts w:ascii="Times New Roman" w:hAnsi="Times New Roman" w:cs="Times New Roman"/>
          <w:sz w:val="24"/>
          <w:szCs w:val="24"/>
        </w:rPr>
      </w:pPr>
      <w:r w:rsidRPr="00AF756D">
        <w:rPr>
          <w:rFonts w:ascii="Times New Roman" w:hAnsi="Times New Roman" w:cs="Times New Roman"/>
          <w:sz w:val="24"/>
          <w:szCs w:val="24"/>
        </w:rPr>
        <w:t xml:space="preserve">Рассматриваемый перечень объектов местного значения не влечет за своим размещением установления зон с особыми условиями использования территорий. При строительстве объектов должны учитываться требования создания безбарьерной среды для лиц с ограниченными возможностями. </w:t>
      </w:r>
    </w:p>
    <w:p w:rsidR="00FC5EC8" w:rsidRPr="00AA0EC8" w:rsidRDefault="00530C7B" w:rsidP="007D7401">
      <w:pPr>
        <w:pStyle w:val="14"/>
        <w:spacing w:before="0" w:after="0"/>
        <w:ind w:left="397" w:right="397"/>
        <w:jc w:val="center"/>
        <w:rPr>
          <w:rFonts w:ascii="Times New Roman" w:hAnsi="Times New Roman"/>
          <w:sz w:val="24"/>
          <w:szCs w:val="24"/>
        </w:rPr>
      </w:pPr>
      <w:r w:rsidRPr="00AA0EC8">
        <w:rPr>
          <w:rFonts w:ascii="Times New Roman" w:hAnsi="Times New Roman"/>
          <w:sz w:val="24"/>
          <w:szCs w:val="24"/>
        </w:rPr>
        <w:br w:type="page"/>
      </w:r>
    </w:p>
    <w:p w:rsidR="00FC5EC8" w:rsidRDefault="00BC3B1C" w:rsidP="002A7C1E">
      <w:pPr>
        <w:pStyle w:val="14"/>
        <w:spacing w:before="0" w:after="0"/>
        <w:ind w:left="397" w:right="397"/>
        <w:jc w:val="center"/>
        <w:rPr>
          <w:rFonts w:ascii="Times New Roman" w:hAnsi="Times New Roman"/>
          <w:sz w:val="24"/>
          <w:szCs w:val="24"/>
        </w:rPr>
      </w:pPr>
      <w:bookmarkStart w:id="248" w:name="_Toc390967148"/>
      <w:bookmarkStart w:id="249" w:name="_Toc495964734"/>
      <w:bookmarkStart w:id="250" w:name="_Toc327799336"/>
      <w:r w:rsidRPr="002A7C1E">
        <w:rPr>
          <w:rFonts w:ascii="Times New Roman" w:hAnsi="Times New Roman"/>
          <w:sz w:val="24"/>
          <w:szCs w:val="24"/>
        </w:rPr>
        <w:lastRenderedPageBreak/>
        <w:t>4</w:t>
      </w:r>
      <w:r w:rsidR="00FC5EC8" w:rsidRPr="002A7C1E">
        <w:rPr>
          <w:rFonts w:ascii="Times New Roman" w:hAnsi="Times New Roman"/>
          <w:sz w:val="24"/>
          <w:szCs w:val="24"/>
        </w:rPr>
        <w:t>. ПЕРЕЧЕНЬ ОСНОВНЫХ ФАКТОРОВ РИСКА ВОЗНИКНОВЕНИЯ ЧРЕЗВЫЧАЙНЫХ СИТУАЦИЙ ПРИРОДНОГО И ТЕХНОГЕННОГО ХАРАКТЕРА</w:t>
      </w:r>
      <w:bookmarkEnd w:id="248"/>
      <w:bookmarkEnd w:id="249"/>
    </w:p>
    <w:p w:rsidR="002A7C1E" w:rsidRPr="002A7C1E" w:rsidRDefault="002A7C1E" w:rsidP="002A7C1E"/>
    <w:p w:rsidR="00FC5EC8" w:rsidRPr="00AA0EC8" w:rsidRDefault="00FC5EC8" w:rsidP="007D7401">
      <w:pPr>
        <w:ind w:firstLine="720"/>
        <w:jc w:val="both"/>
        <w:rPr>
          <w:bCs/>
        </w:rPr>
      </w:pPr>
      <w:r w:rsidRPr="00AA0EC8">
        <w:rPr>
          <w:bCs/>
        </w:rPr>
        <w:t xml:space="preserve">По данным Главного управления МЧС России по Ленинградской области, а также </w:t>
      </w:r>
      <w:r w:rsidR="002253A2">
        <w:rPr>
          <w:bCs/>
        </w:rPr>
        <w:t>о</w:t>
      </w:r>
      <w:r w:rsidRPr="00AA0EC8">
        <w:rPr>
          <w:bCs/>
        </w:rPr>
        <w:t xml:space="preserve">тдела по делам </w:t>
      </w:r>
      <w:r w:rsidR="002253A2">
        <w:rPr>
          <w:bCs/>
        </w:rPr>
        <w:t>гражданской обороны и чрезвычайных ситуациий а</w:t>
      </w:r>
      <w:r w:rsidRPr="00AA0EC8">
        <w:rPr>
          <w:bCs/>
        </w:rPr>
        <w:t>дминистрации Волховского муниципального района Ленинградской области, территория муниципального образования Свирицкого сельского поселения Волховского муниципального района Ленинградской области не относится к территориям, категорированным по гражданской обороне, и не попадает в зону возможных разрушений, зону возможного химического заражения, зону возможного радиоактивного загрязнения.</w:t>
      </w:r>
    </w:p>
    <w:p w:rsidR="00BC3B1C" w:rsidRPr="00AA0EC8" w:rsidRDefault="00BC3B1C" w:rsidP="007D7401">
      <w:pPr>
        <w:ind w:firstLine="720"/>
        <w:jc w:val="both"/>
      </w:pPr>
    </w:p>
    <w:p w:rsidR="00FC5EC8" w:rsidRPr="00AA0EC8" w:rsidRDefault="00BC3B1C" w:rsidP="007B1590">
      <w:pPr>
        <w:pStyle w:val="S34"/>
      </w:pPr>
      <w:bookmarkStart w:id="251" w:name="_Toc390967149"/>
      <w:bookmarkStart w:id="252" w:name="_Toc390953054"/>
      <w:bookmarkStart w:id="253" w:name="_Toc495964735"/>
      <w:r w:rsidRPr="00AA0EC8">
        <w:t>4</w:t>
      </w:r>
      <w:r w:rsidR="00FC5EC8" w:rsidRPr="00AA0EC8">
        <w:t>.1. Перечень возможных источников чрезвычайных ситуаций природного характера</w:t>
      </w:r>
      <w:bookmarkEnd w:id="251"/>
      <w:bookmarkEnd w:id="252"/>
      <w:bookmarkEnd w:id="253"/>
    </w:p>
    <w:p w:rsidR="00FC5EC8" w:rsidRPr="00AA0EC8" w:rsidRDefault="00FC5EC8" w:rsidP="007D7401">
      <w:pPr>
        <w:pStyle w:val="af"/>
        <w:spacing w:before="0" w:after="0"/>
        <w:rPr>
          <w:bCs/>
        </w:rPr>
      </w:pPr>
      <w:r w:rsidRPr="00AA0EC8">
        <w:rPr>
          <w:bCs/>
        </w:rPr>
        <w:t>Опасные природные процессы геологического характера на территории пос</w:t>
      </w:r>
      <w:r w:rsidR="00742D62">
        <w:rPr>
          <w:bCs/>
        </w:rPr>
        <w:t>ё</w:t>
      </w:r>
      <w:r w:rsidRPr="00AA0EC8">
        <w:rPr>
          <w:bCs/>
        </w:rPr>
        <w:t>лка Свирица (в соответствии с ГОСТ 22.0.03-97) отсутствуют.</w:t>
      </w:r>
    </w:p>
    <w:p w:rsidR="00FC5EC8" w:rsidRPr="00AA0EC8" w:rsidRDefault="00FC5EC8" w:rsidP="007D7401">
      <w:pPr>
        <w:pStyle w:val="af"/>
        <w:spacing w:before="0" w:after="0"/>
        <w:rPr>
          <w:bCs/>
        </w:rPr>
      </w:pPr>
      <w:r w:rsidRPr="00AA0EC8">
        <w:rPr>
          <w:bCs/>
        </w:rPr>
        <w:t>Опасные ги</w:t>
      </w:r>
      <w:r w:rsidRPr="00AA0EC8">
        <w:rPr>
          <w:noProof/>
        </w:rPr>
        <w:t>дрологические явления: весенние паводки в том числе по причине возникающих ледяных заторов. Площадь подтопления: 19,4 км²</w:t>
      </w:r>
      <w:r w:rsidRPr="00AA0EC8">
        <w:rPr>
          <w:bCs/>
        </w:rPr>
        <w:t xml:space="preserve">. </w:t>
      </w:r>
    </w:p>
    <w:p w:rsidR="00FC5EC8" w:rsidRPr="00AA0EC8" w:rsidRDefault="00FC5EC8" w:rsidP="007D7401">
      <w:pPr>
        <w:pStyle w:val="af"/>
        <w:spacing w:before="0" w:after="0"/>
        <w:rPr>
          <w:bCs/>
        </w:rPr>
      </w:pPr>
      <w:r w:rsidRPr="00AA0EC8">
        <w:rPr>
          <w:bCs/>
        </w:rPr>
        <w:t>Заторы наиболее вероятны в период весеннего половодья, с середины апреля до середины мая, в момент бурного (на 1,5-2 недели) таянья снежного покрова и льда в устье реки Свирь.</w:t>
      </w:r>
    </w:p>
    <w:p w:rsidR="00FC5EC8" w:rsidRPr="00AA0EC8" w:rsidRDefault="00FC5EC8" w:rsidP="007D7401">
      <w:pPr>
        <w:pStyle w:val="af"/>
        <w:spacing w:before="0" w:after="0"/>
        <w:rPr>
          <w:bCs/>
        </w:rPr>
      </w:pPr>
      <w:r w:rsidRPr="00AA0EC8">
        <w:rPr>
          <w:bCs/>
        </w:rPr>
        <w:t>Подтопление сельхозугодий и населенных пунктов начинается при уровне воды по Кронштадтскому ординару: пос</w:t>
      </w:r>
      <w:r w:rsidR="00742D62">
        <w:rPr>
          <w:bCs/>
        </w:rPr>
        <w:t>ё</w:t>
      </w:r>
      <w:r w:rsidRPr="00AA0EC8">
        <w:rPr>
          <w:bCs/>
        </w:rPr>
        <w:t>лок Свирица – 570 см; затопление начинается при уровне подъема воды: пос</w:t>
      </w:r>
      <w:r w:rsidR="00742D62">
        <w:rPr>
          <w:bCs/>
        </w:rPr>
        <w:t>ё</w:t>
      </w:r>
      <w:r w:rsidRPr="00AA0EC8">
        <w:rPr>
          <w:bCs/>
        </w:rPr>
        <w:t>лок Свирица – 596 см.</w:t>
      </w:r>
    </w:p>
    <w:p w:rsidR="00FC5EC8" w:rsidRPr="00AA0EC8" w:rsidRDefault="00FC5EC8" w:rsidP="007D7401">
      <w:pPr>
        <w:pStyle w:val="af"/>
        <w:spacing w:before="0" w:after="0"/>
        <w:rPr>
          <w:bCs/>
        </w:rPr>
      </w:pPr>
      <w:r w:rsidRPr="00AA0EC8">
        <w:rPr>
          <w:bCs/>
        </w:rPr>
        <w:t>Возможные опасные метеорологические условия: длительные засушливые периоды, сильные ветра (ураганы 25 – 30 м/с), сильные морозы,  снегопады, гололед, крупный град, ливневые дожди.</w:t>
      </w:r>
    </w:p>
    <w:p w:rsidR="00FC5EC8" w:rsidRPr="00AA0EC8" w:rsidRDefault="00FC5EC8" w:rsidP="007D7401">
      <w:pPr>
        <w:ind w:firstLine="540"/>
        <w:jc w:val="both"/>
      </w:pPr>
      <w:r w:rsidRPr="00AA0EC8">
        <w:t>Вся территория Ленинградской области отнесена к сейсмически спокойной зоне, хотя слабые сейсмические толчки могут наблюдаться.</w:t>
      </w:r>
    </w:p>
    <w:p w:rsidR="00FC5EC8" w:rsidRPr="00AA0EC8" w:rsidRDefault="00FC5EC8" w:rsidP="007D7401">
      <w:pPr>
        <w:ind w:firstLine="540"/>
        <w:jc w:val="both"/>
        <w:rPr>
          <w:bCs/>
        </w:rPr>
      </w:pPr>
      <w:r w:rsidRPr="00AA0EC8">
        <w:rPr>
          <w:bCs/>
        </w:rPr>
        <w:t xml:space="preserve">На отдельных участках населенного пункта присутствуют природные процессы и явления, которые требуют наблюдения и учета при освоении территории: </w:t>
      </w:r>
    </w:p>
    <w:p w:rsidR="00FC5EC8" w:rsidRPr="00AA0EC8" w:rsidRDefault="00FC5EC8" w:rsidP="00E529E8">
      <w:pPr>
        <w:numPr>
          <w:ilvl w:val="0"/>
          <w:numId w:val="29"/>
        </w:numPr>
        <w:jc w:val="both"/>
      </w:pPr>
      <w:r w:rsidRPr="00AA0EC8">
        <w:t>оползневые процессы;</w:t>
      </w:r>
    </w:p>
    <w:p w:rsidR="00FC5EC8" w:rsidRPr="00AA0EC8" w:rsidRDefault="00FC5EC8" w:rsidP="00E529E8">
      <w:pPr>
        <w:numPr>
          <w:ilvl w:val="0"/>
          <w:numId w:val="29"/>
        </w:numPr>
        <w:jc w:val="both"/>
      </w:pPr>
      <w:r w:rsidRPr="00AA0EC8">
        <w:t xml:space="preserve">эрозионные процессы; </w:t>
      </w:r>
    </w:p>
    <w:p w:rsidR="00FC5EC8" w:rsidRPr="00AA0EC8" w:rsidRDefault="00FC5EC8" w:rsidP="00E529E8">
      <w:pPr>
        <w:numPr>
          <w:ilvl w:val="0"/>
          <w:numId w:val="29"/>
        </w:numPr>
        <w:jc w:val="both"/>
      </w:pPr>
      <w:r w:rsidRPr="00AA0EC8">
        <w:t xml:space="preserve">процессы заболачивания; </w:t>
      </w:r>
    </w:p>
    <w:p w:rsidR="00FC5EC8" w:rsidRPr="00AA0EC8" w:rsidRDefault="00FC5EC8" w:rsidP="00E529E8">
      <w:pPr>
        <w:numPr>
          <w:ilvl w:val="0"/>
          <w:numId w:val="29"/>
        </w:numPr>
        <w:jc w:val="both"/>
      </w:pPr>
      <w:r w:rsidRPr="00AA0EC8">
        <w:t xml:space="preserve">периодическое подтопление части территории, связанное с поднятием грунтовых вод в период снеготаяния; </w:t>
      </w:r>
    </w:p>
    <w:p w:rsidR="00FC5EC8" w:rsidRPr="00AA0EC8" w:rsidRDefault="00FC5EC8" w:rsidP="00E529E8">
      <w:pPr>
        <w:numPr>
          <w:ilvl w:val="0"/>
          <w:numId w:val="29"/>
        </w:numPr>
        <w:jc w:val="both"/>
      </w:pPr>
      <w:r w:rsidRPr="00AA0EC8">
        <w:t>затопление пойменной части рек Свирь и Паша в период весеннего снеготаяния и половодья.</w:t>
      </w:r>
    </w:p>
    <w:p w:rsidR="00FC5EC8" w:rsidRPr="00AA0EC8" w:rsidRDefault="00FC5EC8" w:rsidP="007D7401">
      <w:pPr>
        <w:ind w:firstLine="540"/>
        <w:jc w:val="both"/>
      </w:pPr>
      <w:r w:rsidRPr="00AA0EC8">
        <w:rPr>
          <w:u w:val="single"/>
        </w:rPr>
        <w:t>Водная эрозия</w:t>
      </w:r>
      <w:r w:rsidRPr="00AA0EC8">
        <w:t xml:space="preserve"> может развиваться на геоморфологических участках с пересеченным рельефом с крутизной склонов от 5 до 15 и более градусов. Наиболее интенсивно идет развитие водной эрозии с образованием полностью смытых почв при отсутствии травяной и лесной растительности на склонах, сложенных породами легкого механического состава. </w:t>
      </w:r>
    </w:p>
    <w:p w:rsidR="00FC5EC8" w:rsidRPr="00AA0EC8" w:rsidRDefault="00FC5EC8" w:rsidP="007D7401">
      <w:pPr>
        <w:ind w:firstLine="540"/>
        <w:jc w:val="both"/>
      </w:pPr>
      <w:r w:rsidRPr="00AA0EC8">
        <w:rPr>
          <w:u w:val="single"/>
        </w:rPr>
        <w:t>Процессы боковой эрозии</w:t>
      </w:r>
      <w:r w:rsidRPr="00AA0EC8">
        <w:t>. Подмываемые берега, как правило, обрушаются по обвально-осыпному типу. Реже эрозионный размыв является причиной небольших оползней-оплывин или оползней срыва.</w:t>
      </w:r>
    </w:p>
    <w:p w:rsidR="00FC5EC8" w:rsidRPr="00AA0EC8" w:rsidRDefault="00FC5EC8" w:rsidP="007D7401">
      <w:pPr>
        <w:ind w:firstLine="540"/>
        <w:jc w:val="both"/>
      </w:pPr>
      <w:r w:rsidRPr="00AA0EC8">
        <w:rPr>
          <w:u w:val="single"/>
        </w:rPr>
        <w:t xml:space="preserve">Заболачивание </w:t>
      </w:r>
      <w:r w:rsidRPr="00AA0EC8">
        <w:t>наблюдается на слабо дренируемых территориях, сложенных с преобладанием водоупорных пород в верхней толще.</w:t>
      </w:r>
    </w:p>
    <w:p w:rsidR="00FC5EC8" w:rsidRPr="00AA0EC8" w:rsidRDefault="00FC5EC8" w:rsidP="007D7401">
      <w:pPr>
        <w:ind w:firstLine="540"/>
        <w:jc w:val="both"/>
      </w:pPr>
      <w:r w:rsidRPr="00AA0EC8">
        <w:rPr>
          <w:u w:val="single"/>
        </w:rPr>
        <w:t>Затопление пойменных территорий паводковыми водами</w:t>
      </w:r>
      <w:r w:rsidRPr="00AA0EC8">
        <w:rPr>
          <w:b/>
        </w:rPr>
        <w:t>.</w:t>
      </w:r>
      <w:r w:rsidRPr="00AA0EC8">
        <w:t xml:space="preserve"> </w:t>
      </w:r>
    </w:p>
    <w:p w:rsidR="00FC5EC8" w:rsidRPr="00AA0EC8" w:rsidRDefault="00FC5EC8" w:rsidP="007D7401">
      <w:pPr>
        <w:tabs>
          <w:tab w:val="num" w:pos="900"/>
        </w:tabs>
        <w:ind w:firstLine="539"/>
        <w:jc w:val="both"/>
      </w:pPr>
      <w:r w:rsidRPr="00AA0EC8">
        <w:t>В п</w:t>
      </w:r>
      <w:r w:rsidR="00925B32">
        <w:t>.</w:t>
      </w:r>
      <w:r w:rsidRPr="00AA0EC8">
        <w:t xml:space="preserve"> Свирица расположены участки автомагистралей, подверженных размыву, затоплению.</w:t>
      </w:r>
    </w:p>
    <w:p w:rsidR="00FC5EC8" w:rsidRPr="00AA0EC8" w:rsidRDefault="00FC5EC8" w:rsidP="007D7401">
      <w:pPr>
        <w:tabs>
          <w:tab w:val="num" w:pos="900"/>
        </w:tabs>
        <w:ind w:firstLine="539"/>
        <w:jc w:val="both"/>
      </w:pPr>
      <w:r w:rsidRPr="00AA0EC8">
        <w:t xml:space="preserve">Территории развития опасных природных процессов являются непригодными или ограниченно пригодными для градостроительной деятельности, поскольку требуют обязательного проведения комплексных инженерных, инженерно-геологических и инженерно-экологических изысканий, а также мероприятий по инженерной подготовке территории и </w:t>
      </w:r>
      <w:r w:rsidRPr="00AA0EC8">
        <w:rPr>
          <w:iCs/>
        </w:rPr>
        <w:t>подлежат освоению только при отсутствии благоприятных для градостроительного освоения зон и участков.</w:t>
      </w:r>
    </w:p>
    <w:p w:rsidR="00FC5EC8" w:rsidRPr="00AA0EC8" w:rsidRDefault="00FC5EC8" w:rsidP="007D7401">
      <w:pPr>
        <w:tabs>
          <w:tab w:val="num" w:pos="900"/>
        </w:tabs>
        <w:ind w:firstLine="539"/>
        <w:jc w:val="both"/>
      </w:pPr>
      <w:r w:rsidRPr="00AA0EC8">
        <w:rPr>
          <w:u w:val="single"/>
        </w:rPr>
        <w:t>Природные пожары.</w:t>
      </w:r>
      <w:r w:rsidRPr="00AA0EC8">
        <w:t xml:space="preserve"> </w:t>
      </w:r>
    </w:p>
    <w:p w:rsidR="00FC5EC8" w:rsidRPr="00AA0EC8" w:rsidRDefault="00FC5EC8" w:rsidP="007D7401">
      <w:pPr>
        <w:pStyle w:val="af"/>
        <w:spacing w:before="0" w:after="0"/>
      </w:pPr>
      <w:r w:rsidRPr="00AA0EC8">
        <w:rPr>
          <w:bCs/>
        </w:rPr>
        <w:lastRenderedPageBreak/>
        <w:t>Территории, подверженные лесным и торфяным пожарам, отсутствуют. При поджигании сухой травы возможны пожары на мелиоративных полях пос</w:t>
      </w:r>
      <w:r w:rsidR="00742D62">
        <w:rPr>
          <w:bCs/>
        </w:rPr>
        <w:t>ё</w:t>
      </w:r>
      <w:r w:rsidRPr="00AA0EC8">
        <w:rPr>
          <w:bCs/>
        </w:rPr>
        <w:t xml:space="preserve">лка Свирица. </w:t>
      </w:r>
    </w:p>
    <w:p w:rsidR="00FC5EC8" w:rsidRPr="00AA0EC8" w:rsidRDefault="00FC5EC8" w:rsidP="007D7401">
      <w:pPr>
        <w:pStyle w:val="af"/>
        <w:spacing w:before="0" w:after="0"/>
        <w:rPr>
          <w:u w:val="single"/>
        </w:rPr>
      </w:pPr>
      <w:r w:rsidRPr="00AA0EC8">
        <w:rPr>
          <w:u w:val="single"/>
        </w:rPr>
        <w:t xml:space="preserve">Радиационная обстановка. </w:t>
      </w:r>
    </w:p>
    <w:p w:rsidR="00FC5EC8" w:rsidRPr="00AA0EC8" w:rsidRDefault="00FC5EC8" w:rsidP="007D7401">
      <w:pPr>
        <w:pStyle w:val="af"/>
        <w:spacing w:before="0" w:after="0"/>
      </w:pPr>
      <w:r w:rsidRPr="00AA0EC8">
        <w:t>В случае авар</w:t>
      </w:r>
      <w:r w:rsidR="0002097E">
        <w:t xml:space="preserve">ии </w:t>
      </w:r>
      <w:r w:rsidRPr="00AA0EC8">
        <w:t>на Л</w:t>
      </w:r>
      <w:r w:rsidR="0002097E">
        <w:t xml:space="preserve">енинградской </w:t>
      </w:r>
      <w:r w:rsidRPr="00AA0EC8">
        <w:t xml:space="preserve">АЭС при скорости ветра 25 км/ч и его направлении 270º-280º через 6-7 часов может сложиться сложная радиационная обстановка (по данным </w:t>
      </w:r>
      <w:r w:rsidR="002253A2">
        <w:rPr>
          <w:bCs/>
        </w:rPr>
        <w:t>отдела по делам гражданской обороны и чрезвычайных ситуаций а</w:t>
      </w:r>
      <w:r w:rsidRPr="00AA0EC8">
        <w:rPr>
          <w:bCs/>
        </w:rPr>
        <w:t>дминистрации Волховского муниципального района Ленинградской области).</w:t>
      </w:r>
    </w:p>
    <w:p w:rsidR="00FC5EC8" w:rsidRPr="00AA0EC8" w:rsidRDefault="00FC5EC8" w:rsidP="007D7401">
      <w:pPr>
        <w:pStyle w:val="af"/>
        <w:spacing w:before="0" w:after="0"/>
      </w:pPr>
      <w:r w:rsidRPr="00AA0EC8">
        <w:rPr>
          <w:bCs/>
        </w:rPr>
        <w:t xml:space="preserve">Следствием чрезвычайных ситуаций природного характера может стать: нарушение функционирования объектов жизнеобеспечения; повреждение (обрыв) ЛЭП; обрушение слабо-укрепленных конструкций; затопление и подтопление части территории; увеличение </w:t>
      </w:r>
      <w:r w:rsidR="004F2C43">
        <w:rPr>
          <w:bCs/>
        </w:rPr>
        <w:t>дорожно-транспортных проишествий</w:t>
      </w:r>
      <w:r w:rsidRPr="00AA0EC8">
        <w:rPr>
          <w:bCs/>
        </w:rPr>
        <w:t xml:space="preserve"> на трассах федерального и регионального значения; затруднения в работе транспорта и ограничения при проведении аварийно-спасательных работ; нарушение нормальной жизнедеятельности среди проживающего, работающего и отдыхающего </w:t>
      </w:r>
      <w:r w:rsidRPr="00AA0EC8">
        <w:t>населения.</w:t>
      </w:r>
    </w:p>
    <w:p w:rsidR="00FC5EC8" w:rsidRPr="00AA0EC8" w:rsidRDefault="00FC5EC8" w:rsidP="007D7401">
      <w:pPr>
        <w:pStyle w:val="af"/>
        <w:spacing w:before="0" w:after="0"/>
        <w:rPr>
          <w:bCs/>
        </w:rPr>
      </w:pPr>
    </w:p>
    <w:p w:rsidR="00FC5EC8" w:rsidRPr="00AA0EC8" w:rsidRDefault="00BC3B1C" w:rsidP="007B1590">
      <w:pPr>
        <w:pStyle w:val="S34"/>
        <w:rPr>
          <w:highlight w:val="red"/>
        </w:rPr>
      </w:pPr>
      <w:bookmarkStart w:id="254" w:name="_Toc390967150"/>
      <w:bookmarkStart w:id="255" w:name="_Toc495964736"/>
      <w:r w:rsidRPr="00AA0EC8">
        <w:t>4</w:t>
      </w:r>
      <w:r w:rsidR="00FC5EC8" w:rsidRPr="00AA0EC8">
        <w:t xml:space="preserve">.2. Перечень </w:t>
      </w:r>
      <w:bookmarkEnd w:id="250"/>
      <w:r w:rsidR="00FC5EC8" w:rsidRPr="00AA0EC8">
        <w:t>возможных источников чрезвычайных ситуаций техногенного характера</w:t>
      </w:r>
      <w:bookmarkEnd w:id="254"/>
      <w:bookmarkEnd w:id="255"/>
    </w:p>
    <w:p w:rsidR="00FC5EC8" w:rsidRPr="00AA0EC8" w:rsidRDefault="00FC5EC8" w:rsidP="007D7401">
      <w:pPr>
        <w:pStyle w:val="af"/>
        <w:spacing w:before="0" w:after="0"/>
        <w:rPr>
          <w:bCs/>
        </w:rPr>
      </w:pPr>
      <w:r w:rsidRPr="00AA0EC8">
        <w:rPr>
          <w:bCs/>
        </w:rPr>
        <w:t>Опасность ЧС техногенного характера (в соответствии с «Требованиями по предупреждению ЧС на потенциально опасных объектах и объектах жизнеобеспечения», утвержденными Приказом МЧС №</w:t>
      </w:r>
      <w:r w:rsidR="00B2054C">
        <w:rPr>
          <w:bCs/>
        </w:rPr>
        <w:t xml:space="preserve"> </w:t>
      </w:r>
      <w:r w:rsidRPr="00AA0EC8">
        <w:rPr>
          <w:bCs/>
        </w:rPr>
        <w:t>105 от 28.02.2003 г.) для населения и территории пос</w:t>
      </w:r>
      <w:r w:rsidR="00742D62">
        <w:rPr>
          <w:bCs/>
        </w:rPr>
        <w:t>ё</w:t>
      </w:r>
      <w:r w:rsidRPr="00AA0EC8">
        <w:rPr>
          <w:bCs/>
        </w:rPr>
        <w:t>лка Свирица может возникнуть в случае аварий:</w:t>
      </w:r>
    </w:p>
    <w:p w:rsidR="00FC5EC8" w:rsidRPr="00AA0EC8" w:rsidRDefault="00FC5EC8" w:rsidP="00E529E8">
      <w:pPr>
        <w:numPr>
          <w:ilvl w:val="0"/>
          <w:numId w:val="29"/>
        </w:numPr>
        <w:jc w:val="both"/>
      </w:pPr>
      <w:r w:rsidRPr="00AA0EC8">
        <w:t>на потенциально-опасных объектах, на которых используются, производятся, перерабатываются, хранятся и транспортируются пожаро-взрывоопасные, опасные химические вещества;</w:t>
      </w:r>
    </w:p>
    <w:p w:rsidR="00FC5EC8" w:rsidRPr="00AA0EC8" w:rsidRDefault="00FC5EC8" w:rsidP="00E529E8">
      <w:pPr>
        <w:numPr>
          <w:ilvl w:val="0"/>
          <w:numId w:val="29"/>
        </w:numPr>
        <w:jc w:val="both"/>
      </w:pPr>
      <w:r w:rsidRPr="00AA0EC8">
        <w:t xml:space="preserve">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газом, водой, теплом, электроэнергией, затоплению жилых массивов, выходу из строя канализации и очистки сточных вод. </w:t>
      </w:r>
    </w:p>
    <w:p w:rsidR="00FC5EC8" w:rsidRPr="00AA0EC8" w:rsidRDefault="00FC5EC8" w:rsidP="00C52D07">
      <w:pPr>
        <w:ind w:firstLine="709"/>
        <w:jc w:val="both"/>
      </w:pPr>
      <w:r w:rsidRPr="00AA0EC8">
        <w:t xml:space="preserve">По данным </w:t>
      </w:r>
      <w:r w:rsidRPr="00AA0EC8">
        <w:rPr>
          <w:bCs/>
        </w:rPr>
        <w:t>Отдела по делам ГО и ЧС Администрации Волховского муниципального района Ленинградской области</w:t>
      </w:r>
      <w:r w:rsidRPr="00AA0EC8">
        <w:t xml:space="preserve"> в границах проектирования имеется 2 потенциально-опасных объекта: ООО «Леноблтеплоснаб» - котельная, ул. Новая Свирица, 36 а; АЗС, ул. Левый берег р</w:t>
      </w:r>
      <w:r w:rsidR="00C52D07">
        <w:t>еки</w:t>
      </w:r>
      <w:r w:rsidRPr="00AA0EC8">
        <w:t xml:space="preserve"> Котихи, д. 11 а.</w:t>
      </w:r>
    </w:p>
    <w:p w:rsidR="00FC5EC8" w:rsidRPr="00AA0EC8" w:rsidRDefault="00FC5EC8" w:rsidP="007D7401">
      <w:pPr>
        <w:ind w:firstLine="709"/>
        <w:jc w:val="both"/>
      </w:pPr>
      <w:r w:rsidRPr="00AA0EC8">
        <w:t>Зона возможного химического заражения – река Свирь (разлив нефтепродуктов на проходящих судах).</w:t>
      </w:r>
    </w:p>
    <w:p w:rsidR="00FC5EC8" w:rsidRPr="00AA0EC8" w:rsidRDefault="00FC5EC8" w:rsidP="007D7401">
      <w:pPr>
        <w:pStyle w:val="af"/>
        <w:spacing w:before="0" w:after="0"/>
        <w:rPr>
          <w:bCs/>
          <w:u w:val="single"/>
        </w:rPr>
      </w:pPr>
      <w:r w:rsidRPr="00AA0EC8">
        <w:rPr>
          <w:bCs/>
        </w:rPr>
        <w:t>К объектам, на которых возможны аварии с участием пожаро-взрывоопасных материалов и веществ, газового оборудования на территории проектирования, можно отнести: котельную, автозаправочную станцию, где размещаются запасы ГСМ. В результате возникновение пожара, на вышеназванных объектах, возможная зона поражающих факторов не выйдет за пределы территории объекта.</w:t>
      </w:r>
    </w:p>
    <w:p w:rsidR="00FC5EC8" w:rsidRPr="00AA0EC8" w:rsidRDefault="00FC5EC8" w:rsidP="007D7401">
      <w:pPr>
        <w:pStyle w:val="af"/>
        <w:spacing w:before="0" w:after="0"/>
        <w:rPr>
          <w:bCs/>
        </w:rPr>
      </w:pPr>
      <w:r w:rsidRPr="00AA0EC8">
        <w:rPr>
          <w:bCs/>
        </w:rPr>
        <w:t>Из-за ненадежности систем водоснабжения и канализации, ветхости отопительных систем, физически устаревшего оборудования котельных, а также систем электроснабжения происходят аварийные ситуации, которые могут привести к большим моральным и материальным ущербам.</w:t>
      </w:r>
    </w:p>
    <w:p w:rsidR="00FC5EC8" w:rsidRPr="00AA0EC8" w:rsidRDefault="00FC5EC8" w:rsidP="007D7401">
      <w:pPr>
        <w:ind w:firstLine="720"/>
        <w:rPr>
          <w:snapToGrid w:val="0"/>
          <w:highlight w:val="red"/>
        </w:rPr>
      </w:pPr>
    </w:p>
    <w:p w:rsidR="00FC5EC8" w:rsidRPr="00C24FA5" w:rsidRDefault="00BC3B1C" w:rsidP="007B1590">
      <w:pPr>
        <w:pStyle w:val="S34"/>
      </w:pPr>
      <w:bookmarkStart w:id="256" w:name="_Toc390967151"/>
      <w:bookmarkStart w:id="257" w:name="_Toc390953056"/>
      <w:bookmarkStart w:id="258" w:name="_Toc495964737"/>
      <w:r w:rsidRPr="00C24FA5">
        <w:t>4</w:t>
      </w:r>
      <w:r w:rsidR="00FC5EC8" w:rsidRPr="00C24FA5">
        <w:t>.3. Биолого-социальные чрезвычайные ситуации</w:t>
      </w:r>
      <w:bookmarkEnd w:id="256"/>
      <w:bookmarkEnd w:id="257"/>
      <w:bookmarkEnd w:id="258"/>
    </w:p>
    <w:p w:rsidR="00FC5EC8" w:rsidRPr="00AA0EC8" w:rsidRDefault="00FC5EC8" w:rsidP="007D7401">
      <w:pPr>
        <w:pStyle w:val="af"/>
        <w:spacing w:before="0" w:after="0"/>
        <w:rPr>
          <w:bCs/>
        </w:rPr>
      </w:pPr>
      <w:r w:rsidRPr="00AA0EC8">
        <w:rPr>
          <w:bCs/>
        </w:rPr>
        <w:t xml:space="preserve">Среди населения возникают болезни по ряду опасных инфекций: дифтерия, туберкулез, вирусный гепатит, грипп, эпидемический паротит, коклюш, скарлатина, корь, ветряная оспа, краснуха, педикулез, венерические заболевания, дизентерия и другие острые кишечные заболевания, которые по уровню заболеваемости не носят характера эпидемии, но являются чрезвычайно опасными. Так же, могут возникнуть болезни людей и от природных инфекций: птичий грипп, клещевой энцефалит, лептоспироз, туляремия, псевдотуберкулез, бешенство и др. </w:t>
      </w:r>
    </w:p>
    <w:p w:rsidR="00FC5EC8" w:rsidRPr="00AA0EC8" w:rsidRDefault="00FC5EC8" w:rsidP="007D7401">
      <w:pPr>
        <w:pStyle w:val="af"/>
        <w:spacing w:before="0" w:after="0"/>
        <w:rPr>
          <w:bCs/>
        </w:rPr>
      </w:pPr>
      <w:r w:rsidRPr="00AA0EC8">
        <w:rPr>
          <w:bCs/>
        </w:rPr>
        <w:t>Среди сельскохозяйственных животных могут возникнуть болезни крупного рогатого скота, свиней, птиц, а так же среди собак.</w:t>
      </w:r>
    </w:p>
    <w:p w:rsidR="00FC5EC8" w:rsidRPr="00AA0EC8" w:rsidRDefault="00FC5EC8" w:rsidP="007D7401">
      <w:pPr>
        <w:pStyle w:val="af"/>
        <w:spacing w:before="0" w:after="0"/>
        <w:rPr>
          <w:bCs/>
        </w:rPr>
      </w:pPr>
      <w:r w:rsidRPr="00AA0EC8">
        <w:rPr>
          <w:bCs/>
        </w:rPr>
        <w:t>При возникновении инфекционных заболеваний людей и животных потребуется постоянный контроль качества продовольствия. Пищевого сырья, воды и кормов и проведения работ по их обеззараживанию, а также проведение противоэпидемических, санитарно-гигиенических меро</w:t>
      </w:r>
      <w:r w:rsidRPr="00AA0EC8">
        <w:rPr>
          <w:bCs/>
        </w:rPr>
        <w:lastRenderedPageBreak/>
        <w:t>приятий и санитарно-просветительской работы. Не исключено установление границ зон карантина и обсервации.</w:t>
      </w:r>
    </w:p>
    <w:p w:rsidR="00FC5EC8" w:rsidRPr="00AA0EC8" w:rsidRDefault="00FC5EC8" w:rsidP="007D7401">
      <w:pPr>
        <w:pStyle w:val="af"/>
        <w:spacing w:before="0" w:after="0"/>
        <w:rPr>
          <w:bCs/>
        </w:rPr>
      </w:pPr>
      <w:r w:rsidRPr="00AA0EC8">
        <w:rPr>
          <w:bCs/>
        </w:rPr>
        <w:t xml:space="preserve">Из болезней растений (эпифитотии) имеет распространение фитофтора картофеля. Занос семенной инфекции спор возбудителя фитофторы картофеля при крайне благоприятных для патогенных микроорганизмов погодных условиях (дождливое лето) обуславливает его широкое распространение на картофельных полях. </w:t>
      </w:r>
    </w:p>
    <w:p w:rsidR="00FC5EC8" w:rsidRPr="00AA0EC8" w:rsidRDefault="00FC5EC8" w:rsidP="007D7401">
      <w:pPr>
        <w:pStyle w:val="af"/>
        <w:spacing w:before="0" w:after="0"/>
        <w:rPr>
          <w:bCs/>
        </w:rPr>
      </w:pPr>
      <w:r w:rsidRPr="00AA0EC8">
        <w:rPr>
          <w:bCs/>
        </w:rPr>
        <w:t xml:space="preserve">Из-за неблагоприятного финансового положения профилактическая обработка картофельных полей проводится нерегулярно и не на всех площадях. </w:t>
      </w:r>
    </w:p>
    <w:p w:rsidR="00FC5EC8" w:rsidRPr="00AA0EC8" w:rsidRDefault="00FC5EC8" w:rsidP="007D7401">
      <w:pPr>
        <w:pStyle w:val="af"/>
        <w:spacing w:before="0" w:after="0"/>
        <w:rPr>
          <w:bCs/>
        </w:rPr>
      </w:pPr>
      <w:r w:rsidRPr="00AA0EC8">
        <w:rPr>
          <w:bCs/>
        </w:rPr>
        <w:t>Вспышек массового размножения наиболее опасных болезней и вредителей растений и леса на территории не наблюдалось.</w:t>
      </w:r>
    </w:p>
    <w:p w:rsidR="00FC5EC8" w:rsidRPr="00AA0EC8" w:rsidRDefault="00FC5EC8" w:rsidP="007D7401">
      <w:pPr>
        <w:jc w:val="center"/>
        <w:rPr>
          <w:b/>
          <w:bCs/>
        </w:rPr>
      </w:pPr>
      <w:r w:rsidRPr="00AA0EC8">
        <w:rPr>
          <w:b/>
          <w:bCs/>
        </w:rPr>
        <w:t>Для предупреждения и ликвидации возможных чрезвычайных ситуаций на территории Волховского муниципального района предусмотрены:</w:t>
      </w:r>
    </w:p>
    <w:p w:rsidR="00FC5EC8" w:rsidRPr="00AA0EC8" w:rsidRDefault="00FC5EC8" w:rsidP="00E529E8">
      <w:pPr>
        <w:pStyle w:val="1e"/>
        <w:numPr>
          <w:ilvl w:val="0"/>
          <w:numId w:val="32"/>
        </w:numPr>
        <w:snapToGrid w:val="0"/>
        <w:spacing w:before="0" w:after="0"/>
      </w:pPr>
      <w:r w:rsidRPr="00AA0EC8">
        <w:t xml:space="preserve"> административная система управления, технические средства и силы ликвидации ЧС и управления ГО Волховского муниципального района Ленинградской области;</w:t>
      </w:r>
    </w:p>
    <w:p w:rsidR="00FC5EC8" w:rsidRPr="00AA0EC8" w:rsidRDefault="00FC5EC8" w:rsidP="00E529E8">
      <w:pPr>
        <w:pStyle w:val="1e"/>
        <w:numPr>
          <w:ilvl w:val="0"/>
          <w:numId w:val="32"/>
        </w:numPr>
        <w:snapToGrid w:val="0"/>
        <w:spacing w:before="0" w:after="0"/>
      </w:pPr>
      <w:r w:rsidRPr="00AA0EC8">
        <w:t>оповещение по сигналам ГО производственной, административной и жилой застройки;</w:t>
      </w:r>
    </w:p>
    <w:p w:rsidR="00FC5EC8" w:rsidRPr="00AA0EC8" w:rsidRDefault="00FC5EC8" w:rsidP="00E529E8">
      <w:pPr>
        <w:pStyle w:val="1e"/>
        <w:numPr>
          <w:ilvl w:val="0"/>
          <w:numId w:val="32"/>
        </w:numPr>
        <w:snapToGrid w:val="0"/>
        <w:spacing w:before="0" w:after="0"/>
      </w:pPr>
      <w:r w:rsidRPr="00AA0EC8">
        <w:t>защитные сооружения гражданской обороны;</w:t>
      </w:r>
    </w:p>
    <w:p w:rsidR="00FC5EC8" w:rsidRPr="00AA0EC8" w:rsidRDefault="00FC5EC8" w:rsidP="00E529E8">
      <w:pPr>
        <w:pStyle w:val="1e"/>
        <w:numPr>
          <w:ilvl w:val="0"/>
          <w:numId w:val="32"/>
        </w:numPr>
        <w:snapToGrid w:val="0"/>
        <w:spacing w:before="0" w:after="0"/>
      </w:pPr>
      <w:r w:rsidRPr="00AA0EC8">
        <w:t>световая маскировка наружного и внутреннего освещения населенных пунктов и объектов;</w:t>
      </w:r>
    </w:p>
    <w:p w:rsidR="00FC5EC8" w:rsidRPr="00AA0EC8" w:rsidRDefault="00FC5EC8" w:rsidP="00E529E8">
      <w:pPr>
        <w:pStyle w:val="1e"/>
        <w:numPr>
          <w:ilvl w:val="0"/>
          <w:numId w:val="32"/>
        </w:numPr>
        <w:snapToGrid w:val="0"/>
        <w:spacing w:before="0" w:after="0"/>
      </w:pPr>
      <w:r w:rsidRPr="00AA0EC8">
        <w:t>существующие системы жизнеобеспечения (водоснабжения, канализации, электроснабжения, теплоснабжения, газоснабжения);</w:t>
      </w:r>
    </w:p>
    <w:p w:rsidR="00FC5EC8" w:rsidRPr="00AA0EC8" w:rsidRDefault="00FC5EC8" w:rsidP="00E529E8">
      <w:pPr>
        <w:pStyle w:val="1e"/>
        <w:numPr>
          <w:ilvl w:val="0"/>
          <w:numId w:val="32"/>
        </w:numPr>
        <w:snapToGrid w:val="0"/>
        <w:spacing w:before="0" w:after="0"/>
      </w:pPr>
      <w:r w:rsidRPr="00AA0EC8">
        <w:t>существующая транспортная инфраструктура;</w:t>
      </w:r>
    </w:p>
    <w:p w:rsidR="00FC5EC8" w:rsidRPr="00AA0EC8" w:rsidRDefault="00FC5EC8" w:rsidP="00E529E8">
      <w:pPr>
        <w:pStyle w:val="1e"/>
        <w:numPr>
          <w:ilvl w:val="0"/>
          <w:numId w:val="32"/>
        </w:numPr>
        <w:snapToGrid w:val="0"/>
        <w:spacing w:before="0" w:after="0"/>
      </w:pPr>
      <w:r w:rsidRPr="00AA0EC8">
        <w:t>административная система управления и технические средства управления ликвидации ЧС на предприятиях;</w:t>
      </w:r>
    </w:p>
    <w:p w:rsidR="00FC5EC8" w:rsidRPr="00AA0EC8" w:rsidRDefault="00FC5EC8" w:rsidP="00E529E8">
      <w:pPr>
        <w:pStyle w:val="1e"/>
        <w:numPr>
          <w:ilvl w:val="0"/>
          <w:numId w:val="32"/>
        </w:numPr>
        <w:snapToGrid w:val="0"/>
        <w:spacing w:before="0" w:after="0"/>
      </w:pPr>
      <w:r w:rsidRPr="00AA0EC8">
        <w:t>мероприятия по предупреждению и снижению последствий ЧС природного и техногенного характера.</w:t>
      </w:r>
    </w:p>
    <w:p w:rsidR="00FC5EC8" w:rsidRPr="00AA0EC8" w:rsidRDefault="00FC5EC8" w:rsidP="007D7401">
      <w:pPr>
        <w:tabs>
          <w:tab w:val="left" w:pos="720"/>
        </w:tabs>
        <w:jc w:val="center"/>
        <w:rPr>
          <w:u w:val="single"/>
        </w:rPr>
      </w:pPr>
      <w:r w:rsidRPr="00AA0EC8">
        <w:rPr>
          <w:u w:val="single"/>
        </w:rPr>
        <w:t>Наличие сил и средств:</w:t>
      </w:r>
    </w:p>
    <w:p w:rsidR="00FC5EC8" w:rsidRPr="00AA0EC8" w:rsidRDefault="00FC5EC8" w:rsidP="00E529E8">
      <w:pPr>
        <w:pStyle w:val="1e"/>
        <w:numPr>
          <w:ilvl w:val="0"/>
          <w:numId w:val="32"/>
        </w:numPr>
        <w:snapToGrid w:val="0"/>
        <w:spacing w:before="0" w:after="0"/>
      </w:pPr>
      <w:r w:rsidRPr="00AA0EC8">
        <w:t>гарнизон пожарной охраны Волховского муниципального района;</w:t>
      </w:r>
    </w:p>
    <w:p w:rsidR="00FC5EC8" w:rsidRPr="00AA0EC8" w:rsidRDefault="00FC5EC8" w:rsidP="00E529E8">
      <w:pPr>
        <w:pStyle w:val="1e"/>
        <w:numPr>
          <w:ilvl w:val="0"/>
          <w:numId w:val="32"/>
        </w:numPr>
        <w:snapToGrid w:val="0"/>
        <w:spacing w:before="0" w:after="0"/>
      </w:pPr>
      <w:r w:rsidRPr="00AA0EC8">
        <w:t>бригады скорой медицинской помощи;</w:t>
      </w:r>
    </w:p>
    <w:p w:rsidR="00FC5EC8" w:rsidRPr="00AA0EC8" w:rsidRDefault="00FC5EC8" w:rsidP="00E529E8">
      <w:pPr>
        <w:pStyle w:val="1e"/>
        <w:numPr>
          <w:ilvl w:val="0"/>
          <w:numId w:val="32"/>
        </w:numPr>
        <w:snapToGrid w:val="0"/>
        <w:spacing w:before="0" w:after="0"/>
      </w:pPr>
      <w:r w:rsidRPr="00AA0EC8">
        <w:t>отдел внутренних дел по Волховскому району в г. Волхов;</w:t>
      </w:r>
    </w:p>
    <w:p w:rsidR="00FC5EC8" w:rsidRPr="00AA0EC8" w:rsidRDefault="00FC5EC8" w:rsidP="00E529E8">
      <w:pPr>
        <w:pStyle w:val="1e"/>
        <w:numPr>
          <w:ilvl w:val="0"/>
          <w:numId w:val="32"/>
        </w:numPr>
        <w:snapToGrid w:val="0"/>
        <w:spacing w:before="0" w:after="0"/>
      </w:pPr>
      <w:r w:rsidRPr="00AA0EC8">
        <w:t>отдельный батальон ДПС ГИБДД г. Волхов;</w:t>
      </w:r>
    </w:p>
    <w:p w:rsidR="00FC5EC8" w:rsidRPr="00AA0EC8" w:rsidRDefault="00FC5EC8" w:rsidP="00E529E8">
      <w:pPr>
        <w:pStyle w:val="1e"/>
        <w:numPr>
          <w:ilvl w:val="0"/>
          <w:numId w:val="32"/>
        </w:numPr>
        <w:snapToGrid w:val="0"/>
        <w:spacing w:before="0" w:after="0"/>
      </w:pPr>
      <w:r w:rsidRPr="00AA0EC8">
        <w:t>аварийно-спасательные силы ОАО «РЖД»</w:t>
      </w:r>
    </w:p>
    <w:p w:rsidR="006D1AEE" w:rsidRPr="006D1AEE" w:rsidRDefault="00FC5EC8" w:rsidP="00E529E8">
      <w:pPr>
        <w:pStyle w:val="1e"/>
        <w:numPr>
          <w:ilvl w:val="0"/>
          <w:numId w:val="32"/>
        </w:numPr>
        <w:snapToGrid w:val="0"/>
        <w:spacing w:before="0" w:after="0"/>
      </w:pPr>
      <w:r w:rsidRPr="00AA0EC8">
        <w:t xml:space="preserve">бригада ФГУ </w:t>
      </w:r>
      <w:r w:rsidR="006D1AEE" w:rsidRPr="006D1AEE">
        <w:t>"Волго-Балтийское государственное бассейновое управление водных путей и судоходства</w:t>
      </w:r>
      <w:r w:rsidR="006D1AEE">
        <w:t>»</w:t>
      </w:r>
    </w:p>
    <w:p w:rsidR="00FC5EC8" w:rsidRPr="00AA0EC8" w:rsidRDefault="00FC5EC8" w:rsidP="00E529E8">
      <w:pPr>
        <w:pStyle w:val="1e"/>
        <w:numPr>
          <w:ilvl w:val="0"/>
          <w:numId w:val="32"/>
        </w:numPr>
        <w:snapToGrid w:val="0"/>
        <w:spacing w:before="0" w:after="0"/>
      </w:pPr>
      <w:r w:rsidRPr="00AA0EC8">
        <w:t>Волховская районная жилищная управляющая компания;</w:t>
      </w:r>
    </w:p>
    <w:p w:rsidR="00FC5EC8" w:rsidRPr="00AA0EC8" w:rsidRDefault="00FC5EC8" w:rsidP="00E529E8">
      <w:pPr>
        <w:pStyle w:val="1e"/>
        <w:numPr>
          <w:ilvl w:val="0"/>
          <w:numId w:val="32"/>
        </w:numPr>
        <w:snapToGrid w:val="0"/>
        <w:spacing w:before="0" w:after="0"/>
      </w:pPr>
      <w:r w:rsidRPr="00AA0EC8">
        <w:t>аварийно-спасательные силы водоканала;</w:t>
      </w:r>
    </w:p>
    <w:p w:rsidR="00FC5EC8" w:rsidRPr="00AA0EC8" w:rsidRDefault="00FC5EC8" w:rsidP="00E529E8">
      <w:pPr>
        <w:pStyle w:val="1e"/>
        <w:numPr>
          <w:ilvl w:val="0"/>
          <w:numId w:val="32"/>
        </w:numPr>
        <w:snapToGrid w:val="0"/>
        <w:spacing w:before="0" w:after="0"/>
      </w:pPr>
      <w:r w:rsidRPr="00AA0EC8">
        <w:t>аварийно-спасательные силы ОАО «Ленэнерго»;</w:t>
      </w:r>
    </w:p>
    <w:p w:rsidR="00FC5EC8" w:rsidRPr="00AA0EC8" w:rsidRDefault="00FC5EC8" w:rsidP="00E529E8">
      <w:pPr>
        <w:pStyle w:val="1e"/>
        <w:numPr>
          <w:ilvl w:val="0"/>
          <w:numId w:val="32"/>
        </w:numPr>
        <w:snapToGrid w:val="0"/>
        <w:spacing w:before="0" w:after="0"/>
      </w:pPr>
      <w:r w:rsidRPr="00AA0EC8">
        <w:t>аварийно-спасательные силы ОАО «Леноблгаз»;</w:t>
      </w:r>
    </w:p>
    <w:p w:rsidR="00FC5EC8" w:rsidRPr="00AA0EC8" w:rsidRDefault="00FC5EC8" w:rsidP="00E529E8">
      <w:pPr>
        <w:pStyle w:val="1e"/>
        <w:numPr>
          <w:ilvl w:val="0"/>
          <w:numId w:val="32"/>
        </w:numPr>
        <w:snapToGrid w:val="0"/>
        <w:spacing w:before="0" w:after="0"/>
      </w:pPr>
      <w:r w:rsidRPr="00AA0EC8">
        <w:t>аварийно-спасательные силы ОАО «Лентрансгаз»;</w:t>
      </w:r>
    </w:p>
    <w:p w:rsidR="00FC5EC8" w:rsidRPr="00AA0EC8" w:rsidRDefault="00FC5EC8" w:rsidP="00E529E8">
      <w:pPr>
        <w:pStyle w:val="1e"/>
        <w:numPr>
          <w:ilvl w:val="0"/>
          <w:numId w:val="32"/>
        </w:numPr>
        <w:snapToGrid w:val="0"/>
        <w:spacing w:before="0" w:after="0"/>
      </w:pPr>
      <w:r w:rsidRPr="00AA0EC8">
        <w:t>группа инженерной техники ПМК-21;</w:t>
      </w:r>
    </w:p>
    <w:p w:rsidR="00FC5EC8" w:rsidRPr="00AA0EC8" w:rsidRDefault="00FC5EC8" w:rsidP="00E529E8">
      <w:pPr>
        <w:pStyle w:val="1e"/>
        <w:numPr>
          <w:ilvl w:val="0"/>
          <w:numId w:val="32"/>
        </w:numPr>
        <w:snapToGrid w:val="0"/>
        <w:spacing w:before="0" w:after="0"/>
      </w:pPr>
      <w:r w:rsidRPr="00AA0EC8">
        <w:t>нештатные аварийные формирования ЗАО СРГС и ОАО «Водоканалсервис»;</w:t>
      </w:r>
    </w:p>
    <w:p w:rsidR="00FC5EC8" w:rsidRPr="00AA0EC8" w:rsidRDefault="00FC5EC8" w:rsidP="007D7401">
      <w:pPr>
        <w:pStyle w:val="af"/>
        <w:spacing w:before="0" w:after="0"/>
      </w:pPr>
      <w:r w:rsidRPr="00AA0EC8">
        <w:t>Мониторинг окружающей среды осуществляют:</w:t>
      </w:r>
    </w:p>
    <w:p w:rsidR="00FC5EC8" w:rsidRPr="00AA0EC8" w:rsidRDefault="00FC5EC8" w:rsidP="00E529E8">
      <w:pPr>
        <w:pStyle w:val="1e"/>
        <w:numPr>
          <w:ilvl w:val="0"/>
          <w:numId w:val="32"/>
        </w:numPr>
        <w:snapToGrid w:val="0"/>
        <w:spacing w:before="0" w:after="0"/>
      </w:pPr>
      <w:r w:rsidRPr="00AA0EC8">
        <w:t>климатические характеристики в комиссию по чрезвычайным ситуациям и обеспечению пожарной безопасности пос</w:t>
      </w:r>
      <w:r w:rsidR="00742D62">
        <w:t>ё</w:t>
      </w:r>
      <w:r w:rsidRPr="00AA0EC8">
        <w:t>лка Свирица представляются Новоладожской метеостанцией;</w:t>
      </w:r>
    </w:p>
    <w:p w:rsidR="00FC5EC8" w:rsidRPr="00AA0EC8" w:rsidRDefault="00FC5EC8" w:rsidP="00E529E8">
      <w:pPr>
        <w:pStyle w:val="1e"/>
        <w:numPr>
          <w:ilvl w:val="0"/>
          <w:numId w:val="32"/>
        </w:numPr>
        <w:snapToGrid w:val="0"/>
        <w:spacing w:before="0" w:after="0"/>
      </w:pPr>
      <w:r w:rsidRPr="00AA0EC8">
        <w:t>санитарно-эпидемиологическое обследование окружающей среды осуществляет территориальный отдел ТУ Роспотребнадзора по Ленинградской области в Волховском районе;</w:t>
      </w:r>
    </w:p>
    <w:p w:rsidR="00FC5EC8" w:rsidRPr="00AA0EC8" w:rsidRDefault="00FC5EC8" w:rsidP="00E529E8">
      <w:pPr>
        <w:pStyle w:val="1e"/>
        <w:numPr>
          <w:ilvl w:val="0"/>
          <w:numId w:val="32"/>
        </w:numPr>
        <w:snapToGrid w:val="0"/>
        <w:spacing w:before="0" w:after="0"/>
      </w:pPr>
      <w:r w:rsidRPr="00AA0EC8">
        <w:t>лабораторные исследования окружающей среды (почвы, воды, атмосферного воздуха) осуществляет филиал Федерального государственного учреждения здравоохранения «Центр гигиены и эпидемиологии в Ленинградской области» в Волховском районе (филиал ФГУЗ «Центр гигиены и эпидемиологии в Ленинградской области» в Волховском районе).</w:t>
      </w:r>
    </w:p>
    <w:p w:rsidR="00FC5EC8" w:rsidRPr="00AA0EC8" w:rsidRDefault="00FC5EC8" w:rsidP="007D7401">
      <w:pPr>
        <w:pStyle w:val="af"/>
        <w:spacing w:before="0" w:after="0"/>
        <w:rPr>
          <w:bCs/>
        </w:rPr>
      </w:pPr>
      <w:r w:rsidRPr="00AA0EC8">
        <w:rPr>
          <w:bCs/>
        </w:rPr>
        <w:lastRenderedPageBreak/>
        <w:t>Дополнительно могут быть привлечены силы и средства МЧС России по Ленинградской области. Решение о привлечении сил и средств, порядок их взаимодействия определяется комиссией по предупреждению и ликвидации чрезвычайных ситуаций и пожарной безопасности муниципального образования, отделом по делам ГО ЧС муниципального образования в соответствии с Планом взаимодействия Волховской районной системы РСЧС по ликвидации ЧС на территории муниципального образования «Волховский муниципальный район».</w:t>
      </w:r>
    </w:p>
    <w:p w:rsidR="00FC5EC8" w:rsidRPr="00AA0EC8" w:rsidRDefault="00FC5EC8" w:rsidP="007D7401">
      <w:pPr>
        <w:pStyle w:val="af"/>
        <w:spacing w:before="0" w:after="0"/>
      </w:pPr>
      <w:r w:rsidRPr="00AA0EC8">
        <w:rPr>
          <w:bCs/>
        </w:rPr>
        <w:t xml:space="preserve">Для оповещения по сигналам ГО (сигналам оповещения ЧС) жителей </w:t>
      </w:r>
      <w:r w:rsidRPr="00AA0EC8">
        <w:rPr>
          <w:rFonts w:eastAsia="Calibri"/>
        </w:rPr>
        <w:t>пос</w:t>
      </w:r>
      <w:r w:rsidR="00742D62">
        <w:rPr>
          <w:rFonts w:eastAsia="Calibri"/>
        </w:rPr>
        <w:t>ё</w:t>
      </w:r>
      <w:r w:rsidRPr="00AA0EC8">
        <w:rPr>
          <w:rFonts w:eastAsia="Calibri"/>
        </w:rPr>
        <w:t xml:space="preserve">лка Свирица </w:t>
      </w:r>
      <w:r w:rsidRPr="00AA0EC8">
        <w:rPr>
          <w:bCs/>
        </w:rPr>
        <w:t>предусматривается использование</w:t>
      </w:r>
      <w:r w:rsidRPr="00AA0EC8">
        <w:t>:</w:t>
      </w:r>
    </w:p>
    <w:p w:rsidR="00FC5EC8" w:rsidRPr="00AA0EC8" w:rsidRDefault="00FC5EC8" w:rsidP="00E529E8">
      <w:pPr>
        <w:pStyle w:val="1e"/>
        <w:numPr>
          <w:ilvl w:val="0"/>
          <w:numId w:val="31"/>
        </w:numPr>
        <w:snapToGrid w:val="0"/>
        <w:spacing w:before="0" w:after="0"/>
      </w:pPr>
      <w:r w:rsidRPr="00AA0EC8">
        <w:t>оборудования и сети для приема программ вещания;</w:t>
      </w:r>
    </w:p>
    <w:p w:rsidR="00FC5EC8" w:rsidRPr="00AA0EC8" w:rsidRDefault="00FC5EC8" w:rsidP="00E529E8">
      <w:pPr>
        <w:pStyle w:val="1e"/>
        <w:numPr>
          <w:ilvl w:val="0"/>
          <w:numId w:val="31"/>
        </w:numPr>
        <w:snapToGrid w:val="0"/>
        <w:spacing w:before="0" w:after="0"/>
      </w:pPr>
      <w:r w:rsidRPr="00AA0EC8">
        <w:t>поселковой телефонной сети;</w:t>
      </w:r>
    </w:p>
    <w:p w:rsidR="00FC5EC8" w:rsidRPr="00AA0EC8" w:rsidRDefault="00FC5EC8" w:rsidP="00E529E8">
      <w:pPr>
        <w:pStyle w:val="1e"/>
        <w:numPr>
          <w:ilvl w:val="0"/>
          <w:numId w:val="31"/>
        </w:numPr>
        <w:snapToGrid w:val="0"/>
        <w:spacing w:before="0" w:after="0"/>
      </w:pPr>
      <w:r w:rsidRPr="00AA0EC8">
        <w:t>объектовых систем оповещения;</w:t>
      </w:r>
    </w:p>
    <w:p w:rsidR="00FC5EC8" w:rsidRPr="00AA0EC8" w:rsidRDefault="00FC5EC8" w:rsidP="00E529E8">
      <w:pPr>
        <w:pStyle w:val="1e"/>
        <w:numPr>
          <w:ilvl w:val="0"/>
          <w:numId w:val="31"/>
        </w:numPr>
        <w:snapToGrid w:val="0"/>
        <w:spacing w:before="0" w:after="0"/>
      </w:pPr>
      <w:r w:rsidRPr="00AA0EC8">
        <w:t>сетей приема эфирного, спутник</w:t>
      </w:r>
      <w:r w:rsidR="006D1AEE">
        <w:t>ового и кабельного телевидения;</w:t>
      </w:r>
    </w:p>
    <w:p w:rsidR="00FC5EC8" w:rsidRPr="00AA0EC8" w:rsidRDefault="00FC5EC8" w:rsidP="00E529E8">
      <w:pPr>
        <w:pStyle w:val="1e"/>
        <w:numPr>
          <w:ilvl w:val="0"/>
          <w:numId w:val="31"/>
        </w:numPr>
        <w:snapToGrid w:val="0"/>
        <w:spacing w:before="0" w:after="0"/>
      </w:pPr>
      <w:r w:rsidRPr="00AA0EC8">
        <w:t>громкоговорителей и сирен С-40 на территории населенного пункта;</w:t>
      </w:r>
    </w:p>
    <w:p w:rsidR="00FC5EC8" w:rsidRPr="00AA0EC8" w:rsidRDefault="00FC5EC8" w:rsidP="00E529E8">
      <w:pPr>
        <w:pStyle w:val="1e"/>
        <w:numPr>
          <w:ilvl w:val="0"/>
          <w:numId w:val="31"/>
        </w:numPr>
        <w:tabs>
          <w:tab w:val="clear" w:pos="927"/>
          <w:tab w:val="num" w:pos="567"/>
        </w:tabs>
        <w:snapToGrid w:val="0"/>
        <w:spacing w:before="0" w:after="0"/>
      </w:pPr>
      <w:r w:rsidRPr="00AA0EC8">
        <w:t xml:space="preserve"> громкоговорящие установки на автомобилях </w:t>
      </w:r>
      <w:r w:rsidR="006D1AEE">
        <w:t xml:space="preserve">отдела Министерства внутренних дел России </w:t>
      </w:r>
      <w:r w:rsidRPr="00AA0EC8">
        <w:t>по Волховскому району.</w:t>
      </w:r>
    </w:p>
    <w:p w:rsidR="00FC5EC8" w:rsidRPr="00AA0EC8" w:rsidRDefault="00FC5EC8" w:rsidP="007D7401">
      <w:pPr>
        <w:pStyle w:val="1e"/>
        <w:spacing w:before="0" w:after="0"/>
        <w:ind w:firstLine="709"/>
      </w:pPr>
      <w:r w:rsidRPr="00AA0EC8">
        <w:t>В соответствии с п. 6.80 СП 165.1325800.2014 на территории пос</w:t>
      </w:r>
      <w:r w:rsidR="00742D62">
        <w:t>ё</w:t>
      </w:r>
      <w:r w:rsidRPr="00AA0EC8">
        <w:t xml:space="preserve">лка Свирица городские сети проводного радиовещания должны обеспечивать устойчивую работу систем оповещения в особый период. При проектировании сетей проводного радиовещания следует предусматривать кабельные линии связи; подвижные средства резервирования станционных устройств; резервные подвижные средства оповещения сетей проводного вещания. Используемые линии (каналы) связи должны принадлежать (быть в оперативном управлении) организации, имеющей мобилизационное задание, в части касающейся выполнения задач по обеспечению связью. </w:t>
      </w:r>
    </w:p>
    <w:p w:rsidR="00FC5EC8" w:rsidRPr="00AA0EC8" w:rsidRDefault="00FC5EC8" w:rsidP="007D7401">
      <w:pPr>
        <w:pStyle w:val="1e"/>
        <w:spacing w:before="0" w:after="0"/>
        <w:ind w:firstLine="709"/>
      </w:pPr>
      <w:r w:rsidRPr="00AA0EC8">
        <w:t>В соответствии с п.6.81 СП 165.1325800.2014 радиотрансляционные сети должны иметь требуемое по расчету число уличных громкоговорителей для внешнего оповещения населения.</w:t>
      </w:r>
    </w:p>
    <w:p w:rsidR="00FC5EC8" w:rsidRPr="00AA0EC8" w:rsidRDefault="00FC5EC8" w:rsidP="007D7401">
      <w:pPr>
        <w:pStyle w:val="af"/>
        <w:suppressAutoHyphens/>
        <w:spacing w:before="0" w:after="0"/>
        <w:rPr>
          <w:b/>
          <w:lang w:eastAsia="ar-SA"/>
        </w:rPr>
      </w:pPr>
      <w:r w:rsidRPr="00AA0EC8">
        <w:rPr>
          <w:b/>
          <w:lang w:eastAsia="ar-SA"/>
        </w:rPr>
        <w:t xml:space="preserve">Мероприятия по предупреждению чрезвычайных ситуаций природного, техногенного и биолого-социального характера </w:t>
      </w:r>
    </w:p>
    <w:p w:rsidR="00FC5EC8" w:rsidRPr="00AA0EC8" w:rsidRDefault="00FC5EC8" w:rsidP="007D7401">
      <w:pPr>
        <w:suppressAutoHyphens/>
        <w:ind w:firstLine="720"/>
        <w:jc w:val="both"/>
      </w:pPr>
      <w:r w:rsidRPr="00AA0EC8">
        <w:t xml:space="preserve">Предупреждение чрезвычайных ситуаций на территории </w:t>
      </w:r>
      <w:r w:rsidRPr="00AA0EC8">
        <w:rPr>
          <w:rFonts w:eastAsia="Calibri"/>
        </w:rPr>
        <w:t>пос</w:t>
      </w:r>
      <w:r w:rsidR="00742D62">
        <w:rPr>
          <w:rFonts w:eastAsia="Calibri"/>
        </w:rPr>
        <w:t>ё</w:t>
      </w:r>
      <w:r w:rsidRPr="00AA0EC8">
        <w:rPr>
          <w:rFonts w:eastAsia="Calibri"/>
        </w:rPr>
        <w:t>лка Свирица Свирицкого сельского поселения Волховского муниципального района Ленинградской области</w:t>
      </w:r>
      <w:r w:rsidRPr="00AA0EC8">
        <w:t xml:space="preserve"> в рамках </w:t>
      </w:r>
      <w:r w:rsidR="00B56C86">
        <w:t xml:space="preserve">разработки данного генерального плана </w:t>
      </w:r>
      <w:r w:rsidRPr="00AA0EC8">
        <w:t>предлагается по следующим направлениям:</w:t>
      </w:r>
    </w:p>
    <w:p w:rsidR="00FC5EC8" w:rsidRPr="00AA0EC8" w:rsidRDefault="00603829" w:rsidP="00E529E8">
      <w:pPr>
        <w:pStyle w:val="af"/>
        <w:numPr>
          <w:ilvl w:val="0"/>
          <w:numId w:val="30"/>
        </w:numPr>
        <w:suppressAutoHyphens/>
        <w:spacing w:before="0" w:after="0"/>
      </w:pPr>
      <w:r>
        <w:t>п</w:t>
      </w:r>
      <w:r w:rsidR="00FC5EC8" w:rsidRPr="00AA0EC8">
        <w:t>редупреждение аварий на потенциально-опасных объектах (осуществляется на конкретных предприятиях в соответствии с планами по предупреждению и ликвидации возможных ЧС);</w:t>
      </w:r>
    </w:p>
    <w:p w:rsidR="00FC5EC8" w:rsidRPr="00AA0EC8" w:rsidRDefault="00603829" w:rsidP="00E529E8">
      <w:pPr>
        <w:pStyle w:val="af"/>
        <w:numPr>
          <w:ilvl w:val="0"/>
          <w:numId w:val="30"/>
        </w:numPr>
        <w:suppressAutoHyphens/>
        <w:spacing w:before="0" w:after="0"/>
      </w:pPr>
      <w:r>
        <w:t>с</w:t>
      </w:r>
      <w:r w:rsidR="00FC5EC8" w:rsidRPr="00AA0EC8">
        <w:t>овершенствование систем мониторинга – наблюдение и контроль окружающей природной среды, производственной сферы и объектов инфраструктуры, организация радиационного, химического и бактериологического наблюдения, разведки и лабораторного контроля;</w:t>
      </w:r>
    </w:p>
    <w:p w:rsidR="00FC5EC8" w:rsidRPr="00AA0EC8" w:rsidRDefault="00603829" w:rsidP="00E529E8">
      <w:pPr>
        <w:pStyle w:val="af"/>
        <w:numPr>
          <w:ilvl w:val="0"/>
          <w:numId w:val="30"/>
        </w:numPr>
        <w:suppressAutoHyphens/>
        <w:spacing w:before="0" w:after="0"/>
      </w:pPr>
      <w:r>
        <w:t>о</w:t>
      </w:r>
      <w:r w:rsidR="00FC5EC8" w:rsidRPr="00AA0EC8">
        <w:t>беспечение б</w:t>
      </w:r>
      <w:r>
        <w:t>езопасности на водных объектах;</w:t>
      </w:r>
    </w:p>
    <w:p w:rsidR="00FC5EC8" w:rsidRPr="00AA0EC8" w:rsidRDefault="00603829" w:rsidP="00E529E8">
      <w:pPr>
        <w:pStyle w:val="af"/>
        <w:numPr>
          <w:ilvl w:val="0"/>
          <w:numId w:val="30"/>
        </w:numPr>
        <w:suppressAutoHyphens/>
        <w:spacing w:before="0" w:after="0"/>
      </w:pPr>
      <w:r>
        <w:t>з</w:t>
      </w:r>
      <w:r w:rsidR="00FC5EC8" w:rsidRPr="00AA0EC8">
        <w:t xml:space="preserve">ащита населения в чрезвычайных ситуациях: </w:t>
      </w:r>
    </w:p>
    <w:p w:rsidR="00FC5EC8" w:rsidRPr="00AA0EC8" w:rsidRDefault="00FC5EC8" w:rsidP="00E529E8">
      <w:pPr>
        <w:pStyle w:val="1e"/>
        <w:numPr>
          <w:ilvl w:val="0"/>
          <w:numId w:val="31"/>
        </w:numPr>
        <w:suppressAutoHyphens/>
        <w:snapToGrid w:val="0"/>
        <w:spacing w:before="0" w:after="0"/>
        <w:ind w:left="284" w:firstLine="0"/>
      </w:pPr>
      <w:r w:rsidRPr="00AA0EC8">
        <w:t>совершенствование системы предупреждения и оповещения населения, о чрезвычайных ситуациях и расширение зоны ее действия, с учетом новых жилых образований;</w:t>
      </w:r>
    </w:p>
    <w:p w:rsidR="00FC5EC8" w:rsidRPr="00AA0EC8" w:rsidRDefault="00FC5EC8" w:rsidP="00E529E8">
      <w:pPr>
        <w:pStyle w:val="1e"/>
        <w:numPr>
          <w:ilvl w:val="0"/>
          <w:numId w:val="31"/>
        </w:numPr>
        <w:suppressAutoHyphens/>
        <w:snapToGrid w:val="0"/>
        <w:spacing w:before="0" w:after="0"/>
        <w:ind w:left="284" w:firstLine="0"/>
      </w:pPr>
      <w:r w:rsidRPr="00AA0EC8">
        <w:t>сохранение, реконструкция и пополнение существующего фонда защитных сооружений ГО, укрытие людей в специальных защитных сооружениях ГО, в помещениях производственных, общественных и жилых зданий, приспособленных под нужды защиты населения;</w:t>
      </w:r>
    </w:p>
    <w:p w:rsidR="00FC5EC8" w:rsidRPr="00AA0EC8" w:rsidRDefault="00FC5EC8" w:rsidP="00E529E8">
      <w:pPr>
        <w:pStyle w:val="1e"/>
        <w:numPr>
          <w:ilvl w:val="0"/>
          <w:numId w:val="31"/>
        </w:numPr>
        <w:suppressAutoHyphens/>
        <w:snapToGrid w:val="0"/>
        <w:spacing w:before="0" w:after="0"/>
        <w:ind w:left="284" w:firstLine="0"/>
      </w:pPr>
      <w:r w:rsidRPr="00AA0EC8">
        <w:t>обеспечение населения средствами индивидуальной защиты;</w:t>
      </w:r>
    </w:p>
    <w:p w:rsidR="00FC5EC8" w:rsidRPr="00AA0EC8" w:rsidRDefault="00FC5EC8" w:rsidP="00E529E8">
      <w:pPr>
        <w:pStyle w:val="1e"/>
        <w:numPr>
          <w:ilvl w:val="0"/>
          <w:numId w:val="31"/>
        </w:numPr>
        <w:suppressAutoHyphens/>
        <w:snapToGrid w:val="0"/>
        <w:spacing w:before="0" w:after="0"/>
        <w:ind w:left="284" w:firstLine="0"/>
      </w:pPr>
      <w:r w:rsidRPr="00AA0EC8">
        <w:t>эвакуация из зон ЧС, в безопасные районы в соответствии с планом эвакуации;</w:t>
      </w:r>
    </w:p>
    <w:p w:rsidR="00FC5EC8" w:rsidRPr="00AA0EC8" w:rsidRDefault="00FC5EC8" w:rsidP="00E529E8">
      <w:pPr>
        <w:pStyle w:val="1e"/>
        <w:numPr>
          <w:ilvl w:val="0"/>
          <w:numId w:val="31"/>
        </w:numPr>
        <w:suppressAutoHyphens/>
        <w:snapToGrid w:val="0"/>
        <w:spacing w:before="0" w:after="0"/>
        <w:ind w:left="284" w:firstLine="0"/>
      </w:pPr>
      <w:r w:rsidRPr="00AA0EC8">
        <w:t>медицинская защита.</w:t>
      </w:r>
    </w:p>
    <w:p w:rsidR="00FC5EC8" w:rsidRPr="00AA0EC8" w:rsidRDefault="00603829" w:rsidP="00E529E8">
      <w:pPr>
        <w:pStyle w:val="af"/>
        <w:numPr>
          <w:ilvl w:val="0"/>
          <w:numId w:val="30"/>
        </w:numPr>
        <w:suppressAutoHyphens/>
        <w:spacing w:before="0" w:after="0"/>
      </w:pPr>
      <w:r>
        <w:t>о</w:t>
      </w:r>
      <w:r w:rsidR="00FC5EC8" w:rsidRPr="00AA0EC8">
        <w:t xml:space="preserve">беспечение устойчивого функционирования территории: </w:t>
      </w:r>
    </w:p>
    <w:p w:rsidR="00FC5EC8" w:rsidRPr="00AA0EC8" w:rsidRDefault="00FC5EC8" w:rsidP="00E529E8">
      <w:pPr>
        <w:pStyle w:val="1e"/>
        <w:numPr>
          <w:ilvl w:val="0"/>
          <w:numId w:val="31"/>
        </w:numPr>
        <w:suppressAutoHyphens/>
        <w:snapToGrid w:val="0"/>
        <w:spacing w:before="0" w:after="0"/>
        <w:ind w:left="284" w:firstLine="0"/>
      </w:pPr>
      <w:r w:rsidRPr="00AA0EC8">
        <w:t xml:space="preserve">усовершенствование и развитие объектов транспортной и инженерной инфраструктуры; </w:t>
      </w:r>
    </w:p>
    <w:p w:rsidR="00FC5EC8" w:rsidRPr="00AA0EC8" w:rsidRDefault="00FC5EC8" w:rsidP="00E529E8">
      <w:pPr>
        <w:pStyle w:val="1e"/>
        <w:numPr>
          <w:ilvl w:val="0"/>
          <w:numId w:val="31"/>
        </w:numPr>
        <w:suppressAutoHyphens/>
        <w:snapToGrid w:val="0"/>
        <w:spacing w:before="0" w:after="0"/>
        <w:ind w:left="284" w:firstLine="0"/>
      </w:pPr>
      <w:r w:rsidRPr="00AA0EC8">
        <w:t>новое строительство, реконструкция, резервирование и защита источников водоснабжения, теплоснабжения, электроснабжения;</w:t>
      </w:r>
    </w:p>
    <w:p w:rsidR="00FC5EC8" w:rsidRPr="00AA0EC8" w:rsidRDefault="00FC5EC8" w:rsidP="00E529E8">
      <w:pPr>
        <w:pStyle w:val="1e"/>
        <w:numPr>
          <w:ilvl w:val="0"/>
          <w:numId w:val="31"/>
        </w:numPr>
        <w:suppressAutoHyphens/>
        <w:snapToGrid w:val="0"/>
        <w:spacing w:before="0" w:after="0"/>
        <w:ind w:left="284" w:firstLine="0"/>
      </w:pPr>
      <w:r w:rsidRPr="00AA0EC8">
        <w:t>защита территории от подтопления;</w:t>
      </w:r>
    </w:p>
    <w:p w:rsidR="00FC5EC8" w:rsidRPr="00AA0EC8" w:rsidRDefault="00FC5EC8" w:rsidP="00E529E8">
      <w:pPr>
        <w:pStyle w:val="1e"/>
        <w:numPr>
          <w:ilvl w:val="0"/>
          <w:numId w:val="31"/>
        </w:numPr>
        <w:suppressAutoHyphens/>
        <w:snapToGrid w:val="0"/>
        <w:spacing w:before="0" w:after="0"/>
        <w:ind w:left="284" w:firstLine="0"/>
      </w:pPr>
      <w:r w:rsidRPr="00AA0EC8">
        <w:t>планирование мероприятий по светомаскировке территории;</w:t>
      </w:r>
    </w:p>
    <w:p w:rsidR="00FC5EC8" w:rsidRPr="00AA0EC8" w:rsidRDefault="00FC5EC8" w:rsidP="00E529E8">
      <w:pPr>
        <w:pStyle w:val="1e"/>
        <w:numPr>
          <w:ilvl w:val="0"/>
          <w:numId w:val="31"/>
        </w:numPr>
        <w:suppressAutoHyphens/>
        <w:snapToGrid w:val="0"/>
        <w:spacing w:before="0" w:after="0"/>
        <w:ind w:left="284" w:firstLine="0"/>
      </w:pPr>
      <w:r w:rsidRPr="00AA0EC8">
        <w:lastRenderedPageBreak/>
        <w:t>строительство новых объектов с учетом требований гражданской обороны;</w:t>
      </w:r>
    </w:p>
    <w:p w:rsidR="00FC5EC8" w:rsidRPr="00AA0EC8" w:rsidRDefault="00FC5EC8" w:rsidP="00E529E8">
      <w:pPr>
        <w:pStyle w:val="1e"/>
        <w:numPr>
          <w:ilvl w:val="0"/>
          <w:numId w:val="31"/>
        </w:numPr>
        <w:suppressAutoHyphens/>
        <w:snapToGrid w:val="0"/>
        <w:spacing w:before="0" w:after="0"/>
        <w:ind w:left="284" w:firstLine="0"/>
      </w:pPr>
      <w:r w:rsidRPr="00AA0EC8">
        <w:t>проведение мероприятий по улучшению санитарно-гигиенического состояния территории, обеспечение защиты продовольствия, воды от заражения.</w:t>
      </w:r>
    </w:p>
    <w:p w:rsidR="00FC5EC8" w:rsidRPr="00AA0EC8" w:rsidRDefault="00FC5EC8" w:rsidP="007D7401">
      <w:pPr>
        <w:rPr>
          <w:b/>
        </w:rPr>
      </w:pPr>
      <w:r w:rsidRPr="00AA0EC8">
        <w:rPr>
          <w:b/>
        </w:rPr>
        <w:t>Мероприятия на расчетный срок</w:t>
      </w:r>
      <w:r w:rsidR="00603829">
        <w:rPr>
          <w:b/>
        </w:rPr>
        <w:t>:</w:t>
      </w:r>
    </w:p>
    <w:p w:rsidR="00FC5EC8" w:rsidRPr="00AA0EC8" w:rsidRDefault="00FC5EC8" w:rsidP="00925B32">
      <w:pPr>
        <w:pStyle w:val="1e"/>
        <w:numPr>
          <w:ilvl w:val="0"/>
          <w:numId w:val="1"/>
        </w:numPr>
        <w:tabs>
          <w:tab w:val="clear" w:pos="2487"/>
        </w:tabs>
        <w:spacing w:before="0" w:after="0"/>
        <w:ind w:left="851"/>
      </w:pPr>
      <w:r w:rsidRPr="00AA0EC8">
        <w:t>реконструкция с доведением существующих на территории населенного пунк</w:t>
      </w:r>
      <w:r w:rsidR="00603829">
        <w:t>та ПРУ до состояния готовности;</w:t>
      </w:r>
    </w:p>
    <w:p w:rsidR="00FC5EC8" w:rsidRPr="00AA0EC8" w:rsidRDefault="00FC5EC8" w:rsidP="00925B32">
      <w:pPr>
        <w:pStyle w:val="1e"/>
        <w:numPr>
          <w:ilvl w:val="0"/>
          <w:numId w:val="1"/>
        </w:numPr>
        <w:tabs>
          <w:tab w:val="clear" w:pos="2487"/>
        </w:tabs>
        <w:spacing w:before="0" w:after="0"/>
        <w:ind w:left="851"/>
      </w:pPr>
      <w:r w:rsidRPr="00AA0EC8">
        <w:t>устройство ПРУ при строительстве новых жилых и общественных зданий.</w:t>
      </w:r>
    </w:p>
    <w:p w:rsidR="00FC5EC8" w:rsidRPr="00AA0EC8" w:rsidRDefault="00FC5EC8" w:rsidP="007D7401">
      <w:pPr>
        <w:rPr>
          <w:b/>
        </w:rPr>
      </w:pPr>
      <w:r w:rsidRPr="00AA0EC8">
        <w:rPr>
          <w:b/>
        </w:rPr>
        <w:t>Мероприятия на первую очередь</w:t>
      </w:r>
      <w:r w:rsidR="00603829">
        <w:rPr>
          <w:b/>
        </w:rPr>
        <w:t>:</w:t>
      </w:r>
    </w:p>
    <w:p w:rsidR="00FC5EC8" w:rsidRPr="00AA0EC8" w:rsidRDefault="00FC5EC8" w:rsidP="00E529E8">
      <w:pPr>
        <w:pStyle w:val="1e"/>
        <w:numPr>
          <w:ilvl w:val="0"/>
          <w:numId w:val="31"/>
        </w:numPr>
        <w:snapToGrid w:val="0"/>
        <w:spacing w:before="0" w:after="0"/>
        <w:ind w:left="709" w:firstLine="0"/>
      </w:pPr>
      <w:r w:rsidRPr="00AA0EC8">
        <w:t>поддержание существующего фонда защитных сооружений;</w:t>
      </w:r>
    </w:p>
    <w:p w:rsidR="00FC5EC8" w:rsidRPr="00AA0EC8" w:rsidRDefault="00FC5EC8" w:rsidP="00E529E8">
      <w:pPr>
        <w:pStyle w:val="1e"/>
        <w:numPr>
          <w:ilvl w:val="0"/>
          <w:numId w:val="31"/>
        </w:numPr>
        <w:snapToGrid w:val="0"/>
        <w:spacing w:before="0" w:after="0"/>
        <w:ind w:left="709" w:firstLine="0"/>
      </w:pPr>
      <w:r w:rsidRPr="00AA0EC8">
        <w:t>планирование мероприятий по оборудованию пунктов временного размещения эвакуируемого населения; приемного эвакопункта;</w:t>
      </w:r>
    </w:p>
    <w:p w:rsidR="00FC5EC8" w:rsidRPr="00AA0EC8" w:rsidRDefault="00FC5EC8" w:rsidP="00E529E8">
      <w:pPr>
        <w:pStyle w:val="1e"/>
        <w:numPr>
          <w:ilvl w:val="0"/>
          <w:numId w:val="31"/>
        </w:numPr>
        <w:snapToGrid w:val="0"/>
        <w:spacing w:before="0" w:after="0"/>
        <w:ind w:left="709" w:firstLine="0"/>
      </w:pPr>
      <w:r w:rsidRPr="00AA0EC8">
        <w:t>реконструкция существующей системы оповещения с последующим подключением к местной системе оповещения Волховского муниципального района;</w:t>
      </w:r>
    </w:p>
    <w:p w:rsidR="00FC5EC8" w:rsidRPr="00AA0EC8" w:rsidRDefault="00FC5EC8" w:rsidP="00E529E8">
      <w:pPr>
        <w:pStyle w:val="1e"/>
        <w:numPr>
          <w:ilvl w:val="0"/>
          <w:numId w:val="31"/>
        </w:numPr>
        <w:snapToGrid w:val="0"/>
        <w:spacing w:before="0" w:after="0"/>
        <w:ind w:left="709" w:firstLine="0"/>
      </w:pPr>
      <w:r w:rsidRPr="00AA0EC8">
        <w:t>обеспечение всего населения связью для экстренных вызовов пожарной охраны, медицинской службы, полиции;</w:t>
      </w:r>
    </w:p>
    <w:p w:rsidR="00FC5EC8" w:rsidRPr="00AA0EC8" w:rsidRDefault="00FC5EC8" w:rsidP="00E529E8">
      <w:pPr>
        <w:pStyle w:val="1e"/>
        <w:numPr>
          <w:ilvl w:val="0"/>
          <w:numId w:val="31"/>
        </w:numPr>
        <w:snapToGrid w:val="0"/>
        <w:spacing w:before="0" w:after="0"/>
        <w:ind w:left="709" w:firstLine="0"/>
      </w:pPr>
      <w:r w:rsidRPr="00AA0EC8">
        <w:t>запрещение нового строительства на территориях неблагоприятных для градостроительного освоения без соответствующих мероприятий по инженерной подготовке и защите территории.</w:t>
      </w:r>
    </w:p>
    <w:p w:rsidR="00FC5EC8" w:rsidRPr="00AA0EC8" w:rsidRDefault="00FC5EC8" w:rsidP="00A01153">
      <w:pPr>
        <w:pStyle w:val="1e"/>
        <w:spacing w:before="0" w:after="0"/>
        <w:ind w:left="709"/>
        <w:rPr>
          <w:highlight w:val="red"/>
        </w:rPr>
      </w:pPr>
    </w:p>
    <w:p w:rsidR="00FC5EC8" w:rsidRPr="00AA0EC8" w:rsidRDefault="007269F8" w:rsidP="007B1590">
      <w:pPr>
        <w:pStyle w:val="4"/>
      </w:pPr>
      <w:bookmarkStart w:id="259" w:name="_Toc390967152"/>
      <w:bookmarkStart w:id="260" w:name="_Toc370752283"/>
      <w:r>
        <w:t>П</w:t>
      </w:r>
      <w:r w:rsidRPr="00AA0EC8">
        <w:t xml:space="preserve">еречень мероприятий по </w:t>
      </w:r>
      <w:r w:rsidRPr="00C24FA5">
        <w:t>обеспечению</w:t>
      </w:r>
      <w:r w:rsidRPr="00AA0EC8">
        <w:t xml:space="preserve"> пожарной безопасности</w:t>
      </w:r>
      <w:bookmarkEnd w:id="259"/>
      <w:bookmarkEnd w:id="260"/>
    </w:p>
    <w:p w:rsidR="00FC5EC8" w:rsidRPr="00AA0EC8" w:rsidRDefault="00FC5EC8" w:rsidP="007D7401">
      <w:pPr>
        <w:suppressAutoHyphens/>
        <w:ind w:firstLine="720"/>
        <w:jc w:val="both"/>
      </w:pPr>
      <w:r w:rsidRPr="00AA0EC8">
        <w:t>На территории п</w:t>
      </w:r>
      <w:r w:rsidR="00925B32">
        <w:t>.</w:t>
      </w:r>
      <w:r w:rsidRPr="00AA0EC8">
        <w:t xml:space="preserve"> Свирица пожарные депо отсутствуют. Ближайшая пожарная часть № 122 ФГКУ Л</w:t>
      </w:r>
      <w:r w:rsidR="00AC51E4">
        <w:t>енинградской области</w:t>
      </w:r>
      <w:r w:rsidRPr="00AA0EC8">
        <w:t xml:space="preserve"> «Леноблпожспас» «ОГПС Волховского района» расположена в с. Паша. Расстояние от ПЧ № 122 до пос</w:t>
      </w:r>
      <w:r w:rsidR="00742D62">
        <w:t>ё</w:t>
      </w:r>
      <w:r w:rsidRPr="00AA0EC8">
        <w:t>лка Свирица – 15 км, время прибытия пожарных подразделений 15 - 16 минут.</w:t>
      </w:r>
    </w:p>
    <w:p w:rsidR="00FC5EC8" w:rsidRPr="00AA0EC8" w:rsidRDefault="00FC5EC8" w:rsidP="007D7401">
      <w:pPr>
        <w:pStyle w:val="af"/>
        <w:spacing w:before="0" w:after="0"/>
        <w:rPr>
          <w:bCs/>
        </w:rPr>
      </w:pPr>
      <w:r w:rsidRPr="00AA0EC8">
        <w:rPr>
          <w:bCs/>
        </w:rPr>
        <w:t>На территории Волховского муниципального района имеется 115 пожарных водоемов, несут дежурство 58 добровольных пожарных дружин.</w:t>
      </w:r>
    </w:p>
    <w:p w:rsidR="00FC5EC8" w:rsidRPr="00AA0EC8" w:rsidRDefault="00FC5EC8" w:rsidP="007D7401">
      <w:pPr>
        <w:pStyle w:val="af"/>
        <w:spacing w:before="0" w:after="0"/>
        <w:rPr>
          <w:bCs/>
        </w:rPr>
      </w:pPr>
      <w:r w:rsidRPr="00AA0EC8">
        <w:rPr>
          <w:bCs/>
        </w:rPr>
        <w:t>Пос</w:t>
      </w:r>
      <w:r w:rsidR="00742D62">
        <w:rPr>
          <w:bCs/>
        </w:rPr>
        <w:t>ё</w:t>
      </w:r>
      <w:r w:rsidRPr="00AA0EC8">
        <w:rPr>
          <w:bCs/>
        </w:rPr>
        <w:t xml:space="preserve">лок Свирица находится в пределах нормативного времени прибытия подразделений пожарной охраны к месту пожара (20 минут для сельской местности). Невозможна организация тушения пожаров в поселке на ул. Озёрная </w:t>
      </w:r>
      <w:r w:rsidR="00DA05B0">
        <w:rPr>
          <w:bCs/>
        </w:rPr>
        <w:t>с</w:t>
      </w:r>
      <w:r w:rsidRPr="00AA0EC8">
        <w:rPr>
          <w:bCs/>
        </w:rPr>
        <w:t>торона, ул. Птичий Остров, ул. Бабья речка, ул. Набережная р. Паша в виду отсутствия подъездных путей, нет автомобильного сообщения. Вопрос о строительстве новых пожарных депо не рассматривается. Целесообразно оснащение данных территорий Пожарными постами на базе блоков контейнерного типа с комплектом пожаро-технического оборудования и</w:t>
      </w:r>
      <w:r w:rsidR="00603829">
        <w:rPr>
          <w:bCs/>
        </w:rPr>
        <w:t xml:space="preserve"> создания добровольных пожарных дружин из числа жителей.</w:t>
      </w:r>
    </w:p>
    <w:p w:rsidR="00FC5EC8" w:rsidRPr="00AA0EC8" w:rsidRDefault="00FC5EC8" w:rsidP="007D7401">
      <w:pPr>
        <w:pStyle w:val="af"/>
        <w:spacing w:before="0" w:after="0"/>
        <w:rPr>
          <w:bCs/>
        </w:rPr>
      </w:pPr>
      <w:r w:rsidRPr="00AA0EC8">
        <w:rPr>
          <w:bCs/>
        </w:rPr>
        <w:t>В п. Свирица для целей наружного пожаротушения используются следующие источники водоснабжен</w:t>
      </w:r>
      <w:r w:rsidR="000B3342">
        <w:rPr>
          <w:bCs/>
        </w:rPr>
        <w:t>ия: река Свирь, река Паша, Новос</w:t>
      </w:r>
      <w:r w:rsidRPr="00AA0EC8">
        <w:rPr>
          <w:bCs/>
        </w:rPr>
        <w:t xml:space="preserve">вирский канал, Свирский канал. Территорий, необеспеченных источниками водоснабжения, в населенном пункте нет. </w:t>
      </w:r>
    </w:p>
    <w:p w:rsidR="00FC5EC8" w:rsidRPr="00AA0EC8" w:rsidRDefault="00FC5EC8" w:rsidP="007D7401">
      <w:pPr>
        <w:pStyle w:val="af"/>
        <w:spacing w:before="0" w:after="0"/>
        <w:rPr>
          <w:bCs/>
        </w:rPr>
      </w:pPr>
      <w:r w:rsidRPr="00AA0EC8">
        <w:rPr>
          <w:bCs/>
        </w:rPr>
        <w:t>На территории пос</w:t>
      </w:r>
      <w:r w:rsidR="00742D62">
        <w:rPr>
          <w:bCs/>
        </w:rPr>
        <w:t>ё</w:t>
      </w:r>
      <w:r w:rsidRPr="00AA0EC8">
        <w:rPr>
          <w:bCs/>
        </w:rPr>
        <w:t>лка, кроме ул. Озёрная сторона, ул. Птичий Остров</w:t>
      </w:r>
      <w:r w:rsidR="00E57071">
        <w:rPr>
          <w:bCs/>
        </w:rPr>
        <w:t>, у</w:t>
      </w:r>
      <w:r w:rsidRPr="00AA0EC8">
        <w:rPr>
          <w:bCs/>
        </w:rPr>
        <w:t>л. Бабья речка, имеются 9 подъездов к источникам водоснабжения, используемых для целей наружного пожаротушения.</w:t>
      </w:r>
    </w:p>
    <w:p w:rsidR="00FC5EC8" w:rsidRPr="00AA0EC8" w:rsidRDefault="00FC5EC8" w:rsidP="007D7401">
      <w:pPr>
        <w:ind w:firstLine="540"/>
        <w:rPr>
          <w:u w:val="single"/>
        </w:rPr>
      </w:pPr>
      <w:r w:rsidRPr="00AA0EC8">
        <w:rPr>
          <w:u w:val="single"/>
        </w:rPr>
        <w:t>Обеспечение пожарной безопасности территории пос</w:t>
      </w:r>
      <w:r w:rsidR="00742D62">
        <w:rPr>
          <w:u w:val="single"/>
        </w:rPr>
        <w:t>ё</w:t>
      </w:r>
      <w:r w:rsidRPr="00AA0EC8">
        <w:rPr>
          <w:u w:val="single"/>
        </w:rPr>
        <w:t>лка Свирица предлагается по следующим направлениям:</w:t>
      </w:r>
    </w:p>
    <w:p w:rsidR="00FC5EC8" w:rsidRPr="00AA0EC8" w:rsidRDefault="00FC5EC8" w:rsidP="00E529E8">
      <w:pPr>
        <w:pStyle w:val="1e"/>
        <w:numPr>
          <w:ilvl w:val="0"/>
          <w:numId w:val="31"/>
        </w:numPr>
        <w:snapToGrid w:val="0"/>
        <w:spacing w:before="0" w:after="0"/>
        <w:ind w:left="709" w:firstLine="0"/>
      </w:pPr>
      <w:r w:rsidRPr="00AA0EC8">
        <w:t>существующее пожарное депо удовлетворяет требованиям нормативного времени прибытия пожарных расчетов к месту пожара – 20 мин в границах проектирования, необходимо его оснащение и оборудование, подготовка личного состава подразделения, в соответствии с действующими нормами;</w:t>
      </w:r>
    </w:p>
    <w:p w:rsidR="00FC5EC8" w:rsidRPr="00AA0EC8" w:rsidRDefault="00FC5EC8" w:rsidP="00E529E8">
      <w:pPr>
        <w:pStyle w:val="1e"/>
        <w:numPr>
          <w:ilvl w:val="0"/>
          <w:numId w:val="31"/>
        </w:numPr>
        <w:snapToGrid w:val="0"/>
        <w:spacing w:before="0" w:after="0"/>
        <w:ind w:left="709" w:firstLine="0"/>
      </w:pPr>
      <w:r w:rsidRPr="00AA0EC8">
        <w:t>обеспечение водой участков населенного пункта, не имеющих источников водоснабжения для целей наружного пожаротушения, размещение пожарных гидрантов, противопожарных резервуаров и водоемов;</w:t>
      </w:r>
    </w:p>
    <w:p w:rsidR="00FC5EC8" w:rsidRPr="00AA0EC8" w:rsidRDefault="00FC5EC8" w:rsidP="00E529E8">
      <w:pPr>
        <w:pStyle w:val="1e"/>
        <w:numPr>
          <w:ilvl w:val="0"/>
          <w:numId w:val="31"/>
        </w:numPr>
        <w:snapToGrid w:val="0"/>
        <w:spacing w:before="0" w:after="0"/>
        <w:ind w:left="709" w:firstLine="0"/>
      </w:pPr>
      <w:r w:rsidRPr="00AA0EC8">
        <w:t>размещение пожарных подъездов к источникам водоснабжения;</w:t>
      </w:r>
    </w:p>
    <w:p w:rsidR="00FC5EC8" w:rsidRPr="00AA0EC8" w:rsidRDefault="00FC5EC8" w:rsidP="00E529E8">
      <w:pPr>
        <w:pStyle w:val="1e"/>
        <w:numPr>
          <w:ilvl w:val="0"/>
          <w:numId w:val="31"/>
        </w:numPr>
        <w:snapToGrid w:val="0"/>
        <w:spacing w:before="0" w:after="0"/>
        <w:ind w:left="709" w:firstLine="0"/>
      </w:pPr>
      <w:r w:rsidRPr="00AA0EC8">
        <w:t xml:space="preserve">устройство подъездов с твердым покрытием ко всем объектам защиты, садоводствам, объектам туризма; </w:t>
      </w:r>
    </w:p>
    <w:p w:rsidR="00FC5EC8" w:rsidRPr="00AA0EC8" w:rsidRDefault="00FC5EC8" w:rsidP="00E529E8">
      <w:pPr>
        <w:pStyle w:val="1e"/>
        <w:numPr>
          <w:ilvl w:val="0"/>
          <w:numId w:val="31"/>
        </w:numPr>
        <w:snapToGrid w:val="0"/>
        <w:spacing w:before="0" w:after="0"/>
        <w:ind w:left="709" w:firstLine="0"/>
      </w:pPr>
      <w:r w:rsidRPr="00AA0EC8">
        <w:lastRenderedPageBreak/>
        <w:t>обеспечение противопожарных разрывов в застройке;</w:t>
      </w:r>
    </w:p>
    <w:p w:rsidR="00FC5EC8" w:rsidRPr="00AA0EC8" w:rsidRDefault="00FC5EC8" w:rsidP="00E529E8">
      <w:pPr>
        <w:pStyle w:val="1e"/>
        <w:numPr>
          <w:ilvl w:val="0"/>
          <w:numId w:val="31"/>
        </w:numPr>
        <w:snapToGrid w:val="0"/>
        <w:spacing w:before="0" w:after="0"/>
        <w:ind w:left="709" w:firstLine="0"/>
      </w:pPr>
      <w:r w:rsidRPr="00AA0EC8">
        <w:t>обеспечение пожарной безопасности на объектах экономики;</w:t>
      </w:r>
    </w:p>
    <w:p w:rsidR="00FC5EC8" w:rsidRPr="00AA0EC8" w:rsidRDefault="00FC5EC8" w:rsidP="00E529E8">
      <w:pPr>
        <w:pStyle w:val="1e"/>
        <w:numPr>
          <w:ilvl w:val="0"/>
          <w:numId w:val="31"/>
        </w:numPr>
        <w:snapToGrid w:val="0"/>
        <w:spacing w:before="0" w:after="0"/>
        <w:ind w:left="709" w:firstLine="0"/>
      </w:pPr>
      <w:r w:rsidRPr="00AA0EC8">
        <w:t>обеспечение пожарной безопасности в садоводческих товариществах и объектах туризма;</w:t>
      </w:r>
    </w:p>
    <w:p w:rsidR="00FC5EC8" w:rsidRPr="00AA0EC8" w:rsidRDefault="00FC5EC8" w:rsidP="00E529E8">
      <w:pPr>
        <w:pStyle w:val="1e"/>
        <w:numPr>
          <w:ilvl w:val="0"/>
          <w:numId w:val="31"/>
        </w:numPr>
        <w:snapToGrid w:val="0"/>
        <w:spacing w:before="0" w:after="0"/>
        <w:ind w:left="709" w:firstLine="0"/>
      </w:pPr>
      <w:r w:rsidRPr="00AA0EC8">
        <w:t>обеспечение пожарной безопасности в лесах;</w:t>
      </w:r>
    </w:p>
    <w:p w:rsidR="00FC5EC8" w:rsidRPr="00AA0EC8" w:rsidRDefault="00FC5EC8" w:rsidP="00E529E8">
      <w:pPr>
        <w:pStyle w:val="1e"/>
        <w:numPr>
          <w:ilvl w:val="0"/>
          <w:numId w:val="31"/>
        </w:numPr>
        <w:snapToGrid w:val="0"/>
        <w:spacing w:before="0" w:after="0"/>
        <w:ind w:left="709" w:firstLine="0"/>
      </w:pPr>
      <w:r w:rsidRPr="00AA0EC8">
        <w:t>развитие добровольных пожарных формирований, их обучение и оснащение приобретение первичных средств и технических средств пожаротушения (мотопомп).</w:t>
      </w:r>
    </w:p>
    <w:p w:rsidR="00FC5EC8" w:rsidRPr="00AA0EC8" w:rsidRDefault="00FC5EC8" w:rsidP="007D7401">
      <w:pPr>
        <w:pStyle w:val="25"/>
        <w:spacing w:before="0" w:after="0"/>
      </w:pPr>
      <w:r w:rsidRPr="00AA0EC8">
        <w:t>Мероприятия на расчетный срок</w:t>
      </w:r>
      <w:r w:rsidR="00603829">
        <w:t>:</w:t>
      </w:r>
    </w:p>
    <w:p w:rsidR="00FC5EC8" w:rsidRPr="00AA0EC8" w:rsidRDefault="00603829" w:rsidP="00E529E8">
      <w:pPr>
        <w:pStyle w:val="1e"/>
        <w:numPr>
          <w:ilvl w:val="0"/>
          <w:numId w:val="31"/>
        </w:numPr>
        <w:snapToGrid w:val="0"/>
        <w:spacing w:before="0" w:after="0"/>
        <w:ind w:left="709" w:firstLine="0"/>
      </w:pPr>
      <w:r>
        <w:t>о</w:t>
      </w:r>
      <w:r w:rsidR="00FC5EC8" w:rsidRPr="00AA0EC8">
        <w:t>снащение в пос</w:t>
      </w:r>
      <w:r w:rsidR="00742D62">
        <w:t>ё</w:t>
      </w:r>
      <w:r w:rsidR="00FC5EC8" w:rsidRPr="00AA0EC8">
        <w:t xml:space="preserve">лке Свирица на улице Озёрная </w:t>
      </w:r>
      <w:r w:rsidR="00DA05B0">
        <w:t>с</w:t>
      </w:r>
      <w:r w:rsidR="00FC5EC8" w:rsidRPr="00AA0EC8">
        <w:t xml:space="preserve">торона, ул. Птичий Остров, ул. Бабья речка, ул. Набережная реки Паша пожарными постами на базе блоков контейнерного типа с комплектом пожаро-технического оборудования; </w:t>
      </w:r>
    </w:p>
    <w:p w:rsidR="00FC5EC8" w:rsidRPr="00AA0EC8" w:rsidRDefault="00603829" w:rsidP="00E529E8">
      <w:pPr>
        <w:pStyle w:val="1e"/>
        <w:numPr>
          <w:ilvl w:val="0"/>
          <w:numId w:val="31"/>
        </w:numPr>
        <w:snapToGrid w:val="0"/>
        <w:spacing w:before="0" w:after="0"/>
        <w:ind w:left="709" w:firstLine="0"/>
      </w:pPr>
      <w:r>
        <w:t>с</w:t>
      </w:r>
      <w:r w:rsidR="00FC5EC8" w:rsidRPr="00AA0EC8">
        <w:t>троительство подъездов с твердым покрытием ко всем объектам защиты;</w:t>
      </w:r>
    </w:p>
    <w:p w:rsidR="00FC5EC8" w:rsidRPr="00AA0EC8" w:rsidRDefault="00603829" w:rsidP="00E529E8">
      <w:pPr>
        <w:pStyle w:val="1e"/>
        <w:numPr>
          <w:ilvl w:val="0"/>
          <w:numId w:val="31"/>
        </w:numPr>
        <w:snapToGrid w:val="0"/>
        <w:spacing w:before="0" w:after="0"/>
        <w:ind w:left="709" w:firstLine="0"/>
      </w:pPr>
      <w:r>
        <w:t>о</w:t>
      </w:r>
      <w:r w:rsidR="00FC5EC8" w:rsidRPr="00AA0EC8">
        <w:t>борудование пожарных пирсов, для заправки пожарных машин в любое время года;</w:t>
      </w:r>
    </w:p>
    <w:p w:rsidR="00FC5EC8" w:rsidRPr="00AA0EC8" w:rsidRDefault="00603829" w:rsidP="00E529E8">
      <w:pPr>
        <w:pStyle w:val="1e"/>
        <w:numPr>
          <w:ilvl w:val="0"/>
          <w:numId w:val="31"/>
        </w:numPr>
        <w:snapToGrid w:val="0"/>
        <w:spacing w:before="0" w:after="0"/>
        <w:ind w:left="709" w:firstLine="0"/>
      </w:pPr>
      <w:r>
        <w:t>о</w:t>
      </w:r>
      <w:r w:rsidR="00FC5EC8" w:rsidRPr="00AA0EC8">
        <w:t xml:space="preserve">борудование существующей системы водоснабжения пожарными гидрантами полностью, из расчёта по 1 гидранту через каждые </w:t>
      </w:r>
      <w:smartTag w:uri="urn:schemas-microsoft-com:office:smarttags" w:element="metricconverter">
        <w:smartTagPr>
          <w:attr w:name="ProductID" w:val="200 метров"/>
        </w:smartTagPr>
        <w:r w:rsidR="00FC5EC8" w:rsidRPr="00AA0EC8">
          <w:t>200 метров</w:t>
        </w:r>
      </w:smartTag>
      <w:r w:rsidR="00FC5EC8" w:rsidRPr="00AA0EC8">
        <w:t xml:space="preserve"> жилой малоэтажной застройки;</w:t>
      </w:r>
    </w:p>
    <w:p w:rsidR="00FC5EC8" w:rsidRPr="00AA0EC8" w:rsidRDefault="00603829" w:rsidP="00E529E8">
      <w:pPr>
        <w:pStyle w:val="1e"/>
        <w:numPr>
          <w:ilvl w:val="0"/>
          <w:numId w:val="31"/>
        </w:numPr>
        <w:snapToGrid w:val="0"/>
        <w:spacing w:before="0" w:after="0"/>
        <w:ind w:left="709" w:firstLine="0"/>
      </w:pPr>
      <w:r>
        <w:t>с</w:t>
      </w:r>
      <w:r w:rsidR="00FC5EC8" w:rsidRPr="00AA0EC8">
        <w:t>троительство пожарных резервуаров там, где отсутствует централизованное водоснабжение (2 резервуара по 50 м</w:t>
      </w:r>
      <w:r w:rsidR="00FC5EC8" w:rsidRPr="00AA0EC8">
        <w:rPr>
          <w:vertAlign w:val="superscript"/>
        </w:rPr>
        <w:t>3</w:t>
      </w:r>
      <w:r w:rsidR="00FC5EC8" w:rsidRPr="00AA0EC8">
        <w:t xml:space="preserve">); </w:t>
      </w:r>
    </w:p>
    <w:p w:rsidR="00FC5EC8" w:rsidRPr="00AA0EC8" w:rsidRDefault="00603829" w:rsidP="00E529E8">
      <w:pPr>
        <w:pStyle w:val="1e"/>
        <w:numPr>
          <w:ilvl w:val="0"/>
          <w:numId w:val="31"/>
        </w:numPr>
        <w:snapToGrid w:val="0"/>
        <w:spacing w:before="0" w:after="0"/>
        <w:ind w:left="709" w:firstLine="0"/>
      </w:pPr>
      <w:r>
        <w:t>с</w:t>
      </w:r>
      <w:r w:rsidR="00FC5EC8" w:rsidRPr="00AA0EC8">
        <w:t>троите</w:t>
      </w:r>
      <w:r>
        <w:t>льство противопожарных водоемов.</w:t>
      </w:r>
    </w:p>
    <w:p w:rsidR="00FC5EC8" w:rsidRPr="00AA0EC8" w:rsidRDefault="00FC5EC8" w:rsidP="007D7401">
      <w:pPr>
        <w:pStyle w:val="25"/>
        <w:spacing w:before="0" w:after="0"/>
      </w:pPr>
      <w:r w:rsidRPr="00AA0EC8">
        <w:t>Мероприятия на первую очередь</w:t>
      </w:r>
      <w:r w:rsidR="00603829">
        <w:t>:</w:t>
      </w:r>
    </w:p>
    <w:p w:rsidR="00FC5EC8" w:rsidRPr="00AA0EC8" w:rsidRDefault="00603829" w:rsidP="00E529E8">
      <w:pPr>
        <w:pStyle w:val="1e"/>
        <w:numPr>
          <w:ilvl w:val="0"/>
          <w:numId w:val="31"/>
        </w:numPr>
        <w:snapToGrid w:val="0"/>
        <w:spacing w:before="0" w:after="0"/>
        <w:ind w:left="709" w:firstLine="0"/>
      </w:pPr>
      <w:r>
        <w:t>о</w:t>
      </w:r>
      <w:r w:rsidR="00FC5EC8" w:rsidRPr="00AA0EC8">
        <w:t>снащение в пос</w:t>
      </w:r>
      <w:r w:rsidR="00742D62">
        <w:t>ё</w:t>
      </w:r>
      <w:r w:rsidR="00FC5EC8" w:rsidRPr="00AA0EC8">
        <w:t xml:space="preserve">лке Свирица на улице Озёрная </w:t>
      </w:r>
      <w:r w:rsidR="00DA05B0">
        <w:t>с</w:t>
      </w:r>
      <w:r w:rsidR="00FC5EC8" w:rsidRPr="00AA0EC8">
        <w:t>торона, ул. Птичий Остров, ул. Бабья речка, ул. Набережная реки Паша пожарными постами на базе блоков контейнерного типа с комплектом п</w:t>
      </w:r>
      <w:r>
        <w:t>ожаро-технического оборудования;</w:t>
      </w:r>
    </w:p>
    <w:p w:rsidR="00FC5EC8" w:rsidRPr="00AA0EC8" w:rsidRDefault="00603829" w:rsidP="00E529E8">
      <w:pPr>
        <w:pStyle w:val="1e"/>
        <w:numPr>
          <w:ilvl w:val="0"/>
          <w:numId w:val="31"/>
        </w:numPr>
        <w:snapToGrid w:val="0"/>
        <w:spacing w:before="0" w:after="0"/>
        <w:ind w:left="709" w:firstLine="0"/>
      </w:pPr>
      <w:r>
        <w:t>у</w:t>
      </w:r>
      <w:r w:rsidR="00FC5EC8" w:rsidRPr="00AA0EC8">
        <w:t>стройство подъездов ко всем объектам защиты;</w:t>
      </w:r>
    </w:p>
    <w:p w:rsidR="00FC5EC8" w:rsidRPr="00AA0EC8" w:rsidRDefault="00603829" w:rsidP="00E529E8">
      <w:pPr>
        <w:pStyle w:val="1e"/>
        <w:numPr>
          <w:ilvl w:val="0"/>
          <w:numId w:val="31"/>
        </w:numPr>
        <w:snapToGrid w:val="0"/>
        <w:spacing w:before="0" w:after="0"/>
        <w:ind w:left="709" w:firstLine="0"/>
      </w:pPr>
      <w:r>
        <w:t>р</w:t>
      </w:r>
      <w:r w:rsidR="00FC5EC8" w:rsidRPr="00AA0EC8">
        <w:t>емонт существующих пирсов, устройство новых пирсов на существующих подъездах к водоемам в местах массового отдыха у водоемов, с возможностью устройства к ним подъезда с твердым покрытием</w:t>
      </w:r>
      <w:r>
        <w:t>;</w:t>
      </w:r>
    </w:p>
    <w:p w:rsidR="00FC5EC8" w:rsidRPr="00AA0EC8" w:rsidRDefault="00603829" w:rsidP="00E529E8">
      <w:pPr>
        <w:pStyle w:val="1e"/>
        <w:numPr>
          <w:ilvl w:val="0"/>
          <w:numId w:val="31"/>
        </w:numPr>
        <w:snapToGrid w:val="0"/>
        <w:spacing w:before="0" w:after="0"/>
        <w:ind w:left="709" w:firstLine="0"/>
      </w:pPr>
      <w:r>
        <w:t>у</w:t>
      </w:r>
      <w:r w:rsidR="00FC5EC8" w:rsidRPr="00AA0EC8">
        <w:t>стройство минерализованных полос на участках, где жилье размещается в непосредственной близости от лесного массива;</w:t>
      </w:r>
    </w:p>
    <w:p w:rsidR="00FC5EC8" w:rsidRPr="00AA0EC8" w:rsidRDefault="00603829" w:rsidP="00E529E8">
      <w:pPr>
        <w:pStyle w:val="1e"/>
        <w:numPr>
          <w:ilvl w:val="0"/>
          <w:numId w:val="31"/>
        </w:numPr>
        <w:snapToGrid w:val="0"/>
        <w:spacing w:before="0" w:after="0"/>
        <w:ind w:left="709" w:firstLine="0"/>
      </w:pPr>
      <w:r>
        <w:t>р</w:t>
      </w:r>
      <w:r w:rsidR="00FC5EC8" w:rsidRPr="00AA0EC8">
        <w:t>асчистка и поддержание в норматив</w:t>
      </w:r>
      <w:r w:rsidR="008F7EB9">
        <w:t>ном состоянии пожарных водоемов</w:t>
      </w:r>
      <w:r w:rsidR="00FC5EC8" w:rsidRPr="00AA0EC8">
        <w:t>;</w:t>
      </w:r>
    </w:p>
    <w:p w:rsidR="00FC5EC8" w:rsidRPr="00AA0EC8" w:rsidRDefault="00603829" w:rsidP="00E529E8">
      <w:pPr>
        <w:pStyle w:val="1e"/>
        <w:numPr>
          <w:ilvl w:val="0"/>
          <w:numId w:val="31"/>
        </w:numPr>
        <w:snapToGrid w:val="0"/>
        <w:spacing w:before="0" w:after="0"/>
        <w:ind w:left="709" w:firstLine="0"/>
      </w:pPr>
      <w:r>
        <w:t>с</w:t>
      </w:r>
      <w:r w:rsidR="00FC5EC8" w:rsidRPr="00AA0EC8">
        <w:t>оздание и обучение добровольных пожарных формирований, ознакомление населения с правилами поведения при возникновении пожара;</w:t>
      </w:r>
    </w:p>
    <w:p w:rsidR="00FC5EC8" w:rsidRPr="00AA0EC8" w:rsidRDefault="00603829" w:rsidP="00E529E8">
      <w:pPr>
        <w:pStyle w:val="1e"/>
        <w:numPr>
          <w:ilvl w:val="0"/>
          <w:numId w:val="31"/>
        </w:numPr>
        <w:snapToGrid w:val="0"/>
        <w:spacing w:before="0" w:after="0"/>
        <w:ind w:left="709" w:firstLine="0"/>
      </w:pPr>
      <w:r>
        <w:t>о</w:t>
      </w:r>
      <w:r w:rsidR="00FC5EC8" w:rsidRPr="00AA0EC8">
        <w:t>снащение добровольных пожарных формирований мотопомпами;</w:t>
      </w:r>
    </w:p>
    <w:p w:rsidR="00FC5EC8" w:rsidRPr="00AA0EC8" w:rsidRDefault="00603829" w:rsidP="00E529E8">
      <w:pPr>
        <w:pStyle w:val="1e"/>
        <w:numPr>
          <w:ilvl w:val="0"/>
          <w:numId w:val="31"/>
        </w:numPr>
        <w:snapToGrid w:val="0"/>
        <w:spacing w:before="0" w:after="0"/>
        <w:ind w:left="709" w:firstLine="0"/>
      </w:pPr>
      <w:r>
        <w:t>у</w:t>
      </w:r>
      <w:r w:rsidR="00FC5EC8" w:rsidRPr="00AA0EC8">
        <w:t>становка у каждого жилого строения бочки с водой или огнетушителя;</w:t>
      </w:r>
    </w:p>
    <w:p w:rsidR="00FC5EC8" w:rsidRPr="00AA0EC8" w:rsidRDefault="00603829" w:rsidP="00E529E8">
      <w:pPr>
        <w:pStyle w:val="1e"/>
        <w:numPr>
          <w:ilvl w:val="0"/>
          <w:numId w:val="31"/>
        </w:numPr>
        <w:snapToGrid w:val="0"/>
        <w:spacing w:before="0" w:after="0"/>
        <w:ind w:left="709" w:firstLine="0"/>
      </w:pPr>
      <w:r>
        <w:t>о</w:t>
      </w:r>
      <w:r w:rsidR="00FC5EC8" w:rsidRPr="00AA0EC8">
        <w:t>чистка территорий населенных пунктов от малоценных легкосгораемых строений (заборы, сараи)</w:t>
      </w:r>
      <w:r>
        <w:t>;</w:t>
      </w:r>
    </w:p>
    <w:p w:rsidR="00FC5EC8" w:rsidRPr="00AA0EC8" w:rsidRDefault="00603829" w:rsidP="00E529E8">
      <w:pPr>
        <w:pStyle w:val="1e"/>
        <w:numPr>
          <w:ilvl w:val="0"/>
          <w:numId w:val="31"/>
        </w:numPr>
        <w:snapToGrid w:val="0"/>
        <w:spacing w:before="0" w:after="0"/>
        <w:ind w:left="709" w:firstLine="0"/>
      </w:pPr>
      <w:r>
        <w:t>о</w:t>
      </w:r>
      <w:r w:rsidR="00FC5EC8" w:rsidRPr="00AA0EC8">
        <w:t>беспечение населения телефонной и радиосвязью для экстренных вызовов пожарной охраны, медицинской службы, полиции</w:t>
      </w:r>
      <w:r>
        <w:t>.</w:t>
      </w:r>
    </w:p>
    <w:p w:rsidR="007F30CC" w:rsidRDefault="007F30CC">
      <w:pPr>
        <w:rPr>
          <w:b/>
          <w:bCs/>
          <w:kern w:val="32"/>
        </w:rPr>
      </w:pPr>
      <w:r>
        <w:br w:type="page"/>
      </w:r>
    </w:p>
    <w:p w:rsidR="00EA394F" w:rsidRPr="002A7C1E" w:rsidRDefault="00EA394F" w:rsidP="00E529E8">
      <w:pPr>
        <w:pStyle w:val="14"/>
        <w:numPr>
          <w:ilvl w:val="0"/>
          <w:numId w:val="40"/>
        </w:numPr>
        <w:spacing w:before="0" w:after="0"/>
        <w:ind w:right="397"/>
        <w:jc w:val="center"/>
        <w:rPr>
          <w:rFonts w:ascii="Times New Roman" w:hAnsi="Times New Roman"/>
          <w:sz w:val="24"/>
          <w:szCs w:val="24"/>
        </w:rPr>
      </w:pPr>
      <w:bookmarkStart w:id="261" w:name="_Toc495964738"/>
      <w:r w:rsidRPr="002A7C1E">
        <w:rPr>
          <w:rFonts w:ascii="Times New Roman" w:hAnsi="Times New Roman"/>
          <w:sz w:val="24"/>
          <w:szCs w:val="24"/>
        </w:rPr>
        <w:lastRenderedPageBreak/>
        <w:t>ТЕХНИКО-ЭКОНОМИЧЕСКИЕ ПОКАЗАТЕЛИ</w:t>
      </w:r>
      <w:bookmarkEnd w:id="261"/>
    </w:p>
    <w:tbl>
      <w:tblPr>
        <w:tblW w:w="530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3850"/>
        <w:gridCol w:w="1990"/>
        <w:gridCol w:w="2163"/>
        <w:gridCol w:w="1988"/>
      </w:tblGrid>
      <w:tr w:rsidR="00925B32" w:rsidRPr="00925B32" w:rsidTr="000179E5">
        <w:trPr>
          <w:tblHeader/>
        </w:trPr>
        <w:tc>
          <w:tcPr>
            <w:tcW w:w="482" w:type="pct"/>
          </w:tcPr>
          <w:p w:rsidR="00925B32" w:rsidRPr="00925B32" w:rsidRDefault="00925B32" w:rsidP="00925B32">
            <w:pPr>
              <w:ind w:left="360"/>
              <w:rPr>
                <w:lang w:eastAsia="en-US"/>
              </w:rPr>
            </w:pPr>
            <w:bookmarkStart w:id="262" w:name="OLE_LINK81"/>
            <w:r w:rsidRPr="00925B32">
              <w:rPr>
                <w:lang w:eastAsia="en-US"/>
              </w:rPr>
              <w:t>№ п/п</w:t>
            </w:r>
          </w:p>
        </w:tc>
        <w:tc>
          <w:tcPr>
            <w:tcW w:w="1741" w:type="pct"/>
          </w:tcPr>
          <w:p w:rsidR="00925B32" w:rsidRPr="00925B32" w:rsidRDefault="00925B32" w:rsidP="000179E5">
            <w:pPr>
              <w:jc w:val="center"/>
              <w:rPr>
                <w:lang w:eastAsia="en-US"/>
              </w:rPr>
            </w:pPr>
            <w:r w:rsidRPr="00925B32">
              <w:rPr>
                <w:lang w:eastAsia="en-US"/>
              </w:rPr>
              <w:t>Показатели</w:t>
            </w:r>
          </w:p>
        </w:tc>
        <w:tc>
          <w:tcPr>
            <w:tcW w:w="900" w:type="pct"/>
          </w:tcPr>
          <w:p w:rsidR="00925B32" w:rsidRPr="00925B32" w:rsidRDefault="00925B32" w:rsidP="000179E5">
            <w:pPr>
              <w:jc w:val="center"/>
              <w:rPr>
                <w:lang w:eastAsia="en-US"/>
              </w:rPr>
            </w:pPr>
            <w:r w:rsidRPr="00925B32">
              <w:rPr>
                <w:lang w:eastAsia="en-US"/>
              </w:rPr>
              <w:t>Единица измерения</w:t>
            </w:r>
          </w:p>
        </w:tc>
        <w:tc>
          <w:tcPr>
            <w:tcW w:w="978" w:type="pct"/>
          </w:tcPr>
          <w:p w:rsidR="00925B32" w:rsidRPr="00925B32" w:rsidRDefault="00925B32" w:rsidP="000179E5">
            <w:pPr>
              <w:jc w:val="center"/>
              <w:rPr>
                <w:lang w:eastAsia="en-US"/>
              </w:rPr>
            </w:pPr>
            <w:r w:rsidRPr="00925B32">
              <w:rPr>
                <w:lang w:eastAsia="en-US"/>
              </w:rPr>
              <w:t>Существующее положение (2017 г.)</w:t>
            </w:r>
          </w:p>
        </w:tc>
        <w:tc>
          <w:tcPr>
            <w:tcW w:w="899" w:type="pct"/>
          </w:tcPr>
          <w:p w:rsidR="00925B32" w:rsidRPr="00925B32" w:rsidRDefault="00925B32" w:rsidP="000179E5">
            <w:pPr>
              <w:jc w:val="center"/>
              <w:rPr>
                <w:lang w:eastAsia="en-US"/>
              </w:rPr>
            </w:pPr>
            <w:r w:rsidRPr="00925B32">
              <w:rPr>
                <w:lang w:eastAsia="en-US"/>
              </w:rPr>
              <w:t>Расчетный срок (2037 г.)</w:t>
            </w:r>
          </w:p>
        </w:tc>
      </w:tr>
      <w:tr w:rsidR="00925B32" w:rsidRPr="00925B32" w:rsidTr="000179E5">
        <w:tc>
          <w:tcPr>
            <w:tcW w:w="482" w:type="pct"/>
          </w:tcPr>
          <w:p w:rsidR="00925B32" w:rsidRPr="00925B32" w:rsidRDefault="00925B32" w:rsidP="000179E5">
            <w:pPr>
              <w:pStyle w:val="1f1"/>
              <w:spacing w:before="0" w:after="0"/>
              <w:ind w:left="0"/>
              <w:jc w:val="left"/>
              <w:rPr>
                <w:bCs/>
              </w:rPr>
            </w:pPr>
            <w:r w:rsidRPr="00925B32">
              <w:rPr>
                <w:bCs/>
              </w:rPr>
              <w:t>1.</w:t>
            </w:r>
          </w:p>
        </w:tc>
        <w:tc>
          <w:tcPr>
            <w:tcW w:w="4518" w:type="pct"/>
            <w:gridSpan w:val="4"/>
          </w:tcPr>
          <w:p w:rsidR="00925B32" w:rsidRPr="00925B32" w:rsidRDefault="00925B32" w:rsidP="000179E5">
            <w:pPr>
              <w:pStyle w:val="112"/>
              <w:rPr>
                <w:b/>
                <w:sz w:val="24"/>
                <w:szCs w:val="24"/>
              </w:rPr>
            </w:pPr>
            <w:r w:rsidRPr="00925B32">
              <w:rPr>
                <w:b/>
                <w:sz w:val="24"/>
                <w:szCs w:val="24"/>
              </w:rPr>
              <w:t>Территория</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1.1</w:t>
            </w:r>
          </w:p>
        </w:tc>
        <w:tc>
          <w:tcPr>
            <w:tcW w:w="1741" w:type="pct"/>
          </w:tcPr>
          <w:p w:rsidR="00925B32" w:rsidRPr="00925B32" w:rsidRDefault="0068313C" w:rsidP="0068313C">
            <w:pPr>
              <w:pStyle w:val="112"/>
              <w:jc w:val="left"/>
              <w:rPr>
                <w:sz w:val="24"/>
                <w:szCs w:val="24"/>
              </w:rPr>
            </w:pPr>
            <w:r>
              <w:rPr>
                <w:sz w:val="24"/>
                <w:szCs w:val="24"/>
              </w:rPr>
              <w:t>Территория</w:t>
            </w:r>
          </w:p>
        </w:tc>
        <w:tc>
          <w:tcPr>
            <w:tcW w:w="900" w:type="pct"/>
          </w:tcPr>
          <w:p w:rsidR="00925B32" w:rsidRPr="00925B32" w:rsidRDefault="00925B32" w:rsidP="000179E5">
            <w:pPr>
              <w:pStyle w:val="112"/>
              <w:rPr>
                <w:sz w:val="24"/>
                <w:szCs w:val="24"/>
              </w:rPr>
            </w:pPr>
            <w:r w:rsidRPr="00925B32">
              <w:rPr>
                <w:sz w:val="24"/>
                <w:szCs w:val="24"/>
              </w:rPr>
              <w:t>га</w:t>
            </w:r>
          </w:p>
        </w:tc>
        <w:tc>
          <w:tcPr>
            <w:tcW w:w="978" w:type="pct"/>
          </w:tcPr>
          <w:p w:rsidR="00925B32" w:rsidRPr="00925B32" w:rsidRDefault="00925B32" w:rsidP="000179E5">
            <w:pPr>
              <w:jc w:val="center"/>
            </w:pPr>
            <w:bookmarkStart w:id="263" w:name="OLE_LINK216"/>
            <w:bookmarkStart w:id="264" w:name="OLE_LINK217"/>
            <w:bookmarkStart w:id="265" w:name="OLE_LINK218"/>
            <w:r w:rsidRPr="00925B32">
              <w:t>490,19</w:t>
            </w:r>
            <w:bookmarkEnd w:id="263"/>
            <w:bookmarkEnd w:id="264"/>
            <w:bookmarkEnd w:id="265"/>
          </w:p>
        </w:tc>
        <w:tc>
          <w:tcPr>
            <w:tcW w:w="899" w:type="pct"/>
          </w:tcPr>
          <w:p w:rsidR="00925B32" w:rsidRPr="00925B32" w:rsidRDefault="00925B32" w:rsidP="000179E5">
            <w:pPr>
              <w:jc w:val="center"/>
            </w:pPr>
            <w:r w:rsidRPr="00925B32">
              <w:t>490,19</w:t>
            </w:r>
          </w:p>
        </w:tc>
      </w:tr>
      <w:tr w:rsidR="00925B32" w:rsidRPr="00925B32" w:rsidTr="000179E5">
        <w:tc>
          <w:tcPr>
            <w:tcW w:w="482" w:type="pct"/>
          </w:tcPr>
          <w:p w:rsidR="00925B32" w:rsidRPr="00925B32" w:rsidRDefault="00925B32" w:rsidP="000179E5">
            <w:pPr>
              <w:rPr>
                <w:bCs/>
              </w:rPr>
            </w:pPr>
            <w:r w:rsidRPr="00925B32">
              <w:rPr>
                <w:bCs/>
              </w:rPr>
              <w:t>1.2</w:t>
            </w:r>
          </w:p>
        </w:tc>
        <w:tc>
          <w:tcPr>
            <w:tcW w:w="1741" w:type="pct"/>
          </w:tcPr>
          <w:p w:rsidR="00925B32" w:rsidRPr="00925B32" w:rsidRDefault="00925B32" w:rsidP="0068313C">
            <w:pPr>
              <w:rPr>
                <w:bCs/>
              </w:rPr>
            </w:pPr>
            <w:r w:rsidRPr="00925B32">
              <w:rPr>
                <w:bCs/>
              </w:rPr>
              <w:t>Функци</w:t>
            </w:r>
            <w:r w:rsidR="0068313C">
              <w:rPr>
                <w:bCs/>
              </w:rPr>
              <w:t>ональное зонирование территории</w:t>
            </w:r>
          </w:p>
        </w:tc>
        <w:tc>
          <w:tcPr>
            <w:tcW w:w="900" w:type="pct"/>
          </w:tcPr>
          <w:p w:rsidR="00925B32" w:rsidRPr="00925B32" w:rsidRDefault="00925B32" w:rsidP="000179E5">
            <w:pPr>
              <w:jc w:val="center"/>
            </w:pPr>
          </w:p>
        </w:tc>
        <w:tc>
          <w:tcPr>
            <w:tcW w:w="978" w:type="pct"/>
          </w:tcPr>
          <w:p w:rsidR="00925B32" w:rsidRPr="00925B32" w:rsidRDefault="00925B32" w:rsidP="000179E5">
            <w:pPr>
              <w:jc w:val="center"/>
              <w:rPr>
                <w:bCs/>
              </w:rPr>
            </w:pPr>
          </w:p>
        </w:tc>
        <w:tc>
          <w:tcPr>
            <w:tcW w:w="899" w:type="pct"/>
          </w:tcPr>
          <w:p w:rsidR="00925B32" w:rsidRPr="00925B32" w:rsidRDefault="00925B32" w:rsidP="000179E5">
            <w:pPr>
              <w:jc w:val="center"/>
              <w:rPr>
                <w:bCs/>
              </w:rPr>
            </w:pPr>
          </w:p>
        </w:tc>
      </w:tr>
      <w:tr w:rsidR="00925B32" w:rsidRPr="00925B32" w:rsidTr="000179E5">
        <w:tc>
          <w:tcPr>
            <w:tcW w:w="482" w:type="pct"/>
          </w:tcPr>
          <w:p w:rsidR="00925B32" w:rsidRPr="00925B32" w:rsidRDefault="00925B32" w:rsidP="000179E5">
            <w:pPr>
              <w:rPr>
                <w:bCs/>
              </w:rPr>
            </w:pPr>
            <w:bookmarkStart w:id="266" w:name="OLE_LINK191"/>
            <w:bookmarkStart w:id="267" w:name="OLE_LINK192"/>
            <w:bookmarkStart w:id="268" w:name="OLE_LINK195"/>
            <w:bookmarkStart w:id="269" w:name="OLE_LINK196"/>
            <w:bookmarkStart w:id="270" w:name="OLE_LINK197"/>
            <w:r w:rsidRPr="00925B32">
              <w:rPr>
                <w:bCs/>
              </w:rPr>
              <w:t>1.2</w:t>
            </w:r>
            <w:bookmarkEnd w:id="266"/>
            <w:bookmarkEnd w:id="267"/>
            <w:r w:rsidRPr="00925B32">
              <w:rPr>
                <w:bCs/>
              </w:rPr>
              <w:t>.1</w:t>
            </w:r>
            <w:bookmarkEnd w:id="268"/>
            <w:bookmarkEnd w:id="269"/>
            <w:bookmarkEnd w:id="270"/>
          </w:p>
        </w:tc>
        <w:tc>
          <w:tcPr>
            <w:tcW w:w="1741" w:type="pct"/>
          </w:tcPr>
          <w:p w:rsidR="00925B32" w:rsidRPr="00925B32" w:rsidRDefault="00925B32" w:rsidP="000179E5">
            <w:pPr>
              <w:rPr>
                <w:bCs/>
              </w:rPr>
            </w:pPr>
            <w:r w:rsidRPr="00925B32">
              <w:rPr>
                <w:bCs/>
              </w:rPr>
              <w:t>Жилые зоны</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rPr>
                <w:bCs/>
                <w:lang w:val="en-US"/>
              </w:rPr>
            </w:pPr>
            <w:r w:rsidRPr="00925B32">
              <w:rPr>
                <w:bCs/>
                <w:lang w:val="en-US"/>
              </w:rPr>
              <w:t>109,23</w:t>
            </w:r>
          </w:p>
        </w:tc>
        <w:tc>
          <w:tcPr>
            <w:tcW w:w="899" w:type="pct"/>
          </w:tcPr>
          <w:p w:rsidR="00925B32" w:rsidRPr="00925B32" w:rsidRDefault="00925B32" w:rsidP="000179E5">
            <w:pPr>
              <w:jc w:val="center"/>
              <w:rPr>
                <w:bCs/>
              </w:rPr>
            </w:pPr>
            <w:r w:rsidRPr="00925B32">
              <w:rPr>
                <w:bCs/>
              </w:rPr>
              <w:t>117,62</w:t>
            </w:r>
          </w:p>
        </w:tc>
      </w:tr>
      <w:tr w:rsidR="00925B32" w:rsidRPr="00925B32" w:rsidTr="000179E5">
        <w:tc>
          <w:tcPr>
            <w:tcW w:w="482" w:type="pct"/>
          </w:tcPr>
          <w:p w:rsidR="00925B32" w:rsidRPr="00925B32" w:rsidRDefault="00925B32" w:rsidP="000179E5">
            <w:r w:rsidRPr="00925B32">
              <w:rPr>
                <w:bCs/>
              </w:rPr>
              <w:t>1.2.1.1</w:t>
            </w:r>
          </w:p>
        </w:tc>
        <w:tc>
          <w:tcPr>
            <w:tcW w:w="1741" w:type="pct"/>
          </w:tcPr>
          <w:p w:rsidR="00925B32" w:rsidRPr="00925B32" w:rsidRDefault="00925B32" w:rsidP="000179E5">
            <w:r w:rsidRPr="00925B32">
              <w:t>Зона застройки индивидуальными жилыми домами</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rPr>
                <w:bCs/>
              </w:rPr>
            </w:pPr>
            <w:r w:rsidRPr="00925B32">
              <w:t>104,63</w:t>
            </w:r>
          </w:p>
        </w:tc>
        <w:tc>
          <w:tcPr>
            <w:tcW w:w="899" w:type="pct"/>
          </w:tcPr>
          <w:p w:rsidR="00925B32" w:rsidRPr="00925B32" w:rsidRDefault="00925B32" w:rsidP="000179E5">
            <w:pPr>
              <w:jc w:val="center"/>
            </w:pPr>
            <w:r w:rsidRPr="00925B32">
              <w:t>113,01</w:t>
            </w:r>
          </w:p>
          <w:p w:rsidR="00925B32" w:rsidRPr="00925B32" w:rsidRDefault="00925B32" w:rsidP="000179E5">
            <w:pPr>
              <w:jc w:val="center"/>
            </w:pPr>
          </w:p>
        </w:tc>
      </w:tr>
      <w:tr w:rsidR="00925B32" w:rsidRPr="00925B32" w:rsidTr="000179E5">
        <w:tc>
          <w:tcPr>
            <w:tcW w:w="482" w:type="pct"/>
          </w:tcPr>
          <w:p w:rsidR="00925B32" w:rsidRPr="00925B32" w:rsidRDefault="00925B32" w:rsidP="000179E5">
            <w:r w:rsidRPr="00925B32">
              <w:rPr>
                <w:bCs/>
              </w:rPr>
              <w:t>1.2.1.2</w:t>
            </w:r>
          </w:p>
        </w:tc>
        <w:tc>
          <w:tcPr>
            <w:tcW w:w="1741" w:type="pct"/>
          </w:tcPr>
          <w:p w:rsidR="00925B32" w:rsidRPr="00925B32" w:rsidRDefault="00925B32" w:rsidP="000179E5">
            <w:r w:rsidRPr="00925B32">
              <w:t>Зона застройки малоэтажными жилыми домами</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pPr>
            <w:r w:rsidRPr="00925B32">
              <w:t>4,60</w:t>
            </w:r>
          </w:p>
        </w:tc>
        <w:tc>
          <w:tcPr>
            <w:tcW w:w="899" w:type="pct"/>
          </w:tcPr>
          <w:p w:rsidR="00925B32" w:rsidRPr="00925B32" w:rsidRDefault="00925B32" w:rsidP="000179E5">
            <w:pPr>
              <w:jc w:val="center"/>
            </w:pPr>
            <w:r w:rsidRPr="00925B32">
              <w:t>4,60</w:t>
            </w:r>
          </w:p>
        </w:tc>
      </w:tr>
      <w:tr w:rsidR="00925B32" w:rsidRPr="00925B32" w:rsidTr="000179E5">
        <w:tc>
          <w:tcPr>
            <w:tcW w:w="482" w:type="pct"/>
          </w:tcPr>
          <w:p w:rsidR="00925B32" w:rsidRPr="00925B32" w:rsidRDefault="00925B32" w:rsidP="000179E5">
            <w:pPr>
              <w:rPr>
                <w:bCs/>
              </w:rPr>
            </w:pPr>
            <w:bookmarkStart w:id="271" w:name="OLE_LINK198"/>
            <w:bookmarkStart w:id="272" w:name="OLE_LINK199"/>
            <w:bookmarkStart w:id="273" w:name="OLE_LINK200"/>
            <w:bookmarkStart w:id="274" w:name="OLE_LINK206"/>
            <w:bookmarkStart w:id="275" w:name="OLE_LINK207"/>
            <w:bookmarkStart w:id="276" w:name="OLE_LINK208"/>
            <w:r w:rsidRPr="00925B32">
              <w:rPr>
                <w:bCs/>
              </w:rPr>
              <w:t>1.2.2</w:t>
            </w:r>
            <w:bookmarkEnd w:id="271"/>
            <w:bookmarkEnd w:id="272"/>
            <w:bookmarkEnd w:id="273"/>
            <w:bookmarkEnd w:id="274"/>
            <w:bookmarkEnd w:id="275"/>
            <w:bookmarkEnd w:id="276"/>
          </w:p>
        </w:tc>
        <w:tc>
          <w:tcPr>
            <w:tcW w:w="1741" w:type="pct"/>
          </w:tcPr>
          <w:p w:rsidR="00925B32" w:rsidRPr="00925B32" w:rsidRDefault="00925B32" w:rsidP="000179E5">
            <w:pPr>
              <w:rPr>
                <w:bCs/>
              </w:rPr>
            </w:pPr>
            <w:r w:rsidRPr="00925B32">
              <w:rPr>
                <w:bCs/>
              </w:rPr>
              <w:t>Общественно-деловые зоны</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rPr>
                <w:bCs/>
                <w:lang w:val="en-US"/>
              </w:rPr>
            </w:pPr>
            <w:r w:rsidRPr="00925B32">
              <w:rPr>
                <w:bCs/>
                <w:lang w:val="en-US"/>
              </w:rPr>
              <w:t>3,61</w:t>
            </w:r>
          </w:p>
        </w:tc>
        <w:tc>
          <w:tcPr>
            <w:tcW w:w="899" w:type="pct"/>
          </w:tcPr>
          <w:p w:rsidR="00925B32" w:rsidRPr="00925B32" w:rsidRDefault="00925B32" w:rsidP="000179E5">
            <w:pPr>
              <w:jc w:val="center"/>
            </w:pPr>
            <w:r w:rsidRPr="00925B32">
              <w:t>3,61</w:t>
            </w:r>
          </w:p>
        </w:tc>
      </w:tr>
      <w:tr w:rsidR="00925B32" w:rsidRPr="00925B32" w:rsidTr="000179E5">
        <w:tc>
          <w:tcPr>
            <w:tcW w:w="482" w:type="pct"/>
          </w:tcPr>
          <w:p w:rsidR="00925B32" w:rsidRPr="00925B32" w:rsidRDefault="00925B32" w:rsidP="000179E5">
            <w:bookmarkStart w:id="277" w:name="OLE_LINK201"/>
            <w:bookmarkStart w:id="278" w:name="OLE_LINK202"/>
            <w:bookmarkStart w:id="279" w:name="OLE_LINK203"/>
            <w:r w:rsidRPr="00925B32">
              <w:rPr>
                <w:bCs/>
              </w:rPr>
              <w:t>1.2.2.1</w:t>
            </w:r>
            <w:bookmarkEnd w:id="277"/>
            <w:bookmarkEnd w:id="278"/>
            <w:bookmarkEnd w:id="279"/>
          </w:p>
        </w:tc>
        <w:tc>
          <w:tcPr>
            <w:tcW w:w="1741" w:type="pct"/>
          </w:tcPr>
          <w:p w:rsidR="00925B32" w:rsidRPr="00925B32" w:rsidRDefault="00925B32" w:rsidP="000179E5">
            <w:r w:rsidRPr="00925B32">
              <w:t>Многофункциональная общественно-деловая зона</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pPr>
            <w:r w:rsidRPr="00925B32">
              <w:t>1,71</w:t>
            </w:r>
          </w:p>
          <w:p w:rsidR="00925B32" w:rsidRPr="00925B32" w:rsidRDefault="00925B32" w:rsidP="000179E5">
            <w:pPr>
              <w:jc w:val="center"/>
            </w:pPr>
          </w:p>
        </w:tc>
        <w:tc>
          <w:tcPr>
            <w:tcW w:w="899" w:type="pct"/>
          </w:tcPr>
          <w:p w:rsidR="00925B32" w:rsidRPr="00925B32" w:rsidRDefault="00925B32" w:rsidP="000179E5">
            <w:pPr>
              <w:jc w:val="center"/>
            </w:pPr>
            <w:r w:rsidRPr="00925B32">
              <w:t>1,71</w:t>
            </w:r>
          </w:p>
        </w:tc>
      </w:tr>
      <w:tr w:rsidR="00925B32" w:rsidRPr="00925B32" w:rsidTr="000179E5">
        <w:tc>
          <w:tcPr>
            <w:tcW w:w="482" w:type="pct"/>
          </w:tcPr>
          <w:p w:rsidR="00925B32" w:rsidRPr="00925B32" w:rsidRDefault="00925B32" w:rsidP="000179E5">
            <w:r w:rsidRPr="00925B32">
              <w:rPr>
                <w:bCs/>
              </w:rPr>
              <w:t>1.2.2.2</w:t>
            </w:r>
          </w:p>
        </w:tc>
        <w:tc>
          <w:tcPr>
            <w:tcW w:w="1741" w:type="pct"/>
          </w:tcPr>
          <w:p w:rsidR="00925B32" w:rsidRPr="00925B32" w:rsidRDefault="00925B32" w:rsidP="000179E5">
            <w:r w:rsidRPr="00925B32">
              <w:t>Зона специализированной общественной застройки</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pPr>
            <w:r w:rsidRPr="00925B32">
              <w:t>1,90</w:t>
            </w:r>
          </w:p>
          <w:p w:rsidR="00925B32" w:rsidRPr="00925B32" w:rsidRDefault="00925B32" w:rsidP="000179E5">
            <w:pPr>
              <w:jc w:val="center"/>
            </w:pPr>
          </w:p>
        </w:tc>
        <w:tc>
          <w:tcPr>
            <w:tcW w:w="899" w:type="pct"/>
          </w:tcPr>
          <w:p w:rsidR="00925B32" w:rsidRPr="00925B32" w:rsidRDefault="00925B32" w:rsidP="000179E5">
            <w:pPr>
              <w:jc w:val="center"/>
            </w:pPr>
            <w:r w:rsidRPr="00925B32">
              <w:t>1,90</w:t>
            </w:r>
          </w:p>
        </w:tc>
      </w:tr>
      <w:tr w:rsidR="00925B32" w:rsidRPr="00925B32" w:rsidTr="000179E5">
        <w:tc>
          <w:tcPr>
            <w:tcW w:w="482" w:type="pct"/>
          </w:tcPr>
          <w:p w:rsidR="00925B32" w:rsidRPr="00925B32" w:rsidRDefault="00925B32" w:rsidP="000179E5">
            <w:pPr>
              <w:rPr>
                <w:bCs/>
              </w:rPr>
            </w:pPr>
            <w:bookmarkStart w:id="280" w:name="OLE_LINK209"/>
            <w:r w:rsidRPr="00925B32">
              <w:rPr>
                <w:bCs/>
              </w:rPr>
              <w:t>1.2.3</w:t>
            </w:r>
            <w:bookmarkEnd w:id="280"/>
          </w:p>
        </w:tc>
        <w:tc>
          <w:tcPr>
            <w:tcW w:w="1741" w:type="pct"/>
          </w:tcPr>
          <w:p w:rsidR="00925B32" w:rsidRPr="00925B32" w:rsidRDefault="00925B32" w:rsidP="000179E5">
            <w:r w:rsidRPr="00925B32">
              <w:rPr>
                <w:bCs/>
              </w:rPr>
              <w:t>Производственные зоны, зоны инженерной и транспортной инфраструктур</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rPr>
                <w:bCs/>
                <w:lang w:val="en-US"/>
              </w:rPr>
            </w:pPr>
            <w:r w:rsidRPr="00925B32">
              <w:rPr>
                <w:bCs/>
                <w:lang w:val="en-US"/>
              </w:rPr>
              <w:t>0,97</w:t>
            </w:r>
          </w:p>
        </w:tc>
        <w:tc>
          <w:tcPr>
            <w:tcW w:w="899" w:type="pct"/>
          </w:tcPr>
          <w:p w:rsidR="00925B32" w:rsidRPr="00925B32" w:rsidRDefault="00925B32" w:rsidP="000179E5">
            <w:pPr>
              <w:jc w:val="center"/>
            </w:pPr>
            <w:r w:rsidRPr="00925B32">
              <w:t>3,60</w:t>
            </w:r>
          </w:p>
        </w:tc>
      </w:tr>
      <w:tr w:rsidR="00925B32" w:rsidRPr="00925B32" w:rsidTr="000179E5">
        <w:tc>
          <w:tcPr>
            <w:tcW w:w="482" w:type="pct"/>
          </w:tcPr>
          <w:p w:rsidR="00925B32" w:rsidRPr="00925B32" w:rsidRDefault="00925B32" w:rsidP="000179E5">
            <w:r w:rsidRPr="00925B32">
              <w:rPr>
                <w:bCs/>
              </w:rPr>
              <w:t>1.2.3.1</w:t>
            </w:r>
          </w:p>
        </w:tc>
        <w:tc>
          <w:tcPr>
            <w:tcW w:w="1741" w:type="pct"/>
          </w:tcPr>
          <w:p w:rsidR="00925B32" w:rsidRPr="00925B32" w:rsidRDefault="00925B32" w:rsidP="000179E5">
            <w:r w:rsidRPr="00925B32">
              <w:t>Производственная зона</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pPr>
            <w:r w:rsidRPr="00925B32">
              <w:t>0,19</w:t>
            </w:r>
          </w:p>
        </w:tc>
        <w:tc>
          <w:tcPr>
            <w:tcW w:w="899" w:type="pct"/>
          </w:tcPr>
          <w:p w:rsidR="00925B32" w:rsidRPr="00925B32" w:rsidRDefault="00925B32" w:rsidP="000179E5">
            <w:pPr>
              <w:jc w:val="center"/>
            </w:pPr>
            <w:bookmarkStart w:id="281" w:name="OLE_LINK244"/>
            <w:bookmarkStart w:id="282" w:name="OLE_LINK245"/>
            <w:r w:rsidRPr="00925B32">
              <w:t>0,19</w:t>
            </w:r>
            <w:bookmarkEnd w:id="281"/>
            <w:bookmarkEnd w:id="282"/>
          </w:p>
        </w:tc>
      </w:tr>
      <w:tr w:rsidR="00925B32" w:rsidRPr="00925B32" w:rsidTr="000179E5">
        <w:tc>
          <w:tcPr>
            <w:tcW w:w="482" w:type="pct"/>
          </w:tcPr>
          <w:p w:rsidR="00925B32" w:rsidRPr="00925B32" w:rsidRDefault="00925B32" w:rsidP="000179E5">
            <w:r w:rsidRPr="00925B32">
              <w:rPr>
                <w:bCs/>
              </w:rPr>
              <w:t>1.2.3.2</w:t>
            </w:r>
          </w:p>
        </w:tc>
        <w:tc>
          <w:tcPr>
            <w:tcW w:w="1741" w:type="pct"/>
          </w:tcPr>
          <w:p w:rsidR="00925B32" w:rsidRPr="00925B32" w:rsidRDefault="00925B32" w:rsidP="000179E5">
            <w:r w:rsidRPr="00925B32">
              <w:t>Зона инженерной инфраструктуры</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pPr>
            <w:r w:rsidRPr="00925B32">
              <w:t>0,60</w:t>
            </w:r>
          </w:p>
          <w:p w:rsidR="00925B32" w:rsidRPr="00925B32" w:rsidRDefault="00925B32" w:rsidP="000179E5">
            <w:pPr>
              <w:jc w:val="center"/>
            </w:pPr>
          </w:p>
        </w:tc>
        <w:tc>
          <w:tcPr>
            <w:tcW w:w="899" w:type="pct"/>
          </w:tcPr>
          <w:p w:rsidR="00925B32" w:rsidRPr="00925B32" w:rsidRDefault="00925B32" w:rsidP="000179E5">
            <w:pPr>
              <w:jc w:val="center"/>
            </w:pPr>
            <w:r w:rsidRPr="00925B32">
              <w:t>3,23</w:t>
            </w:r>
          </w:p>
        </w:tc>
      </w:tr>
      <w:tr w:rsidR="00925B32" w:rsidRPr="00925B32" w:rsidTr="000179E5">
        <w:tc>
          <w:tcPr>
            <w:tcW w:w="482" w:type="pct"/>
          </w:tcPr>
          <w:p w:rsidR="00925B32" w:rsidRPr="00925B32" w:rsidRDefault="00925B32" w:rsidP="000179E5">
            <w:r w:rsidRPr="00925B32">
              <w:rPr>
                <w:bCs/>
              </w:rPr>
              <w:t>1.2.3.3</w:t>
            </w:r>
          </w:p>
        </w:tc>
        <w:tc>
          <w:tcPr>
            <w:tcW w:w="1741" w:type="pct"/>
          </w:tcPr>
          <w:p w:rsidR="00925B32" w:rsidRPr="00925B32" w:rsidRDefault="00925B32" w:rsidP="000179E5">
            <w:r w:rsidRPr="00925B32">
              <w:t>Зона транспортной инфраструктуры</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pPr>
            <w:r w:rsidRPr="00925B32">
              <w:t>0,18</w:t>
            </w:r>
          </w:p>
        </w:tc>
        <w:tc>
          <w:tcPr>
            <w:tcW w:w="899" w:type="pct"/>
          </w:tcPr>
          <w:p w:rsidR="00925B32" w:rsidRPr="00925B32" w:rsidRDefault="00925B32" w:rsidP="000179E5">
            <w:pPr>
              <w:jc w:val="center"/>
            </w:pPr>
            <w:bookmarkStart w:id="283" w:name="OLE_LINK246"/>
            <w:r w:rsidRPr="00925B32">
              <w:t>0,18</w:t>
            </w:r>
            <w:bookmarkEnd w:id="283"/>
          </w:p>
        </w:tc>
      </w:tr>
      <w:tr w:rsidR="00925B32" w:rsidRPr="00925B32" w:rsidTr="000179E5">
        <w:tc>
          <w:tcPr>
            <w:tcW w:w="482" w:type="pct"/>
          </w:tcPr>
          <w:p w:rsidR="00925B32" w:rsidRPr="00925B32" w:rsidRDefault="00925B32" w:rsidP="000179E5">
            <w:pPr>
              <w:rPr>
                <w:bCs/>
              </w:rPr>
            </w:pPr>
            <w:bookmarkStart w:id="284" w:name="OLE_LINK210"/>
            <w:bookmarkStart w:id="285" w:name="OLE_LINK211"/>
            <w:bookmarkStart w:id="286" w:name="OLE_LINK212"/>
            <w:r w:rsidRPr="00925B32">
              <w:rPr>
                <w:bCs/>
              </w:rPr>
              <w:t>1.2.4</w:t>
            </w:r>
            <w:bookmarkEnd w:id="284"/>
            <w:bookmarkEnd w:id="285"/>
            <w:bookmarkEnd w:id="286"/>
          </w:p>
        </w:tc>
        <w:tc>
          <w:tcPr>
            <w:tcW w:w="1741" w:type="pct"/>
          </w:tcPr>
          <w:p w:rsidR="00925B32" w:rsidRPr="00925B32" w:rsidRDefault="00925B32" w:rsidP="000179E5">
            <w:pPr>
              <w:rPr>
                <w:bCs/>
              </w:rPr>
            </w:pPr>
            <w:r w:rsidRPr="00925B32">
              <w:rPr>
                <w:bCs/>
              </w:rPr>
              <w:t>Рекреационные зоны</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rPr>
                <w:bCs/>
                <w:lang w:val="en-US"/>
              </w:rPr>
            </w:pPr>
            <w:r w:rsidRPr="00925B32">
              <w:rPr>
                <w:bCs/>
                <w:lang w:val="en-US"/>
              </w:rPr>
              <w:t>42,41</w:t>
            </w:r>
          </w:p>
        </w:tc>
        <w:tc>
          <w:tcPr>
            <w:tcW w:w="899" w:type="pct"/>
          </w:tcPr>
          <w:p w:rsidR="00925B32" w:rsidRPr="00925B32" w:rsidRDefault="00925B32" w:rsidP="000179E5">
            <w:pPr>
              <w:jc w:val="center"/>
            </w:pPr>
            <w:r w:rsidRPr="00925B32">
              <w:t>50,01</w:t>
            </w:r>
          </w:p>
        </w:tc>
      </w:tr>
      <w:tr w:rsidR="00925B32" w:rsidRPr="00925B32" w:rsidTr="000179E5">
        <w:tc>
          <w:tcPr>
            <w:tcW w:w="482" w:type="pct"/>
          </w:tcPr>
          <w:p w:rsidR="00925B32" w:rsidRPr="00925B32" w:rsidRDefault="00925B32" w:rsidP="000179E5">
            <w:r w:rsidRPr="00925B32">
              <w:rPr>
                <w:bCs/>
              </w:rPr>
              <w:t>1.2.4.1</w:t>
            </w:r>
          </w:p>
        </w:tc>
        <w:tc>
          <w:tcPr>
            <w:tcW w:w="1741" w:type="pct"/>
          </w:tcPr>
          <w:p w:rsidR="00925B32" w:rsidRPr="00925B32" w:rsidRDefault="00925B32" w:rsidP="000179E5">
            <w:r w:rsidRPr="00925B32">
              <w:t>Зона зеленых насаждений общего пользования</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rPr>
                <w:bCs/>
                <w:lang w:val="en-US"/>
              </w:rPr>
            </w:pPr>
            <w:r w:rsidRPr="00925B32">
              <w:rPr>
                <w:lang w:val="en-US"/>
              </w:rPr>
              <w:t>38,54</w:t>
            </w:r>
          </w:p>
        </w:tc>
        <w:tc>
          <w:tcPr>
            <w:tcW w:w="899" w:type="pct"/>
          </w:tcPr>
          <w:p w:rsidR="00925B32" w:rsidRPr="00925B32" w:rsidRDefault="00925B32" w:rsidP="000179E5">
            <w:pPr>
              <w:jc w:val="center"/>
            </w:pPr>
            <w:r w:rsidRPr="00925B32">
              <w:t>46,13</w:t>
            </w:r>
          </w:p>
        </w:tc>
      </w:tr>
      <w:tr w:rsidR="00925B32" w:rsidRPr="00925B32" w:rsidTr="000179E5">
        <w:tc>
          <w:tcPr>
            <w:tcW w:w="482" w:type="pct"/>
          </w:tcPr>
          <w:p w:rsidR="00925B32" w:rsidRPr="00925B32" w:rsidRDefault="00925B32" w:rsidP="000179E5">
            <w:r w:rsidRPr="00925B32">
              <w:rPr>
                <w:bCs/>
              </w:rPr>
              <w:t>1.2.4.2</w:t>
            </w:r>
          </w:p>
        </w:tc>
        <w:tc>
          <w:tcPr>
            <w:tcW w:w="1741" w:type="pct"/>
          </w:tcPr>
          <w:p w:rsidR="00925B32" w:rsidRPr="00925B32" w:rsidRDefault="00925B32" w:rsidP="000179E5">
            <w:r w:rsidRPr="00925B32">
              <w:t>Зона отдыха</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rPr>
                <w:lang w:val="en-US"/>
              </w:rPr>
            </w:pPr>
            <w:r w:rsidRPr="00925B32">
              <w:rPr>
                <w:lang w:val="en-US"/>
              </w:rPr>
              <w:t>3,88</w:t>
            </w:r>
          </w:p>
        </w:tc>
        <w:tc>
          <w:tcPr>
            <w:tcW w:w="899" w:type="pct"/>
          </w:tcPr>
          <w:p w:rsidR="00925B32" w:rsidRPr="00925B32" w:rsidRDefault="00925B32" w:rsidP="000179E5">
            <w:pPr>
              <w:jc w:val="center"/>
            </w:pPr>
            <w:r w:rsidRPr="00925B32">
              <w:t>3,88</w:t>
            </w:r>
          </w:p>
        </w:tc>
      </w:tr>
      <w:tr w:rsidR="00925B32" w:rsidRPr="00925B32" w:rsidTr="000179E5">
        <w:tc>
          <w:tcPr>
            <w:tcW w:w="482" w:type="pct"/>
          </w:tcPr>
          <w:p w:rsidR="00925B32" w:rsidRPr="00925B32" w:rsidRDefault="00925B32" w:rsidP="000179E5">
            <w:pPr>
              <w:rPr>
                <w:bCs/>
              </w:rPr>
            </w:pPr>
            <w:bookmarkStart w:id="287" w:name="OLE_LINK213"/>
            <w:r w:rsidRPr="00925B32">
              <w:rPr>
                <w:bCs/>
              </w:rPr>
              <w:t>1.2.5</w:t>
            </w:r>
            <w:bookmarkEnd w:id="287"/>
          </w:p>
        </w:tc>
        <w:tc>
          <w:tcPr>
            <w:tcW w:w="1741" w:type="pct"/>
          </w:tcPr>
          <w:p w:rsidR="00925B32" w:rsidRPr="00925B32" w:rsidRDefault="00925B32" w:rsidP="000179E5">
            <w:pPr>
              <w:rPr>
                <w:bCs/>
              </w:rPr>
            </w:pPr>
            <w:r w:rsidRPr="00925B32">
              <w:rPr>
                <w:bCs/>
              </w:rPr>
              <w:t>Зоны специального назначения</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pPr>
            <w:r w:rsidRPr="00925B32">
              <w:t>18,14</w:t>
            </w:r>
          </w:p>
          <w:p w:rsidR="00925B32" w:rsidRPr="00925B32" w:rsidRDefault="00925B32" w:rsidP="000179E5">
            <w:pPr>
              <w:jc w:val="center"/>
              <w:rPr>
                <w:bCs/>
              </w:rPr>
            </w:pPr>
          </w:p>
        </w:tc>
        <w:tc>
          <w:tcPr>
            <w:tcW w:w="899" w:type="pct"/>
          </w:tcPr>
          <w:p w:rsidR="00925B32" w:rsidRPr="00925B32" w:rsidRDefault="00925B32" w:rsidP="000179E5">
            <w:pPr>
              <w:jc w:val="center"/>
            </w:pPr>
            <w:bookmarkStart w:id="288" w:name="OLE_LINK247"/>
            <w:bookmarkStart w:id="289" w:name="OLE_LINK248"/>
            <w:bookmarkStart w:id="290" w:name="OLE_LINK249"/>
            <w:r w:rsidRPr="00925B32">
              <w:rPr>
                <w:lang w:val="en-US"/>
              </w:rPr>
              <w:t>35,57</w:t>
            </w:r>
            <w:bookmarkEnd w:id="288"/>
            <w:bookmarkEnd w:id="289"/>
            <w:bookmarkEnd w:id="290"/>
          </w:p>
        </w:tc>
      </w:tr>
      <w:tr w:rsidR="00925B32" w:rsidRPr="00925B32" w:rsidTr="000179E5">
        <w:tc>
          <w:tcPr>
            <w:tcW w:w="482" w:type="pct"/>
          </w:tcPr>
          <w:p w:rsidR="00925B32" w:rsidRPr="00925B32" w:rsidRDefault="00925B32" w:rsidP="000179E5">
            <w:r w:rsidRPr="00925B32">
              <w:rPr>
                <w:bCs/>
              </w:rPr>
              <w:t>1.2.5.1</w:t>
            </w:r>
          </w:p>
        </w:tc>
        <w:tc>
          <w:tcPr>
            <w:tcW w:w="1741" w:type="pct"/>
          </w:tcPr>
          <w:p w:rsidR="00925B32" w:rsidRPr="00925B32" w:rsidRDefault="00925B32" w:rsidP="000179E5">
            <w:r w:rsidRPr="00925B32">
              <w:t>Зона озелененных территорий специального назначения</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pPr>
            <w:r w:rsidRPr="00925B32">
              <w:t>18,14</w:t>
            </w:r>
          </w:p>
          <w:p w:rsidR="00925B32" w:rsidRPr="00925B32" w:rsidRDefault="00925B32" w:rsidP="000179E5">
            <w:pPr>
              <w:jc w:val="center"/>
            </w:pPr>
          </w:p>
        </w:tc>
        <w:tc>
          <w:tcPr>
            <w:tcW w:w="899" w:type="pct"/>
          </w:tcPr>
          <w:p w:rsidR="00925B32" w:rsidRPr="00925B32" w:rsidRDefault="00925B32" w:rsidP="000179E5">
            <w:pPr>
              <w:jc w:val="center"/>
            </w:pPr>
            <w:r w:rsidRPr="00925B32">
              <w:rPr>
                <w:lang w:val="en-US"/>
              </w:rPr>
              <w:t>35,57</w:t>
            </w:r>
          </w:p>
        </w:tc>
      </w:tr>
      <w:tr w:rsidR="00925B32" w:rsidRPr="00925B32" w:rsidTr="000179E5">
        <w:tc>
          <w:tcPr>
            <w:tcW w:w="482" w:type="pct"/>
          </w:tcPr>
          <w:p w:rsidR="00925B32" w:rsidRPr="00925B32" w:rsidRDefault="00925B32" w:rsidP="000179E5">
            <w:bookmarkStart w:id="291" w:name="OLE_LINK214"/>
            <w:bookmarkStart w:id="292" w:name="OLE_LINK215"/>
            <w:r w:rsidRPr="00925B32">
              <w:rPr>
                <w:bCs/>
              </w:rPr>
              <w:t>1.2.6</w:t>
            </w:r>
            <w:bookmarkEnd w:id="291"/>
            <w:bookmarkEnd w:id="292"/>
          </w:p>
        </w:tc>
        <w:tc>
          <w:tcPr>
            <w:tcW w:w="1741" w:type="pct"/>
          </w:tcPr>
          <w:p w:rsidR="00925B32" w:rsidRPr="00925B32" w:rsidRDefault="00925B32" w:rsidP="000179E5">
            <w:r w:rsidRPr="00925B32">
              <w:t>Иные зоны</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rPr>
                <w:bCs/>
              </w:rPr>
            </w:pPr>
            <w:r w:rsidRPr="00925B32">
              <w:t>315,84</w:t>
            </w:r>
          </w:p>
        </w:tc>
        <w:tc>
          <w:tcPr>
            <w:tcW w:w="899" w:type="pct"/>
          </w:tcPr>
          <w:p w:rsidR="00925B32" w:rsidRPr="00925B32" w:rsidRDefault="00925B32" w:rsidP="000179E5">
            <w:pPr>
              <w:jc w:val="center"/>
            </w:pPr>
            <w:bookmarkStart w:id="293" w:name="OLE_LINK250"/>
            <w:bookmarkStart w:id="294" w:name="OLE_LINK251"/>
            <w:r w:rsidRPr="00925B32">
              <w:t>279,78</w:t>
            </w:r>
            <w:bookmarkEnd w:id="293"/>
            <w:bookmarkEnd w:id="294"/>
          </w:p>
        </w:tc>
      </w:tr>
      <w:tr w:rsidR="00925B32" w:rsidRPr="00925B32" w:rsidTr="000179E5">
        <w:tc>
          <w:tcPr>
            <w:tcW w:w="482" w:type="pct"/>
          </w:tcPr>
          <w:p w:rsidR="00925B32" w:rsidRPr="00925B32" w:rsidRDefault="00925B32" w:rsidP="000179E5">
            <w:r w:rsidRPr="00925B32">
              <w:rPr>
                <w:bCs/>
              </w:rPr>
              <w:t>1.2.6.1</w:t>
            </w:r>
          </w:p>
        </w:tc>
        <w:tc>
          <w:tcPr>
            <w:tcW w:w="1741" w:type="pct"/>
          </w:tcPr>
          <w:p w:rsidR="00925B32" w:rsidRPr="00925B32" w:rsidRDefault="00925B32" w:rsidP="000179E5">
            <w:r w:rsidRPr="00925B32">
              <w:t>Зона природных ландшафтов</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rPr>
                <w:bCs/>
              </w:rPr>
            </w:pPr>
            <w:r w:rsidRPr="00925B32">
              <w:t>315,84</w:t>
            </w:r>
          </w:p>
        </w:tc>
        <w:tc>
          <w:tcPr>
            <w:tcW w:w="899" w:type="pct"/>
          </w:tcPr>
          <w:p w:rsidR="00925B32" w:rsidRPr="00925B32" w:rsidRDefault="00925B32" w:rsidP="000179E5">
            <w:pPr>
              <w:jc w:val="center"/>
            </w:pPr>
            <w:r w:rsidRPr="00925B32">
              <w:t>279,78</w:t>
            </w:r>
          </w:p>
        </w:tc>
      </w:tr>
      <w:tr w:rsidR="00925B32" w:rsidRPr="00925B32" w:rsidTr="000179E5">
        <w:tc>
          <w:tcPr>
            <w:tcW w:w="482" w:type="pct"/>
          </w:tcPr>
          <w:p w:rsidR="00925B32" w:rsidRPr="00925B32" w:rsidRDefault="00925B32" w:rsidP="000179E5">
            <w:pPr>
              <w:rPr>
                <w:bCs/>
              </w:rPr>
            </w:pPr>
            <w:r w:rsidRPr="00925B32">
              <w:rPr>
                <w:bCs/>
              </w:rPr>
              <w:t>2.</w:t>
            </w:r>
          </w:p>
        </w:tc>
        <w:tc>
          <w:tcPr>
            <w:tcW w:w="1741" w:type="pct"/>
          </w:tcPr>
          <w:p w:rsidR="00925B32" w:rsidRPr="00925B32" w:rsidRDefault="00925B32" w:rsidP="000179E5">
            <w:pPr>
              <w:rPr>
                <w:b/>
                <w:bCs/>
              </w:rPr>
            </w:pPr>
            <w:r w:rsidRPr="00925B32">
              <w:rPr>
                <w:b/>
                <w:bCs/>
              </w:rPr>
              <w:t>Население</w:t>
            </w:r>
          </w:p>
        </w:tc>
        <w:tc>
          <w:tcPr>
            <w:tcW w:w="900" w:type="pct"/>
          </w:tcPr>
          <w:p w:rsidR="00925B32" w:rsidRPr="00925B32" w:rsidRDefault="00925B32" w:rsidP="000179E5">
            <w:pPr>
              <w:jc w:val="center"/>
            </w:pPr>
            <w:r w:rsidRPr="00925B32">
              <w:t>чел.</w:t>
            </w:r>
          </w:p>
        </w:tc>
        <w:tc>
          <w:tcPr>
            <w:tcW w:w="978" w:type="pct"/>
          </w:tcPr>
          <w:p w:rsidR="00925B32" w:rsidRPr="00925B32" w:rsidRDefault="00925B32" w:rsidP="000179E5">
            <w:pPr>
              <w:jc w:val="center"/>
            </w:pPr>
            <w:r w:rsidRPr="00925B32">
              <w:t>746</w:t>
            </w:r>
          </w:p>
        </w:tc>
        <w:tc>
          <w:tcPr>
            <w:tcW w:w="899" w:type="pct"/>
          </w:tcPr>
          <w:p w:rsidR="00925B32" w:rsidRPr="00925B32" w:rsidRDefault="00925B32" w:rsidP="000179E5">
            <w:pPr>
              <w:jc w:val="center"/>
            </w:pPr>
            <w:r w:rsidRPr="00925B32">
              <w:t>700</w:t>
            </w:r>
          </w:p>
        </w:tc>
      </w:tr>
      <w:tr w:rsidR="00925B32" w:rsidRPr="00925B32" w:rsidTr="000179E5">
        <w:tc>
          <w:tcPr>
            <w:tcW w:w="482" w:type="pct"/>
          </w:tcPr>
          <w:p w:rsidR="00925B32" w:rsidRPr="00925B32" w:rsidRDefault="00925B32" w:rsidP="000179E5">
            <w:pPr>
              <w:rPr>
                <w:bCs/>
              </w:rPr>
            </w:pPr>
            <w:r w:rsidRPr="00925B32">
              <w:rPr>
                <w:bCs/>
              </w:rPr>
              <w:t>3.</w:t>
            </w:r>
          </w:p>
        </w:tc>
        <w:tc>
          <w:tcPr>
            <w:tcW w:w="4518" w:type="pct"/>
            <w:gridSpan w:val="4"/>
          </w:tcPr>
          <w:p w:rsidR="00925B32" w:rsidRPr="00925B32" w:rsidRDefault="00925B32" w:rsidP="000179E5">
            <w:pPr>
              <w:jc w:val="center"/>
              <w:rPr>
                <w:b/>
              </w:rPr>
            </w:pPr>
            <w:r w:rsidRPr="00925B32">
              <w:rPr>
                <w:b/>
                <w:bCs/>
              </w:rPr>
              <w:t>Жилищный фонд</w:t>
            </w:r>
          </w:p>
        </w:tc>
      </w:tr>
      <w:tr w:rsidR="00925B32" w:rsidRPr="00925B32" w:rsidTr="000179E5">
        <w:tc>
          <w:tcPr>
            <w:tcW w:w="482" w:type="pct"/>
          </w:tcPr>
          <w:p w:rsidR="00925B32" w:rsidRPr="00925B32" w:rsidRDefault="00925B32" w:rsidP="000179E5">
            <w:r w:rsidRPr="00925B32">
              <w:t>3.1</w:t>
            </w:r>
          </w:p>
        </w:tc>
        <w:tc>
          <w:tcPr>
            <w:tcW w:w="1741" w:type="pct"/>
          </w:tcPr>
          <w:p w:rsidR="00925B32" w:rsidRPr="00925B32" w:rsidRDefault="00925B32" w:rsidP="000179E5">
            <w:r w:rsidRPr="00925B32">
              <w:t>Средняя жилищная обеспеченность</w:t>
            </w:r>
          </w:p>
        </w:tc>
        <w:tc>
          <w:tcPr>
            <w:tcW w:w="900" w:type="pct"/>
          </w:tcPr>
          <w:p w:rsidR="00925B32" w:rsidRPr="00925B32" w:rsidRDefault="00925B32" w:rsidP="000179E5">
            <w:pPr>
              <w:jc w:val="center"/>
            </w:pPr>
            <w:r w:rsidRPr="00925B32">
              <w:t>кв. м общей площади на одного жителя</w:t>
            </w:r>
          </w:p>
        </w:tc>
        <w:tc>
          <w:tcPr>
            <w:tcW w:w="978" w:type="pct"/>
          </w:tcPr>
          <w:p w:rsidR="00925B32" w:rsidRPr="00925B32" w:rsidRDefault="00925B32" w:rsidP="000179E5">
            <w:pPr>
              <w:jc w:val="center"/>
            </w:pPr>
            <w:r w:rsidRPr="00925B32">
              <w:t>25</w:t>
            </w:r>
          </w:p>
        </w:tc>
        <w:tc>
          <w:tcPr>
            <w:tcW w:w="899" w:type="pct"/>
          </w:tcPr>
          <w:p w:rsidR="00925B32" w:rsidRPr="00925B32" w:rsidRDefault="00925B32" w:rsidP="000179E5">
            <w:pPr>
              <w:jc w:val="center"/>
            </w:pPr>
            <w:r w:rsidRPr="00925B32">
              <w:t>27</w:t>
            </w:r>
          </w:p>
        </w:tc>
      </w:tr>
      <w:tr w:rsidR="00925B32" w:rsidRPr="00925B32" w:rsidTr="000179E5">
        <w:trPr>
          <w:trHeight w:val="562"/>
        </w:trPr>
        <w:tc>
          <w:tcPr>
            <w:tcW w:w="482" w:type="pct"/>
          </w:tcPr>
          <w:p w:rsidR="00925B32" w:rsidRPr="00925B32" w:rsidRDefault="00925B32" w:rsidP="000179E5">
            <w:pPr>
              <w:rPr>
                <w:bCs/>
              </w:rPr>
            </w:pPr>
            <w:r w:rsidRPr="00925B32">
              <w:rPr>
                <w:bCs/>
              </w:rPr>
              <w:t>4.</w:t>
            </w:r>
          </w:p>
        </w:tc>
        <w:tc>
          <w:tcPr>
            <w:tcW w:w="4518" w:type="pct"/>
            <w:gridSpan w:val="4"/>
          </w:tcPr>
          <w:p w:rsidR="00925B32" w:rsidRPr="00925B32" w:rsidRDefault="00925B32" w:rsidP="000179E5">
            <w:pPr>
              <w:snapToGrid w:val="0"/>
              <w:jc w:val="center"/>
              <w:rPr>
                <w:b/>
              </w:rPr>
            </w:pPr>
            <w:r w:rsidRPr="00925B32">
              <w:rPr>
                <w:b/>
                <w:bCs/>
              </w:rPr>
              <w:t>Объекты социального и культурно-бытового обслуживания населения местного значения поселения</w:t>
            </w:r>
          </w:p>
        </w:tc>
      </w:tr>
      <w:tr w:rsidR="00925B32" w:rsidRPr="00925B32" w:rsidTr="000179E5">
        <w:trPr>
          <w:trHeight w:val="562"/>
        </w:trPr>
        <w:tc>
          <w:tcPr>
            <w:tcW w:w="482" w:type="pct"/>
          </w:tcPr>
          <w:p w:rsidR="00925B32" w:rsidRPr="00925B32" w:rsidRDefault="00925B32" w:rsidP="000179E5">
            <w:pPr>
              <w:rPr>
                <w:i/>
              </w:rPr>
            </w:pPr>
            <w:r w:rsidRPr="00925B32">
              <w:t>4.1</w:t>
            </w:r>
          </w:p>
        </w:tc>
        <w:tc>
          <w:tcPr>
            <w:tcW w:w="4518" w:type="pct"/>
            <w:gridSpan w:val="4"/>
          </w:tcPr>
          <w:p w:rsidR="00925B32" w:rsidRPr="00925B32" w:rsidRDefault="00925B32" w:rsidP="000179E5">
            <w:pPr>
              <w:snapToGrid w:val="0"/>
              <w:jc w:val="center"/>
              <w:rPr>
                <w:b/>
              </w:rPr>
            </w:pPr>
            <w:r w:rsidRPr="00925B32">
              <w:t>Учреждения образования</w:t>
            </w:r>
          </w:p>
        </w:tc>
      </w:tr>
      <w:tr w:rsidR="00925B32" w:rsidRPr="00925B32" w:rsidTr="000179E5">
        <w:trPr>
          <w:trHeight w:val="562"/>
        </w:trPr>
        <w:tc>
          <w:tcPr>
            <w:tcW w:w="482" w:type="pct"/>
          </w:tcPr>
          <w:p w:rsidR="00925B32" w:rsidRPr="00925B32" w:rsidRDefault="00925B32" w:rsidP="000179E5">
            <w:r w:rsidRPr="00925B32">
              <w:t>4.1.1</w:t>
            </w:r>
          </w:p>
        </w:tc>
        <w:tc>
          <w:tcPr>
            <w:tcW w:w="1741" w:type="pct"/>
          </w:tcPr>
          <w:p w:rsidR="00925B32" w:rsidRPr="00925B32" w:rsidRDefault="00925B32" w:rsidP="000179E5">
            <w:r w:rsidRPr="00925B32">
              <w:t>Общеобразовательные школы</w:t>
            </w:r>
          </w:p>
        </w:tc>
        <w:tc>
          <w:tcPr>
            <w:tcW w:w="900" w:type="pct"/>
          </w:tcPr>
          <w:p w:rsidR="00925B32" w:rsidRPr="00925B32" w:rsidRDefault="00925B32" w:rsidP="000179E5">
            <w:pPr>
              <w:jc w:val="center"/>
            </w:pPr>
            <w:r w:rsidRPr="00925B32">
              <w:t>мест</w:t>
            </w:r>
          </w:p>
        </w:tc>
        <w:tc>
          <w:tcPr>
            <w:tcW w:w="978" w:type="pct"/>
          </w:tcPr>
          <w:p w:rsidR="00925B32" w:rsidRPr="00925B32" w:rsidRDefault="00925B32" w:rsidP="000179E5">
            <w:pPr>
              <w:jc w:val="center"/>
              <w:rPr>
                <w:b/>
              </w:rPr>
            </w:pPr>
            <w:r w:rsidRPr="00925B32">
              <w:t>105</w:t>
            </w:r>
          </w:p>
        </w:tc>
        <w:tc>
          <w:tcPr>
            <w:tcW w:w="899" w:type="pct"/>
          </w:tcPr>
          <w:p w:rsidR="00925B32" w:rsidRPr="00925B32" w:rsidRDefault="00925B32" w:rsidP="000179E5">
            <w:pPr>
              <w:jc w:val="center"/>
            </w:pPr>
            <w:r w:rsidRPr="00925B32">
              <w:t>105</w:t>
            </w:r>
          </w:p>
        </w:tc>
      </w:tr>
      <w:tr w:rsidR="00925B32" w:rsidRPr="00925B32" w:rsidTr="000179E5">
        <w:trPr>
          <w:trHeight w:val="562"/>
        </w:trPr>
        <w:tc>
          <w:tcPr>
            <w:tcW w:w="482" w:type="pct"/>
          </w:tcPr>
          <w:p w:rsidR="00925B32" w:rsidRPr="00925B32" w:rsidRDefault="00925B32" w:rsidP="000179E5">
            <w:r w:rsidRPr="00925B32">
              <w:t>4.1.2</w:t>
            </w:r>
          </w:p>
        </w:tc>
        <w:tc>
          <w:tcPr>
            <w:tcW w:w="1741" w:type="pct"/>
          </w:tcPr>
          <w:p w:rsidR="00925B32" w:rsidRPr="00925B32" w:rsidRDefault="00925B32" w:rsidP="000179E5">
            <w:r w:rsidRPr="00925B32">
              <w:t>Детские дошкольные учреждения</w:t>
            </w:r>
          </w:p>
        </w:tc>
        <w:tc>
          <w:tcPr>
            <w:tcW w:w="900" w:type="pct"/>
          </w:tcPr>
          <w:p w:rsidR="00925B32" w:rsidRPr="00925B32" w:rsidRDefault="00925B32" w:rsidP="000179E5">
            <w:pPr>
              <w:jc w:val="center"/>
            </w:pPr>
            <w:r w:rsidRPr="00925B32">
              <w:t>мест</w:t>
            </w:r>
          </w:p>
        </w:tc>
        <w:tc>
          <w:tcPr>
            <w:tcW w:w="978" w:type="pct"/>
          </w:tcPr>
          <w:p w:rsidR="00925B32" w:rsidRPr="00925B32" w:rsidRDefault="00925B32" w:rsidP="000179E5">
            <w:pPr>
              <w:jc w:val="center"/>
              <w:rPr>
                <w:b/>
              </w:rPr>
            </w:pPr>
            <w:r w:rsidRPr="00925B32">
              <w:t>20</w:t>
            </w:r>
          </w:p>
        </w:tc>
        <w:tc>
          <w:tcPr>
            <w:tcW w:w="899" w:type="pct"/>
          </w:tcPr>
          <w:p w:rsidR="00925B32" w:rsidRPr="00925B32" w:rsidRDefault="00925B32" w:rsidP="000179E5">
            <w:pPr>
              <w:jc w:val="center"/>
            </w:pPr>
            <w:bookmarkStart w:id="295" w:name="OLE_LINK32"/>
            <w:r w:rsidRPr="00925B32">
              <w:t>20</w:t>
            </w:r>
            <w:bookmarkEnd w:id="295"/>
          </w:p>
        </w:tc>
      </w:tr>
      <w:tr w:rsidR="00925B32" w:rsidRPr="00925B32" w:rsidTr="000179E5">
        <w:trPr>
          <w:trHeight w:val="562"/>
        </w:trPr>
        <w:tc>
          <w:tcPr>
            <w:tcW w:w="482" w:type="pct"/>
          </w:tcPr>
          <w:p w:rsidR="00925B32" w:rsidRPr="00925B32" w:rsidRDefault="00925B32" w:rsidP="000179E5">
            <w:pPr>
              <w:rPr>
                <w:i/>
              </w:rPr>
            </w:pPr>
            <w:r w:rsidRPr="00925B32">
              <w:t>4.2</w:t>
            </w:r>
          </w:p>
        </w:tc>
        <w:tc>
          <w:tcPr>
            <w:tcW w:w="4518" w:type="pct"/>
            <w:gridSpan w:val="4"/>
          </w:tcPr>
          <w:p w:rsidR="00925B32" w:rsidRPr="00925B32" w:rsidRDefault="00925B32" w:rsidP="000179E5">
            <w:pPr>
              <w:snapToGrid w:val="0"/>
              <w:jc w:val="center"/>
            </w:pPr>
            <w:r w:rsidRPr="00925B32">
              <w:t>Учреждения культуры и искусства</w:t>
            </w:r>
          </w:p>
        </w:tc>
      </w:tr>
      <w:tr w:rsidR="00925B32" w:rsidRPr="00925B32" w:rsidTr="000179E5">
        <w:trPr>
          <w:trHeight w:val="562"/>
        </w:trPr>
        <w:tc>
          <w:tcPr>
            <w:tcW w:w="482" w:type="pct"/>
          </w:tcPr>
          <w:p w:rsidR="00925B32" w:rsidRPr="00925B32" w:rsidRDefault="00925B32" w:rsidP="000179E5">
            <w:r w:rsidRPr="00925B32">
              <w:lastRenderedPageBreak/>
              <w:t>4.2.1</w:t>
            </w:r>
          </w:p>
        </w:tc>
        <w:tc>
          <w:tcPr>
            <w:tcW w:w="1741" w:type="pct"/>
          </w:tcPr>
          <w:p w:rsidR="00925B32" w:rsidRPr="00925B32" w:rsidRDefault="00925B32" w:rsidP="000179E5">
            <w:r w:rsidRPr="00925B32">
              <w:t>Библиотеки</w:t>
            </w:r>
          </w:p>
        </w:tc>
        <w:tc>
          <w:tcPr>
            <w:tcW w:w="900" w:type="pct"/>
          </w:tcPr>
          <w:p w:rsidR="00925B32" w:rsidRPr="00925B32" w:rsidRDefault="00925B32" w:rsidP="000179E5">
            <w:pPr>
              <w:jc w:val="center"/>
            </w:pPr>
            <w:r w:rsidRPr="00925B32">
              <w:t>тыс. ед. хранения</w:t>
            </w:r>
          </w:p>
        </w:tc>
        <w:tc>
          <w:tcPr>
            <w:tcW w:w="978" w:type="pct"/>
          </w:tcPr>
          <w:p w:rsidR="00925B32" w:rsidRPr="00925B32" w:rsidRDefault="00925B32" w:rsidP="000179E5">
            <w:pPr>
              <w:jc w:val="center"/>
              <w:rPr>
                <w:b/>
              </w:rPr>
            </w:pPr>
            <w:r w:rsidRPr="00925B32">
              <w:rPr>
                <w:color w:val="000000"/>
              </w:rPr>
              <w:t>5,7</w:t>
            </w:r>
          </w:p>
        </w:tc>
        <w:tc>
          <w:tcPr>
            <w:tcW w:w="899" w:type="pct"/>
          </w:tcPr>
          <w:p w:rsidR="00925B32" w:rsidRPr="00925B32" w:rsidRDefault="00925B32" w:rsidP="000179E5">
            <w:pPr>
              <w:jc w:val="center"/>
            </w:pPr>
            <w:r w:rsidRPr="00925B32">
              <w:t>5,7</w:t>
            </w:r>
          </w:p>
        </w:tc>
      </w:tr>
      <w:tr w:rsidR="00925B32" w:rsidRPr="00925B32" w:rsidTr="000179E5">
        <w:trPr>
          <w:trHeight w:val="562"/>
        </w:trPr>
        <w:tc>
          <w:tcPr>
            <w:tcW w:w="482" w:type="pct"/>
          </w:tcPr>
          <w:p w:rsidR="00925B32" w:rsidRPr="00925B32" w:rsidRDefault="00925B32" w:rsidP="000179E5">
            <w:r w:rsidRPr="00925B32">
              <w:t>4.2.2</w:t>
            </w:r>
          </w:p>
        </w:tc>
        <w:tc>
          <w:tcPr>
            <w:tcW w:w="1741" w:type="pct"/>
          </w:tcPr>
          <w:p w:rsidR="00925B32" w:rsidRPr="00925B32" w:rsidRDefault="00925B32" w:rsidP="000179E5">
            <w:r w:rsidRPr="00925B32">
              <w:t>Дома культуры, клубы</w:t>
            </w:r>
          </w:p>
        </w:tc>
        <w:tc>
          <w:tcPr>
            <w:tcW w:w="900" w:type="pct"/>
          </w:tcPr>
          <w:p w:rsidR="00925B32" w:rsidRPr="00925B32" w:rsidRDefault="00925B32" w:rsidP="000179E5">
            <w:pPr>
              <w:jc w:val="center"/>
            </w:pPr>
            <w:r w:rsidRPr="00925B32">
              <w:t>мест</w:t>
            </w:r>
          </w:p>
        </w:tc>
        <w:tc>
          <w:tcPr>
            <w:tcW w:w="978" w:type="pct"/>
          </w:tcPr>
          <w:p w:rsidR="00925B32" w:rsidRPr="00925B32" w:rsidRDefault="00925B32" w:rsidP="000179E5">
            <w:pPr>
              <w:jc w:val="center"/>
              <w:rPr>
                <w:b/>
              </w:rPr>
            </w:pPr>
            <w:r w:rsidRPr="00925B32">
              <w:t>1</w:t>
            </w:r>
          </w:p>
        </w:tc>
        <w:tc>
          <w:tcPr>
            <w:tcW w:w="899" w:type="pct"/>
          </w:tcPr>
          <w:p w:rsidR="00925B32" w:rsidRPr="00925B32" w:rsidRDefault="00925B32" w:rsidP="000179E5">
            <w:pPr>
              <w:jc w:val="center"/>
            </w:pPr>
            <w:r w:rsidRPr="00925B32">
              <w:t>1</w:t>
            </w:r>
          </w:p>
        </w:tc>
      </w:tr>
      <w:tr w:rsidR="00925B32" w:rsidRPr="00925B32" w:rsidTr="000179E5">
        <w:trPr>
          <w:trHeight w:val="562"/>
        </w:trPr>
        <w:tc>
          <w:tcPr>
            <w:tcW w:w="482" w:type="pct"/>
          </w:tcPr>
          <w:p w:rsidR="00925B32" w:rsidRPr="00925B32" w:rsidRDefault="00925B32" w:rsidP="000179E5">
            <w:pPr>
              <w:rPr>
                <w:i/>
              </w:rPr>
            </w:pPr>
            <w:r w:rsidRPr="00925B32">
              <w:t>4.3</w:t>
            </w:r>
          </w:p>
        </w:tc>
        <w:tc>
          <w:tcPr>
            <w:tcW w:w="4518" w:type="pct"/>
            <w:gridSpan w:val="4"/>
          </w:tcPr>
          <w:p w:rsidR="00925B32" w:rsidRPr="00925B32" w:rsidRDefault="00925B32" w:rsidP="000179E5">
            <w:pPr>
              <w:snapToGrid w:val="0"/>
              <w:jc w:val="center"/>
              <w:rPr>
                <w:b/>
              </w:rPr>
            </w:pPr>
            <w:r w:rsidRPr="00925B32">
              <w:t>Учреждения здравоохранения</w:t>
            </w:r>
          </w:p>
        </w:tc>
      </w:tr>
      <w:tr w:rsidR="00925B32" w:rsidRPr="00925B32" w:rsidTr="000179E5">
        <w:trPr>
          <w:trHeight w:val="562"/>
        </w:trPr>
        <w:tc>
          <w:tcPr>
            <w:tcW w:w="482" w:type="pct"/>
          </w:tcPr>
          <w:p w:rsidR="00925B32" w:rsidRPr="00925B32" w:rsidRDefault="00925B32" w:rsidP="000179E5">
            <w:r w:rsidRPr="00925B32">
              <w:t>4.3.1</w:t>
            </w:r>
          </w:p>
        </w:tc>
        <w:tc>
          <w:tcPr>
            <w:tcW w:w="1741" w:type="pct"/>
          </w:tcPr>
          <w:p w:rsidR="00925B32" w:rsidRPr="00925B32" w:rsidRDefault="00925B32" w:rsidP="000179E5">
            <w:r w:rsidRPr="00925B32">
              <w:t>Фельдшерско-акушерский пункт второго типа</w:t>
            </w:r>
          </w:p>
        </w:tc>
        <w:tc>
          <w:tcPr>
            <w:tcW w:w="900" w:type="pct"/>
          </w:tcPr>
          <w:p w:rsidR="00925B32" w:rsidRPr="00925B32" w:rsidRDefault="00925B32" w:rsidP="000179E5">
            <w:pPr>
              <w:jc w:val="center"/>
            </w:pPr>
            <w:r w:rsidRPr="00925B32">
              <w:t>посещений в смену</w:t>
            </w:r>
          </w:p>
        </w:tc>
        <w:tc>
          <w:tcPr>
            <w:tcW w:w="978" w:type="pct"/>
          </w:tcPr>
          <w:p w:rsidR="00925B32" w:rsidRPr="00925B32" w:rsidRDefault="00925B32" w:rsidP="000179E5">
            <w:pPr>
              <w:jc w:val="center"/>
              <w:rPr>
                <w:b/>
              </w:rPr>
            </w:pPr>
            <w:r w:rsidRPr="00925B32">
              <w:t>0</w:t>
            </w:r>
          </w:p>
        </w:tc>
        <w:tc>
          <w:tcPr>
            <w:tcW w:w="899" w:type="pct"/>
          </w:tcPr>
          <w:p w:rsidR="00925B32" w:rsidRPr="00925B32" w:rsidRDefault="00925B32" w:rsidP="000179E5">
            <w:pPr>
              <w:jc w:val="center"/>
            </w:pPr>
            <w:r w:rsidRPr="00925B32">
              <w:t>80</w:t>
            </w:r>
          </w:p>
        </w:tc>
      </w:tr>
      <w:tr w:rsidR="00925B32" w:rsidRPr="00925B32" w:rsidTr="000179E5">
        <w:trPr>
          <w:trHeight w:val="562"/>
        </w:trPr>
        <w:tc>
          <w:tcPr>
            <w:tcW w:w="482" w:type="pct"/>
          </w:tcPr>
          <w:p w:rsidR="00925B32" w:rsidRPr="00925B32" w:rsidRDefault="00925B32" w:rsidP="000179E5">
            <w:pPr>
              <w:rPr>
                <w:i/>
              </w:rPr>
            </w:pPr>
            <w:r w:rsidRPr="00925B32">
              <w:t>4.4</w:t>
            </w:r>
          </w:p>
        </w:tc>
        <w:tc>
          <w:tcPr>
            <w:tcW w:w="4518" w:type="pct"/>
            <w:gridSpan w:val="4"/>
          </w:tcPr>
          <w:p w:rsidR="00925B32" w:rsidRPr="00925B32" w:rsidRDefault="00925B32" w:rsidP="000179E5">
            <w:pPr>
              <w:snapToGrid w:val="0"/>
              <w:jc w:val="center"/>
              <w:rPr>
                <w:b/>
              </w:rPr>
            </w:pPr>
            <w:r w:rsidRPr="00925B32">
              <w:t>Предприятия розничной торговли, общественного питания и бытового обслуживания населения:</w:t>
            </w:r>
          </w:p>
        </w:tc>
      </w:tr>
      <w:tr w:rsidR="00925B32" w:rsidRPr="00925B32" w:rsidTr="000179E5">
        <w:trPr>
          <w:trHeight w:val="562"/>
        </w:trPr>
        <w:tc>
          <w:tcPr>
            <w:tcW w:w="482" w:type="pct"/>
          </w:tcPr>
          <w:p w:rsidR="00925B32" w:rsidRPr="00925B32" w:rsidRDefault="00925B32" w:rsidP="000179E5">
            <w:r w:rsidRPr="00925B32">
              <w:t>4.4.1</w:t>
            </w:r>
          </w:p>
        </w:tc>
        <w:tc>
          <w:tcPr>
            <w:tcW w:w="1741" w:type="pct"/>
          </w:tcPr>
          <w:p w:rsidR="00925B32" w:rsidRPr="00925B32" w:rsidRDefault="00925B32" w:rsidP="000179E5">
            <w:r w:rsidRPr="00925B32">
              <w:t>Магазины, торговые объекты</w:t>
            </w:r>
          </w:p>
        </w:tc>
        <w:tc>
          <w:tcPr>
            <w:tcW w:w="900" w:type="pct"/>
          </w:tcPr>
          <w:p w:rsidR="00925B32" w:rsidRPr="00925B32" w:rsidRDefault="00925B32" w:rsidP="000179E5">
            <w:pPr>
              <w:jc w:val="center"/>
            </w:pPr>
            <w:r w:rsidRPr="00925B32">
              <w:t>кв. м торговой площади</w:t>
            </w:r>
          </w:p>
        </w:tc>
        <w:tc>
          <w:tcPr>
            <w:tcW w:w="978" w:type="pct"/>
          </w:tcPr>
          <w:p w:rsidR="00925B32" w:rsidRPr="00925B32" w:rsidRDefault="00925B32" w:rsidP="000179E5">
            <w:pPr>
              <w:jc w:val="center"/>
            </w:pPr>
            <w:r w:rsidRPr="00925B32">
              <w:t>600</w:t>
            </w:r>
          </w:p>
        </w:tc>
        <w:tc>
          <w:tcPr>
            <w:tcW w:w="899" w:type="pct"/>
          </w:tcPr>
          <w:p w:rsidR="00925B32" w:rsidRPr="00925B32" w:rsidRDefault="00925B32" w:rsidP="000179E5">
            <w:pPr>
              <w:jc w:val="center"/>
            </w:pPr>
            <w:r w:rsidRPr="00925B32">
              <w:t>1000</w:t>
            </w:r>
          </w:p>
        </w:tc>
      </w:tr>
      <w:tr w:rsidR="00925B32" w:rsidRPr="00925B32" w:rsidTr="000179E5">
        <w:trPr>
          <w:trHeight w:val="562"/>
        </w:trPr>
        <w:tc>
          <w:tcPr>
            <w:tcW w:w="482" w:type="pct"/>
          </w:tcPr>
          <w:p w:rsidR="00925B32" w:rsidRPr="00925B32" w:rsidRDefault="00925B32" w:rsidP="000179E5">
            <w:r w:rsidRPr="00925B32">
              <w:t>4.4.2</w:t>
            </w:r>
          </w:p>
        </w:tc>
        <w:tc>
          <w:tcPr>
            <w:tcW w:w="1741" w:type="pct"/>
          </w:tcPr>
          <w:p w:rsidR="00925B32" w:rsidRPr="00925B32" w:rsidRDefault="00925B32" w:rsidP="000179E5">
            <w:r w:rsidRPr="00925B32">
              <w:t>Предприятия общественного питания</w:t>
            </w:r>
          </w:p>
        </w:tc>
        <w:tc>
          <w:tcPr>
            <w:tcW w:w="900" w:type="pct"/>
          </w:tcPr>
          <w:p w:rsidR="00925B32" w:rsidRPr="00925B32" w:rsidRDefault="00925B32" w:rsidP="000179E5">
            <w:pPr>
              <w:jc w:val="center"/>
            </w:pPr>
            <w:r w:rsidRPr="00925B32">
              <w:t>мест</w:t>
            </w:r>
          </w:p>
        </w:tc>
        <w:tc>
          <w:tcPr>
            <w:tcW w:w="978" w:type="pct"/>
          </w:tcPr>
          <w:p w:rsidR="00925B32" w:rsidRPr="00925B32" w:rsidRDefault="00925B32" w:rsidP="000179E5">
            <w:pPr>
              <w:jc w:val="center"/>
              <w:rPr>
                <w:b/>
              </w:rPr>
            </w:pPr>
            <w:r w:rsidRPr="00925B32">
              <w:t>30</w:t>
            </w:r>
          </w:p>
        </w:tc>
        <w:tc>
          <w:tcPr>
            <w:tcW w:w="899" w:type="pct"/>
          </w:tcPr>
          <w:p w:rsidR="00925B32" w:rsidRPr="00925B32" w:rsidRDefault="00925B32" w:rsidP="000179E5">
            <w:pPr>
              <w:jc w:val="center"/>
            </w:pPr>
            <w:r w:rsidRPr="00925B32">
              <w:t>50</w:t>
            </w:r>
          </w:p>
        </w:tc>
      </w:tr>
      <w:tr w:rsidR="00925B32" w:rsidRPr="00925B32" w:rsidTr="000179E5">
        <w:trPr>
          <w:trHeight w:val="562"/>
        </w:trPr>
        <w:tc>
          <w:tcPr>
            <w:tcW w:w="482" w:type="pct"/>
          </w:tcPr>
          <w:p w:rsidR="00925B32" w:rsidRPr="00925B32" w:rsidRDefault="00925B32" w:rsidP="000179E5">
            <w:pPr>
              <w:rPr>
                <w:i/>
              </w:rPr>
            </w:pPr>
            <w:r w:rsidRPr="00925B32">
              <w:t>4.5</w:t>
            </w:r>
          </w:p>
        </w:tc>
        <w:tc>
          <w:tcPr>
            <w:tcW w:w="4518" w:type="pct"/>
            <w:gridSpan w:val="4"/>
          </w:tcPr>
          <w:p w:rsidR="00925B32" w:rsidRPr="00925B32" w:rsidRDefault="00925B32" w:rsidP="000179E5">
            <w:pPr>
              <w:snapToGrid w:val="0"/>
              <w:jc w:val="center"/>
            </w:pPr>
            <w:r w:rsidRPr="00925B32">
              <w:t>Физкультурно-спортивные сооружения:</w:t>
            </w:r>
          </w:p>
        </w:tc>
      </w:tr>
      <w:tr w:rsidR="00925B32" w:rsidRPr="00925B32" w:rsidTr="000179E5">
        <w:trPr>
          <w:trHeight w:val="562"/>
        </w:trPr>
        <w:tc>
          <w:tcPr>
            <w:tcW w:w="482" w:type="pct"/>
          </w:tcPr>
          <w:p w:rsidR="00925B32" w:rsidRPr="00925B32" w:rsidRDefault="00925B32" w:rsidP="000179E5">
            <w:r w:rsidRPr="00925B32">
              <w:t>4.5.1</w:t>
            </w:r>
          </w:p>
        </w:tc>
        <w:tc>
          <w:tcPr>
            <w:tcW w:w="1741" w:type="pct"/>
          </w:tcPr>
          <w:p w:rsidR="00925B32" w:rsidRPr="00925B32" w:rsidRDefault="00925B32" w:rsidP="000179E5">
            <w:r w:rsidRPr="00925B32">
              <w:t>Спортивные залы</w:t>
            </w:r>
          </w:p>
        </w:tc>
        <w:tc>
          <w:tcPr>
            <w:tcW w:w="900" w:type="pct"/>
          </w:tcPr>
          <w:p w:rsidR="00925B32" w:rsidRPr="00925B32" w:rsidRDefault="00925B32" w:rsidP="000179E5">
            <w:pPr>
              <w:jc w:val="center"/>
            </w:pPr>
            <w:r w:rsidRPr="00925B32">
              <w:t>кв. м площади пола</w:t>
            </w:r>
          </w:p>
        </w:tc>
        <w:tc>
          <w:tcPr>
            <w:tcW w:w="978" w:type="pct"/>
          </w:tcPr>
          <w:p w:rsidR="00925B32" w:rsidRPr="00925B32" w:rsidRDefault="00925B32" w:rsidP="000179E5">
            <w:pPr>
              <w:jc w:val="center"/>
              <w:rPr>
                <w:b/>
              </w:rPr>
            </w:pPr>
            <w:r w:rsidRPr="00925B32">
              <w:t>450</w:t>
            </w:r>
          </w:p>
        </w:tc>
        <w:tc>
          <w:tcPr>
            <w:tcW w:w="899" w:type="pct"/>
          </w:tcPr>
          <w:p w:rsidR="00925B32" w:rsidRPr="00925B32" w:rsidRDefault="00925B32" w:rsidP="000179E5">
            <w:pPr>
              <w:jc w:val="center"/>
            </w:pPr>
            <w:r w:rsidRPr="00925B32">
              <w:t>510</w:t>
            </w:r>
          </w:p>
        </w:tc>
      </w:tr>
      <w:tr w:rsidR="00925B32" w:rsidRPr="00925B32" w:rsidTr="000179E5">
        <w:trPr>
          <w:trHeight w:val="562"/>
        </w:trPr>
        <w:tc>
          <w:tcPr>
            <w:tcW w:w="482" w:type="pct"/>
          </w:tcPr>
          <w:p w:rsidR="00925B32" w:rsidRPr="00925B32" w:rsidRDefault="00925B32" w:rsidP="000179E5">
            <w:r w:rsidRPr="00925B32">
              <w:t>4.5.2</w:t>
            </w:r>
          </w:p>
        </w:tc>
        <w:tc>
          <w:tcPr>
            <w:tcW w:w="1741" w:type="pct"/>
          </w:tcPr>
          <w:p w:rsidR="00925B32" w:rsidRPr="00925B32" w:rsidRDefault="00925B32" w:rsidP="000179E5">
            <w:r w:rsidRPr="00925B32">
              <w:t>Территория плоскостных спортивных сооружений</w:t>
            </w:r>
          </w:p>
        </w:tc>
        <w:tc>
          <w:tcPr>
            <w:tcW w:w="900" w:type="pct"/>
          </w:tcPr>
          <w:p w:rsidR="00925B32" w:rsidRPr="00925B32" w:rsidRDefault="00925B32" w:rsidP="000179E5">
            <w:pPr>
              <w:jc w:val="center"/>
            </w:pPr>
            <w:r w:rsidRPr="00925B32">
              <w:t>га</w:t>
            </w:r>
          </w:p>
        </w:tc>
        <w:tc>
          <w:tcPr>
            <w:tcW w:w="978" w:type="pct"/>
          </w:tcPr>
          <w:p w:rsidR="00925B32" w:rsidRPr="00925B32" w:rsidRDefault="00925B32" w:rsidP="000179E5">
            <w:pPr>
              <w:jc w:val="center"/>
              <w:rPr>
                <w:b/>
              </w:rPr>
            </w:pPr>
            <w:r w:rsidRPr="00925B32">
              <w:t>1750</w:t>
            </w:r>
          </w:p>
        </w:tc>
        <w:tc>
          <w:tcPr>
            <w:tcW w:w="899" w:type="pct"/>
          </w:tcPr>
          <w:p w:rsidR="00925B32" w:rsidRPr="00925B32" w:rsidRDefault="00925B32" w:rsidP="000179E5">
            <w:pPr>
              <w:jc w:val="center"/>
            </w:pPr>
            <w:r w:rsidRPr="00925B32">
              <w:t>1750</w:t>
            </w:r>
          </w:p>
        </w:tc>
      </w:tr>
      <w:tr w:rsidR="00925B32" w:rsidRPr="00925B32" w:rsidTr="000179E5">
        <w:tc>
          <w:tcPr>
            <w:tcW w:w="482" w:type="pct"/>
          </w:tcPr>
          <w:p w:rsidR="00925B32" w:rsidRPr="00925B32" w:rsidRDefault="00925B32" w:rsidP="000179E5">
            <w:pPr>
              <w:rPr>
                <w:rStyle w:val="afff1"/>
                <w:b w:val="0"/>
              </w:rPr>
            </w:pPr>
            <w:r w:rsidRPr="00925B32">
              <w:rPr>
                <w:rStyle w:val="afff1"/>
                <w:b w:val="0"/>
              </w:rPr>
              <w:t>5.</w:t>
            </w:r>
          </w:p>
        </w:tc>
        <w:tc>
          <w:tcPr>
            <w:tcW w:w="4518" w:type="pct"/>
            <w:gridSpan w:val="4"/>
          </w:tcPr>
          <w:p w:rsidR="00925B32" w:rsidRPr="00925B32" w:rsidRDefault="00925B32" w:rsidP="000179E5">
            <w:pPr>
              <w:jc w:val="center"/>
            </w:pPr>
            <w:r w:rsidRPr="00925B32">
              <w:rPr>
                <w:rStyle w:val="afff1"/>
              </w:rPr>
              <w:t>Объекты транспортной инфраструктуры</w:t>
            </w:r>
          </w:p>
        </w:tc>
      </w:tr>
      <w:tr w:rsidR="00925B32" w:rsidRPr="00925B32" w:rsidTr="000179E5">
        <w:tc>
          <w:tcPr>
            <w:tcW w:w="482" w:type="pct"/>
          </w:tcPr>
          <w:p w:rsidR="00925B32" w:rsidRPr="00925B32" w:rsidRDefault="00925B32" w:rsidP="000179E5">
            <w:pPr>
              <w:pStyle w:val="-0"/>
              <w:spacing w:before="0" w:after="0"/>
              <w:rPr>
                <w:rFonts w:ascii="Times New Roman" w:hAnsi="Times New Roman" w:cs="Times New Roman"/>
                <w:sz w:val="24"/>
                <w:szCs w:val="24"/>
              </w:rPr>
            </w:pPr>
            <w:r w:rsidRPr="00925B32">
              <w:rPr>
                <w:rFonts w:ascii="Times New Roman" w:hAnsi="Times New Roman" w:cs="Times New Roman"/>
                <w:sz w:val="24"/>
                <w:szCs w:val="24"/>
              </w:rPr>
              <w:t>5.2</w:t>
            </w:r>
          </w:p>
        </w:tc>
        <w:tc>
          <w:tcPr>
            <w:tcW w:w="1741" w:type="pct"/>
          </w:tcPr>
          <w:p w:rsidR="00925B32" w:rsidRPr="00925B32" w:rsidRDefault="00925B32" w:rsidP="000179E5">
            <w:pPr>
              <w:pStyle w:val="112"/>
              <w:jc w:val="left"/>
              <w:rPr>
                <w:sz w:val="24"/>
                <w:szCs w:val="24"/>
              </w:rPr>
            </w:pPr>
            <w:r w:rsidRPr="00925B32">
              <w:rPr>
                <w:sz w:val="24"/>
                <w:szCs w:val="24"/>
              </w:rPr>
              <w:t>Протяженность улично-дорожной сети, всего</w:t>
            </w:r>
          </w:p>
        </w:tc>
        <w:tc>
          <w:tcPr>
            <w:tcW w:w="900" w:type="pct"/>
          </w:tcPr>
          <w:p w:rsidR="00925B32" w:rsidRPr="00925B32" w:rsidRDefault="00925B32" w:rsidP="000179E5">
            <w:pPr>
              <w:pStyle w:val="112"/>
              <w:rPr>
                <w:sz w:val="24"/>
                <w:szCs w:val="24"/>
              </w:rPr>
            </w:pPr>
            <w:r w:rsidRPr="00925B32">
              <w:rPr>
                <w:sz w:val="24"/>
                <w:szCs w:val="24"/>
              </w:rPr>
              <w:t>км</w:t>
            </w:r>
          </w:p>
        </w:tc>
        <w:tc>
          <w:tcPr>
            <w:tcW w:w="978" w:type="pct"/>
          </w:tcPr>
          <w:p w:rsidR="00925B32" w:rsidRPr="00925B32" w:rsidRDefault="00925B32" w:rsidP="000179E5">
            <w:pPr>
              <w:pStyle w:val="112"/>
              <w:rPr>
                <w:sz w:val="24"/>
                <w:szCs w:val="24"/>
              </w:rPr>
            </w:pPr>
            <w:bookmarkStart w:id="296" w:name="OLE_LINK256"/>
            <w:bookmarkStart w:id="297" w:name="OLE_LINK257"/>
            <w:bookmarkStart w:id="298" w:name="OLE_LINK258"/>
            <w:r w:rsidRPr="00925B32">
              <w:rPr>
                <w:sz w:val="24"/>
                <w:szCs w:val="24"/>
              </w:rPr>
              <w:t>28,84</w:t>
            </w:r>
            <w:bookmarkEnd w:id="296"/>
            <w:bookmarkEnd w:id="297"/>
            <w:bookmarkEnd w:id="298"/>
          </w:p>
        </w:tc>
        <w:tc>
          <w:tcPr>
            <w:tcW w:w="899" w:type="pct"/>
          </w:tcPr>
          <w:p w:rsidR="00925B32" w:rsidRPr="00925B32" w:rsidRDefault="00925B32" w:rsidP="000179E5">
            <w:pPr>
              <w:pStyle w:val="112"/>
              <w:rPr>
                <w:sz w:val="24"/>
                <w:szCs w:val="24"/>
              </w:rPr>
            </w:pPr>
            <w:r w:rsidRPr="00925B32">
              <w:rPr>
                <w:sz w:val="24"/>
                <w:szCs w:val="24"/>
              </w:rPr>
              <w:t>28,84</w:t>
            </w:r>
          </w:p>
        </w:tc>
      </w:tr>
      <w:tr w:rsidR="00925B32" w:rsidRPr="00925B32" w:rsidTr="000179E5">
        <w:tc>
          <w:tcPr>
            <w:tcW w:w="482" w:type="pct"/>
          </w:tcPr>
          <w:p w:rsidR="00925B32" w:rsidRPr="00925B32" w:rsidRDefault="00925B32" w:rsidP="000179E5">
            <w:pPr>
              <w:pStyle w:val="-0"/>
              <w:spacing w:before="0" w:after="0"/>
              <w:rPr>
                <w:rFonts w:ascii="Times New Roman" w:hAnsi="Times New Roman" w:cs="Times New Roman"/>
                <w:sz w:val="24"/>
                <w:szCs w:val="24"/>
              </w:rPr>
            </w:pPr>
          </w:p>
        </w:tc>
        <w:tc>
          <w:tcPr>
            <w:tcW w:w="4518" w:type="pct"/>
            <w:gridSpan w:val="4"/>
          </w:tcPr>
          <w:p w:rsidR="00925B32" w:rsidRPr="00925B32" w:rsidRDefault="00925B32" w:rsidP="000179E5">
            <w:pPr>
              <w:pStyle w:val="112"/>
              <w:jc w:val="left"/>
              <w:rPr>
                <w:rStyle w:val="af2"/>
                <w:sz w:val="24"/>
                <w:szCs w:val="24"/>
              </w:rPr>
            </w:pPr>
            <w:r w:rsidRPr="00925B32">
              <w:rPr>
                <w:sz w:val="24"/>
                <w:szCs w:val="24"/>
              </w:rPr>
              <w:t>в том числе:</w:t>
            </w:r>
          </w:p>
        </w:tc>
      </w:tr>
      <w:tr w:rsidR="00925B32" w:rsidRPr="00925B32" w:rsidTr="000179E5">
        <w:tc>
          <w:tcPr>
            <w:tcW w:w="482" w:type="pct"/>
          </w:tcPr>
          <w:p w:rsidR="00925B32" w:rsidRPr="00925B32" w:rsidRDefault="00925B32" w:rsidP="000179E5">
            <w:pPr>
              <w:pStyle w:val="-0"/>
              <w:spacing w:before="0" w:after="0"/>
              <w:rPr>
                <w:rFonts w:ascii="Times New Roman" w:hAnsi="Times New Roman" w:cs="Times New Roman"/>
                <w:sz w:val="24"/>
                <w:szCs w:val="24"/>
              </w:rPr>
            </w:pPr>
            <w:r w:rsidRPr="00925B32">
              <w:rPr>
                <w:rFonts w:ascii="Times New Roman" w:hAnsi="Times New Roman" w:cs="Times New Roman"/>
                <w:sz w:val="24"/>
                <w:szCs w:val="24"/>
              </w:rPr>
              <w:t>5.2.1</w:t>
            </w:r>
          </w:p>
        </w:tc>
        <w:tc>
          <w:tcPr>
            <w:tcW w:w="1741" w:type="pct"/>
          </w:tcPr>
          <w:p w:rsidR="00925B32" w:rsidRPr="00925B32" w:rsidRDefault="00925B32" w:rsidP="000179E5">
            <w:pPr>
              <w:pStyle w:val="112"/>
              <w:jc w:val="left"/>
              <w:rPr>
                <w:sz w:val="24"/>
                <w:szCs w:val="24"/>
                <w:highlight w:val="yellow"/>
              </w:rPr>
            </w:pPr>
            <w:r w:rsidRPr="00925B32">
              <w:rPr>
                <w:sz w:val="24"/>
                <w:szCs w:val="24"/>
              </w:rPr>
              <w:t>Главная улица</w:t>
            </w:r>
          </w:p>
        </w:tc>
        <w:tc>
          <w:tcPr>
            <w:tcW w:w="900" w:type="pct"/>
          </w:tcPr>
          <w:p w:rsidR="00925B32" w:rsidRPr="00925B32" w:rsidRDefault="00925B32" w:rsidP="000179E5">
            <w:pPr>
              <w:pStyle w:val="112"/>
              <w:rPr>
                <w:sz w:val="24"/>
                <w:szCs w:val="24"/>
              </w:rPr>
            </w:pPr>
            <w:r w:rsidRPr="00925B32">
              <w:rPr>
                <w:sz w:val="24"/>
                <w:szCs w:val="24"/>
              </w:rPr>
              <w:t>км</w:t>
            </w:r>
          </w:p>
        </w:tc>
        <w:tc>
          <w:tcPr>
            <w:tcW w:w="978" w:type="pct"/>
          </w:tcPr>
          <w:p w:rsidR="00925B32" w:rsidRPr="00925B32" w:rsidRDefault="00925B32" w:rsidP="000179E5">
            <w:pPr>
              <w:pStyle w:val="112"/>
              <w:rPr>
                <w:sz w:val="24"/>
                <w:szCs w:val="24"/>
              </w:rPr>
            </w:pPr>
            <w:r w:rsidRPr="00925B32">
              <w:rPr>
                <w:sz w:val="24"/>
                <w:szCs w:val="24"/>
              </w:rPr>
              <w:t>1,16</w:t>
            </w:r>
          </w:p>
        </w:tc>
        <w:tc>
          <w:tcPr>
            <w:tcW w:w="899" w:type="pct"/>
          </w:tcPr>
          <w:p w:rsidR="00925B32" w:rsidRPr="00925B32" w:rsidRDefault="00925B32" w:rsidP="000179E5">
            <w:pPr>
              <w:pStyle w:val="112"/>
              <w:rPr>
                <w:sz w:val="24"/>
                <w:szCs w:val="24"/>
              </w:rPr>
            </w:pPr>
            <w:r w:rsidRPr="00925B32">
              <w:rPr>
                <w:sz w:val="24"/>
                <w:szCs w:val="24"/>
              </w:rPr>
              <w:t>1,16</w:t>
            </w:r>
          </w:p>
        </w:tc>
      </w:tr>
      <w:tr w:rsidR="00925B32" w:rsidRPr="00925B32" w:rsidTr="000179E5">
        <w:tc>
          <w:tcPr>
            <w:tcW w:w="482" w:type="pct"/>
          </w:tcPr>
          <w:p w:rsidR="00925B32" w:rsidRPr="00925B32" w:rsidRDefault="00925B32" w:rsidP="000179E5">
            <w:pPr>
              <w:pStyle w:val="-0"/>
              <w:spacing w:before="0" w:after="0"/>
              <w:rPr>
                <w:rFonts w:ascii="Times New Roman" w:hAnsi="Times New Roman" w:cs="Times New Roman"/>
                <w:sz w:val="24"/>
                <w:szCs w:val="24"/>
              </w:rPr>
            </w:pPr>
            <w:r w:rsidRPr="00925B32">
              <w:rPr>
                <w:rFonts w:ascii="Times New Roman" w:hAnsi="Times New Roman" w:cs="Times New Roman"/>
                <w:sz w:val="24"/>
                <w:szCs w:val="24"/>
              </w:rPr>
              <w:t>5.2.2</w:t>
            </w:r>
          </w:p>
        </w:tc>
        <w:tc>
          <w:tcPr>
            <w:tcW w:w="1741" w:type="pct"/>
          </w:tcPr>
          <w:p w:rsidR="00925B32" w:rsidRPr="00925B32" w:rsidRDefault="00925B32" w:rsidP="000179E5">
            <w:pPr>
              <w:pStyle w:val="112"/>
              <w:jc w:val="left"/>
              <w:rPr>
                <w:sz w:val="24"/>
                <w:szCs w:val="24"/>
                <w:highlight w:val="yellow"/>
              </w:rPr>
            </w:pPr>
            <w:r w:rsidRPr="00925B32">
              <w:rPr>
                <w:sz w:val="24"/>
                <w:szCs w:val="24"/>
              </w:rPr>
              <w:t>Улица в жилой застройке основная</w:t>
            </w:r>
          </w:p>
        </w:tc>
        <w:tc>
          <w:tcPr>
            <w:tcW w:w="900" w:type="pct"/>
          </w:tcPr>
          <w:p w:rsidR="00925B32" w:rsidRPr="00925B32" w:rsidRDefault="00925B32" w:rsidP="000179E5">
            <w:pPr>
              <w:pStyle w:val="112"/>
              <w:rPr>
                <w:sz w:val="24"/>
                <w:szCs w:val="24"/>
              </w:rPr>
            </w:pPr>
            <w:r w:rsidRPr="00925B32">
              <w:rPr>
                <w:sz w:val="24"/>
                <w:szCs w:val="24"/>
              </w:rPr>
              <w:t>км</w:t>
            </w:r>
          </w:p>
        </w:tc>
        <w:tc>
          <w:tcPr>
            <w:tcW w:w="978" w:type="pct"/>
          </w:tcPr>
          <w:p w:rsidR="00925B32" w:rsidRPr="00925B32" w:rsidRDefault="00925B32" w:rsidP="000179E5">
            <w:pPr>
              <w:pStyle w:val="112"/>
              <w:rPr>
                <w:sz w:val="24"/>
                <w:szCs w:val="24"/>
              </w:rPr>
            </w:pPr>
            <w:r w:rsidRPr="00925B32">
              <w:rPr>
                <w:sz w:val="24"/>
                <w:szCs w:val="24"/>
              </w:rPr>
              <w:t>10,52</w:t>
            </w:r>
          </w:p>
        </w:tc>
        <w:tc>
          <w:tcPr>
            <w:tcW w:w="899" w:type="pct"/>
          </w:tcPr>
          <w:p w:rsidR="00925B32" w:rsidRPr="00925B32" w:rsidRDefault="00925B32" w:rsidP="000179E5">
            <w:pPr>
              <w:pStyle w:val="112"/>
              <w:rPr>
                <w:sz w:val="24"/>
                <w:szCs w:val="24"/>
              </w:rPr>
            </w:pPr>
            <w:r w:rsidRPr="00925B32">
              <w:rPr>
                <w:sz w:val="24"/>
                <w:szCs w:val="24"/>
              </w:rPr>
              <w:t>10,52</w:t>
            </w:r>
          </w:p>
        </w:tc>
      </w:tr>
      <w:tr w:rsidR="00925B32" w:rsidRPr="00925B32" w:rsidTr="000179E5">
        <w:tc>
          <w:tcPr>
            <w:tcW w:w="482" w:type="pct"/>
          </w:tcPr>
          <w:p w:rsidR="00925B32" w:rsidRPr="00925B32" w:rsidRDefault="00925B32" w:rsidP="000179E5">
            <w:pPr>
              <w:pStyle w:val="-0"/>
              <w:spacing w:before="0" w:after="0"/>
              <w:rPr>
                <w:rFonts w:ascii="Times New Roman" w:hAnsi="Times New Roman" w:cs="Times New Roman"/>
                <w:sz w:val="24"/>
                <w:szCs w:val="24"/>
              </w:rPr>
            </w:pPr>
            <w:r w:rsidRPr="00925B32">
              <w:rPr>
                <w:rFonts w:ascii="Times New Roman" w:hAnsi="Times New Roman" w:cs="Times New Roman"/>
                <w:sz w:val="24"/>
                <w:szCs w:val="24"/>
              </w:rPr>
              <w:t>5.2.3</w:t>
            </w:r>
          </w:p>
        </w:tc>
        <w:tc>
          <w:tcPr>
            <w:tcW w:w="1741" w:type="pct"/>
          </w:tcPr>
          <w:p w:rsidR="00925B32" w:rsidRPr="00925B32" w:rsidRDefault="00925B32" w:rsidP="000179E5">
            <w:pPr>
              <w:pStyle w:val="112"/>
              <w:jc w:val="left"/>
              <w:rPr>
                <w:sz w:val="24"/>
                <w:szCs w:val="24"/>
                <w:highlight w:val="yellow"/>
              </w:rPr>
            </w:pPr>
            <w:r w:rsidRPr="00925B32">
              <w:rPr>
                <w:sz w:val="24"/>
                <w:szCs w:val="24"/>
              </w:rPr>
              <w:t>Улица в жилой застройке второстепенная</w:t>
            </w:r>
          </w:p>
        </w:tc>
        <w:tc>
          <w:tcPr>
            <w:tcW w:w="900" w:type="pct"/>
          </w:tcPr>
          <w:p w:rsidR="00925B32" w:rsidRPr="00925B32" w:rsidRDefault="00925B32" w:rsidP="000179E5">
            <w:pPr>
              <w:pStyle w:val="112"/>
              <w:rPr>
                <w:sz w:val="24"/>
                <w:szCs w:val="24"/>
              </w:rPr>
            </w:pPr>
            <w:bookmarkStart w:id="299" w:name="OLE_LINK266"/>
            <w:bookmarkStart w:id="300" w:name="OLE_LINK267"/>
            <w:r w:rsidRPr="00925B32">
              <w:rPr>
                <w:sz w:val="24"/>
                <w:szCs w:val="24"/>
              </w:rPr>
              <w:t>км</w:t>
            </w:r>
            <w:bookmarkEnd w:id="299"/>
            <w:bookmarkEnd w:id="300"/>
          </w:p>
        </w:tc>
        <w:tc>
          <w:tcPr>
            <w:tcW w:w="978" w:type="pct"/>
          </w:tcPr>
          <w:p w:rsidR="00925B32" w:rsidRPr="00925B32" w:rsidRDefault="00925B32" w:rsidP="000179E5">
            <w:pPr>
              <w:pStyle w:val="112"/>
              <w:rPr>
                <w:sz w:val="24"/>
                <w:szCs w:val="24"/>
              </w:rPr>
            </w:pPr>
            <w:r w:rsidRPr="00925B32">
              <w:rPr>
                <w:sz w:val="24"/>
                <w:szCs w:val="24"/>
              </w:rPr>
              <w:t>9,42</w:t>
            </w:r>
          </w:p>
        </w:tc>
        <w:tc>
          <w:tcPr>
            <w:tcW w:w="899" w:type="pct"/>
          </w:tcPr>
          <w:p w:rsidR="00925B32" w:rsidRPr="00925B32" w:rsidRDefault="00925B32" w:rsidP="000179E5">
            <w:pPr>
              <w:pStyle w:val="112"/>
              <w:rPr>
                <w:sz w:val="24"/>
                <w:szCs w:val="24"/>
              </w:rPr>
            </w:pPr>
            <w:r w:rsidRPr="00925B32">
              <w:rPr>
                <w:sz w:val="24"/>
                <w:szCs w:val="24"/>
              </w:rPr>
              <w:t>9,42</w:t>
            </w:r>
          </w:p>
        </w:tc>
      </w:tr>
      <w:tr w:rsidR="00925B32" w:rsidRPr="00925B32" w:rsidTr="000179E5">
        <w:tc>
          <w:tcPr>
            <w:tcW w:w="482" w:type="pct"/>
          </w:tcPr>
          <w:p w:rsidR="00925B32" w:rsidRPr="00925B32" w:rsidRDefault="00925B32" w:rsidP="000179E5">
            <w:pPr>
              <w:pStyle w:val="-0"/>
              <w:spacing w:before="0" w:after="0"/>
              <w:rPr>
                <w:rFonts w:ascii="Times New Roman" w:hAnsi="Times New Roman" w:cs="Times New Roman"/>
                <w:sz w:val="24"/>
                <w:szCs w:val="24"/>
              </w:rPr>
            </w:pPr>
            <w:r w:rsidRPr="00925B32">
              <w:rPr>
                <w:rFonts w:ascii="Times New Roman" w:hAnsi="Times New Roman" w:cs="Times New Roman"/>
                <w:sz w:val="24"/>
                <w:szCs w:val="24"/>
              </w:rPr>
              <w:t>5.3</w:t>
            </w:r>
          </w:p>
        </w:tc>
        <w:tc>
          <w:tcPr>
            <w:tcW w:w="1741" w:type="pct"/>
          </w:tcPr>
          <w:p w:rsidR="00925B32" w:rsidRPr="00925B32" w:rsidRDefault="00925B32" w:rsidP="000179E5">
            <w:pPr>
              <w:pStyle w:val="112"/>
              <w:jc w:val="left"/>
              <w:rPr>
                <w:sz w:val="24"/>
                <w:szCs w:val="24"/>
                <w:highlight w:val="yellow"/>
              </w:rPr>
            </w:pPr>
            <w:bookmarkStart w:id="301" w:name="OLE_LINK263"/>
            <w:bookmarkStart w:id="302" w:name="OLE_LINK264"/>
            <w:r w:rsidRPr="00925B32">
              <w:rPr>
                <w:sz w:val="24"/>
                <w:szCs w:val="24"/>
              </w:rPr>
              <w:t>Улица в жилой застройке второстепенная</w:t>
            </w:r>
            <w:bookmarkEnd w:id="301"/>
            <w:bookmarkEnd w:id="302"/>
          </w:p>
        </w:tc>
        <w:tc>
          <w:tcPr>
            <w:tcW w:w="900" w:type="pct"/>
          </w:tcPr>
          <w:p w:rsidR="00925B32" w:rsidRPr="00925B32" w:rsidRDefault="00925B32" w:rsidP="000179E5">
            <w:pPr>
              <w:pStyle w:val="112"/>
              <w:rPr>
                <w:sz w:val="24"/>
                <w:szCs w:val="24"/>
              </w:rPr>
            </w:pPr>
            <w:r w:rsidRPr="00925B32">
              <w:rPr>
                <w:sz w:val="24"/>
                <w:szCs w:val="24"/>
              </w:rPr>
              <w:t>км</w:t>
            </w:r>
          </w:p>
        </w:tc>
        <w:tc>
          <w:tcPr>
            <w:tcW w:w="978" w:type="pct"/>
          </w:tcPr>
          <w:p w:rsidR="00925B32" w:rsidRPr="00925B32" w:rsidRDefault="00925B32" w:rsidP="000179E5">
            <w:pPr>
              <w:pStyle w:val="112"/>
              <w:rPr>
                <w:sz w:val="24"/>
                <w:szCs w:val="24"/>
              </w:rPr>
            </w:pPr>
            <w:r w:rsidRPr="00925B32">
              <w:rPr>
                <w:sz w:val="24"/>
                <w:szCs w:val="24"/>
              </w:rPr>
              <w:t>3,74</w:t>
            </w:r>
          </w:p>
        </w:tc>
        <w:tc>
          <w:tcPr>
            <w:tcW w:w="899" w:type="pct"/>
          </w:tcPr>
          <w:p w:rsidR="00925B32" w:rsidRPr="00925B32" w:rsidRDefault="00925B32" w:rsidP="000179E5">
            <w:pPr>
              <w:pStyle w:val="112"/>
              <w:rPr>
                <w:sz w:val="24"/>
                <w:szCs w:val="24"/>
              </w:rPr>
            </w:pPr>
            <w:r w:rsidRPr="00925B32">
              <w:rPr>
                <w:sz w:val="24"/>
                <w:szCs w:val="24"/>
              </w:rPr>
              <w:t>3,74</w:t>
            </w:r>
          </w:p>
        </w:tc>
      </w:tr>
      <w:tr w:rsidR="00925B32" w:rsidRPr="00925B32" w:rsidTr="000179E5">
        <w:tc>
          <w:tcPr>
            <w:tcW w:w="482" w:type="pct"/>
          </w:tcPr>
          <w:p w:rsidR="00925B32" w:rsidRPr="00925B32" w:rsidRDefault="00925B32" w:rsidP="000179E5">
            <w:pPr>
              <w:rPr>
                <w:bCs/>
              </w:rPr>
            </w:pPr>
            <w:r w:rsidRPr="00925B32">
              <w:rPr>
                <w:bCs/>
              </w:rPr>
              <w:t>6.</w:t>
            </w:r>
          </w:p>
        </w:tc>
        <w:tc>
          <w:tcPr>
            <w:tcW w:w="4518" w:type="pct"/>
            <w:gridSpan w:val="4"/>
          </w:tcPr>
          <w:p w:rsidR="00925B32" w:rsidRPr="00925B32" w:rsidRDefault="00925B32" w:rsidP="000179E5">
            <w:pPr>
              <w:jc w:val="center"/>
            </w:pPr>
            <w:r w:rsidRPr="00925B32">
              <w:rPr>
                <w:b/>
                <w:bCs/>
              </w:rPr>
              <w:t>Объекты инженерной инфраструктуры</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6.1</w:t>
            </w:r>
          </w:p>
        </w:tc>
        <w:tc>
          <w:tcPr>
            <w:tcW w:w="4518" w:type="pct"/>
            <w:gridSpan w:val="4"/>
          </w:tcPr>
          <w:p w:rsidR="00925B32" w:rsidRPr="00925B32" w:rsidRDefault="00925B32" w:rsidP="000179E5">
            <w:pPr>
              <w:pStyle w:val="112"/>
              <w:rPr>
                <w:sz w:val="24"/>
                <w:szCs w:val="24"/>
              </w:rPr>
            </w:pPr>
            <w:r w:rsidRPr="00925B32">
              <w:rPr>
                <w:sz w:val="24"/>
                <w:szCs w:val="24"/>
              </w:rPr>
              <w:t>Электроснабжение</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6.1.1</w:t>
            </w:r>
          </w:p>
        </w:tc>
        <w:tc>
          <w:tcPr>
            <w:tcW w:w="1741" w:type="pct"/>
          </w:tcPr>
          <w:p w:rsidR="00925B32" w:rsidRPr="00925B32" w:rsidRDefault="00925B32" w:rsidP="000179E5">
            <w:pPr>
              <w:pStyle w:val="112"/>
              <w:jc w:val="left"/>
              <w:rPr>
                <w:sz w:val="24"/>
                <w:szCs w:val="24"/>
              </w:rPr>
            </w:pPr>
            <w:r w:rsidRPr="00925B32">
              <w:rPr>
                <w:sz w:val="24"/>
                <w:szCs w:val="24"/>
              </w:rPr>
              <w:t>Потребность электроэнергии на коммунально-бытовые нужды</w:t>
            </w:r>
          </w:p>
        </w:tc>
        <w:tc>
          <w:tcPr>
            <w:tcW w:w="900" w:type="pct"/>
          </w:tcPr>
          <w:p w:rsidR="00925B32" w:rsidRPr="00925B32" w:rsidRDefault="00925B32" w:rsidP="000179E5">
            <w:pPr>
              <w:pStyle w:val="112"/>
              <w:rPr>
                <w:sz w:val="24"/>
                <w:szCs w:val="24"/>
              </w:rPr>
            </w:pPr>
            <w:r w:rsidRPr="00925B32">
              <w:rPr>
                <w:sz w:val="24"/>
                <w:szCs w:val="24"/>
              </w:rPr>
              <w:t>млн. МВт·ч</w:t>
            </w:r>
          </w:p>
          <w:p w:rsidR="00925B32" w:rsidRPr="00925B32" w:rsidRDefault="00925B32" w:rsidP="000179E5">
            <w:pPr>
              <w:pStyle w:val="112"/>
              <w:rPr>
                <w:sz w:val="24"/>
                <w:szCs w:val="24"/>
              </w:rPr>
            </w:pPr>
            <w:r w:rsidRPr="00925B32">
              <w:rPr>
                <w:sz w:val="24"/>
                <w:szCs w:val="24"/>
              </w:rPr>
              <w:t>в год</w:t>
            </w:r>
          </w:p>
        </w:tc>
        <w:tc>
          <w:tcPr>
            <w:tcW w:w="978" w:type="pct"/>
          </w:tcPr>
          <w:p w:rsidR="00925B32" w:rsidRPr="00925B32" w:rsidRDefault="00925B32" w:rsidP="000179E5">
            <w:pPr>
              <w:pStyle w:val="112"/>
              <w:rPr>
                <w:sz w:val="24"/>
                <w:szCs w:val="24"/>
              </w:rPr>
            </w:pPr>
            <w:r w:rsidRPr="00925B32">
              <w:rPr>
                <w:sz w:val="24"/>
                <w:szCs w:val="24"/>
              </w:rPr>
              <w:t>1,5</w:t>
            </w:r>
          </w:p>
        </w:tc>
        <w:tc>
          <w:tcPr>
            <w:tcW w:w="899" w:type="pct"/>
          </w:tcPr>
          <w:p w:rsidR="00925B32" w:rsidRPr="00F75758" w:rsidRDefault="002B7FA6" w:rsidP="000179E5">
            <w:pPr>
              <w:pStyle w:val="112"/>
              <w:rPr>
                <w:sz w:val="24"/>
                <w:szCs w:val="24"/>
              </w:rPr>
            </w:pPr>
            <w:r w:rsidRPr="00F75758">
              <w:rPr>
                <w:sz w:val="28"/>
                <w:szCs w:val="28"/>
                <w:lang w:val="en-US"/>
              </w:rPr>
              <w:t>3</w:t>
            </w:r>
            <w:r w:rsidRPr="00F75758">
              <w:rPr>
                <w:sz w:val="28"/>
                <w:szCs w:val="28"/>
              </w:rPr>
              <w:t>,</w:t>
            </w:r>
            <w:r w:rsidRPr="00F75758">
              <w:rPr>
                <w:sz w:val="28"/>
                <w:szCs w:val="28"/>
                <w:lang w:val="en-US"/>
              </w:rPr>
              <w:t>56</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6.2</w:t>
            </w:r>
          </w:p>
        </w:tc>
        <w:tc>
          <w:tcPr>
            <w:tcW w:w="4518" w:type="pct"/>
            <w:gridSpan w:val="4"/>
          </w:tcPr>
          <w:p w:rsidR="00925B32" w:rsidRPr="00F75758" w:rsidRDefault="00925B32" w:rsidP="000179E5">
            <w:pPr>
              <w:pStyle w:val="112"/>
              <w:rPr>
                <w:sz w:val="24"/>
                <w:szCs w:val="24"/>
              </w:rPr>
            </w:pPr>
            <w:r w:rsidRPr="00F75758">
              <w:rPr>
                <w:sz w:val="24"/>
                <w:szCs w:val="24"/>
              </w:rPr>
              <w:t>Теплоснабжение</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6.2.1</w:t>
            </w:r>
          </w:p>
        </w:tc>
        <w:tc>
          <w:tcPr>
            <w:tcW w:w="1741" w:type="pct"/>
          </w:tcPr>
          <w:p w:rsidR="00925B32" w:rsidRPr="00925B32" w:rsidRDefault="00925B32" w:rsidP="000179E5">
            <w:pPr>
              <w:pStyle w:val="112"/>
              <w:jc w:val="left"/>
              <w:rPr>
                <w:sz w:val="24"/>
                <w:szCs w:val="24"/>
              </w:rPr>
            </w:pPr>
            <w:r w:rsidRPr="00925B32">
              <w:rPr>
                <w:sz w:val="24"/>
                <w:szCs w:val="24"/>
              </w:rPr>
              <w:t>Потребность тепла на коммунально-бытовые нужды</w:t>
            </w:r>
          </w:p>
        </w:tc>
        <w:tc>
          <w:tcPr>
            <w:tcW w:w="900" w:type="pct"/>
          </w:tcPr>
          <w:p w:rsidR="00925B32" w:rsidRPr="00925B32" w:rsidRDefault="00925B32" w:rsidP="000179E5">
            <w:pPr>
              <w:pStyle w:val="112"/>
              <w:rPr>
                <w:sz w:val="24"/>
                <w:szCs w:val="24"/>
              </w:rPr>
            </w:pPr>
            <w:r w:rsidRPr="00925B32">
              <w:rPr>
                <w:sz w:val="24"/>
                <w:szCs w:val="24"/>
              </w:rPr>
              <w:t>Гкал/ч</w:t>
            </w:r>
          </w:p>
        </w:tc>
        <w:tc>
          <w:tcPr>
            <w:tcW w:w="978" w:type="pct"/>
          </w:tcPr>
          <w:p w:rsidR="00925B32" w:rsidRPr="00925B32" w:rsidRDefault="00925B32" w:rsidP="000179E5">
            <w:pPr>
              <w:pStyle w:val="112"/>
              <w:rPr>
                <w:sz w:val="24"/>
                <w:szCs w:val="24"/>
              </w:rPr>
            </w:pPr>
            <w:r w:rsidRPr="00925B32">
              <w:rPr>
                <w:sz w:val="24"/>
                <w:szCs w:val="24"/>
              </w:rPr>
              <w:t>1,2</w:t>
            </w:r>
          </w:p>
        </w:tc>
        <w:tc>
          <w:tcPr>
            <w:tcW w:w="899" w:type="pct"/>
          </w:tcPr>
          <w:p w:rsidR="00925B32" w:rsidRPr="00F75758" w:rsidRDefault="00925B32" w:rsidP="000179E5">
            <w:pPr>
              <w:pStyle w:val="112"/>
              <w:rPr>
                <w:sz w:val="24"/>
                <w:szCs w:val="24"/>
              </w:rPr>
            </w:pPr>
            <w:r w:rsidRPr="00F75758">
              <w:rPr>
                <w:sz w:val="24"/>
                <w:szCs w:val="24"/>
              </w:rPr>
              <w:t>2,1</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6.3</w:t>
            </w:r>
          </w:p>
        </w:tc>
        <w:tc>
          <w:tcPr>
            <w:tcW w:w="4518" w:type="pct"/>
            <w:gridSpan w:val="4"/>
          </w:tcPr>
          <w:p w:rsidR="00925B32" w:rsidRPr="00F75758" w:rsidRDefault="00925B32" w:rsidP="000179E5">
            <w:pPr>
              <w:pStyle w:val="112"/>
              <w:rPr>
                <w:sz w:val="24"/>
                <w:szCs w:val="24"/>
              </w:rPr>
            </w:pPr>
            <w:r w:rsidRPr="00F75758">
              <w:rPr>
                <w:sz w:val="24"/>
                <w:szCs w:val="24"/>
              </w:rPr>
              <w:t>Газоснабжение</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6</w:t>
            </w:r>
            <w:r w:rsidRPr="00925B32">
              <w:rPr>
                <w:sz w:val="24"/>
                <w:szCs w:val="24"/>
                <w:lang w:val="en-US"/>
              </w:rPr>
              <w:t>.3</w:t>
            </w:r>
            <w:r w:rsidRPr="00925B32">
              <w:rPr>
                <w:sz w:val="24"/>
                <w:szCs w:val="24"/>
              </w:rPr>
              <w:t>.1</w:t>
            </w:r>
          </w:p>
        </w:tc>
        <w:tc>
          <w:tcPr>
            <w:tcW w:w="1741" w:type="pct"/>
          </w:tcPr>
          <w:p w:rsidR="00925B32" w:rsidRPr="00925B32" w:rsidRDefault="00925B32" w:rsidP="000179E5">
            <w:pPr>
              <w:pStyle w:val="112"/>
              <w:jc w:val="left"/>
              <w:rPr>
                <w:sz w:val="24"/>
                <w:szCs w:val="24"/>
              </w:rPr>
            </w:pPr>
            <w:r w:rsidRPr="00925B32">
              <w:rPr>
                <w:sz w:val="24"/>
                <w:szCs w:val="24"/>
              </w:rPr>
              <w:t>Общий объем потребления газа</w:t>
            </w:r>
          </w:p>
        </w:tc>
        <w:tc>
          <w:tcPr>
            <w:tcW w:w="900" w:type="pct"/>
          </w:tcPr>
          <w:p w:rsidR="00925B32" w:rsidRPr="00925B32" w:rsidRDefault="00925B32" w:rsidP="000179E5">
            <w:pPr>
              <w:pStyle w:val="112"/>
              <w:rPr>
                <w:sz w:val="24"/>
                <w:szCs w:val="24"/>
              </w:rPr>
            </w:pPr>
            <w:r w:rsidRPr="00925B32">
              <w:rPr>
                <w:sz w:val="24"/>
                <w:szCs w:val="24"/>
              </w:rPr>
              <w:t>тыс. куб. м/год</w:t>
            </w:r>
          </w:p>
        </w:tc>
        <w:tc>
          <w:tcPr>
            <w:tcW w:w="978" w:type="pct"/>
          </w:tcPr>
          <w:p w:rsidR="00925B32" w:rsidRPr="00925B32" w:rsidRDefault="00925B32" w:rsidP="000179E5">
            <w:pPr>
              <w:pStyle w:val="112"/>
              <w:rPr>
                <w:sz w:val="24"/>
                <w:szCs w:val="24"/>
              </w:rPr>
            </w:pPr>
            <w:r w:rsidRPr="00925B32">
              <w:rPr>
                <w:sz w:val="24"/>
                <w:szCs w:val="24"/>
              </w:rPr>
              <w:t>-</w:t>
            </w:r>
          </w:p>
        </w:tc>
        <w:tc>
          <w:tcPr>
            <w:tcW w:w="899" w:type="pct"/>
          </w:tcPr>
          <w:p w:rsidR="00925B32" w:rsidRPr="00F75758" w:rsidRDefault="00D55E94" w:rsidP="000179E5">
            <w:pPr>
              <w:pStyle w:val="112"/>
              <w:rPr>
                <w:sz w:val="24"/>
                <w:szCs w:val="24"/>
              </w:rPr>
            </w:pPr>
            <w:r w:rsidRPr="00F75758">
              <w:rPr>
                <w:sz w:val="28"/>
                <w:szCs w:val="28"/>
              </w:rPr>
              <w:t>5,19</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6</w:t>
            </w:r>
            <w:r w:rsidRPr="00925B32">
              <w:rPr>
                <w:sz w:val="24"/>
                <w:szCs w:val="24"/>
                <w:lang w:val="en-US"/>
              </w:rPr>
              <w:t>.</w:t>
            </w:r>
            <w:r w:rsidRPr="00925B32">
              <w:rPr>
                <w:sz w:val="24"/>
                <w:szCs w:val="24"/>
              </w:rPr>
              <w:t>3.2</w:t>
            </w:r>
          </w:p>
        </w:tc>
        <w:tc>
          <w:tcPr>
            <w:tcW w:w="1741" w:type="pct"/>
          </w:tcPr>
          <w:p w:rsidR="00925B32" w:rsidRPr="00925B32" w:rsidRDefault="00925B32" w:rsidP="000179E5">
            <w:pPr>
              <w:pStyle w:val="112"/>
              <w:jc w:val="left"/>
              <w:rPr>
                <w:sz w:val="24"/>
                <w:szCs w:val="24"/>
              </w:rPr>
            </w:pPr>
            <w:r w:rsidRPr="00925B32">
              <w:rPr>
                <w:sz w:val="24"/>
                <w:szCs w:val="24"/>
              </w:rPr>
              <w:t>Источники подачи газа</w:t>
            </w:r>
          </w:p>
          <w:p w:rsidR="00925B32" w:rsidRPr="00925B32" w:rsidRDefault="00925B32" w:rsidP="000179E5">
            <w:pPr>
              <w:pStyle w:val="112"/>
              <w:jc w:val="left"/>
              <w:rPr>
                <w:sz w:val="24"/>
                <w:szCs w:val="24"/>
              </w:rPr>
            </w:pPr>
          </w:p>
        </w:tc>
        <w:tc>
          <w:tcPr>
            <w:tcW w:w="900" w:type="pct"/>
          </w:tcPr>
          <w:p w:rsidR="00925B32" w:rsidRPr="00925B32" w:rsidRDefault="00925B32" w:rsidP="000179E5">
            <w:pPr>
              <w:pStyle w:val="112"/>
              <w:rPr>
                <w:sz w:val="24"/>
                <w:szCs w:val="24"/>
              </w:rPr>
            </w:pPr>
            <w:r w:rsidRPr="00925B32">
              <w:rPr>
                <w:sz w:val="24"/>
                <w:szCs w:val="24"/>
              </w:rPr>
              <w:t>объект</w:t>
            </w:r>
          </w:p>
        </w:tc>
        <w:tc>
          <w:tcPr>
            <w:tcW w:w="978" w:type="pct"/>
          </w:tcPr>
          <w:p w:rsidR="00925B32" w:rsidRPr="00925B32" w:rsidRDefault="00925B32" w:rsidP="000179E5">
            <w:pPr>
              <w:pStyle w:val="112"/>
              <w:rPr>
                <w:sz w:val="24"/>
                <w:szCs w:val="24"/>
              </w:rPr>
            </w:pPr>
            <w:r w:rsidRPr="00925B32">
              <w:rPr>
                <w:sz w:val="24"/>
                <w:szCs w:val="24"/>
              </w:rPr>
              <w:t>-</w:t>
            </w:r>
          </w:p>
        </w:tc>
        <w:tc>
          <w:tcPr>
            <w:tcW w:w="899" w:type="pct"/>
          </w:tcPr>
          <w:p w:rsidR="00925B32" w:rsidRPr="00925B32" w:rsidRDefault="00925B32" w:rsidP="000179E5">
            <w:pPr>
              <w:pStyle w:val="112"/>
              <w:rPr>
                <w:sz w:val="24"/>
                <w:szCs w:val="24"/>
              </w:rPr>
            </w:pPr>
            <w:r w:rsidRPr="00925B32">
              <w:rPr>
                <w:sz w:val="24"/>
                <w:szCs w:val="24"/>
              </w:rPr>
              <w:t xml:space="preserve">ГРС «Рассвет» </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6.4</w:t>
            </w:r>
          </w:p>
        </w:tc>
        <w:tc>
          <w:tcPr>
            <w:tcW w:w="4518" w:type="pct"/>
            <w:gridSpan w:val="4"/>
          </w:tcPr>
          <w:p w:rsidR="00925B32" w:rsidRPr="00925B32" w:rsidRDefault="00925B32" w:rsidP="000179E5">
            <w:pPr>
              <w:pStyle w:val="112"/>
              <w:rPr>
                <w:sz w:val="24"/>
                <w:szCs w:val="24"/>
              </w:rPr>
            </w:pPr>
            <w:r w:rsidRPr="00925B32">
              <w:rPr>
                <w:sz w:val="24"/>
                <w:szCs w:val="24"/>
              </w:rPr>
              <w:t>Водоснабжение</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6</w:t>
            </w:r>
            <w:r w:rsidRPr="00925B32">
              <w:rPr>
                <w:sz w:val="24"/>
                <w:szCs w:val="24"/>
                <w:lang w:val="en-US"/>
              </w:rPr>
              <w:t>.</w:t>
            </w:r>
            <w:r w:rsidRPr="00925B32">
              <w:rPr>
                <w:sz w:val="24"/>
                <w:szCs w:val="24"/>
              </w:rPr>
              <w:t>4.1</w:t>
            </w:r>
          </w:p>
        </w:tc>
        <w:tc>
          <w:tcPr>
            <w:tcW w:w="1741" w:type="pct"/>
          </w:tcPr>
          <w:p w:rsidR="00925B32" w:rsidRPr="00925B32" w:rsidRDefault="00925B32" w:rsidP="000179E5">
            <w:pPr>
              <w:pStyle w:val="112"/>
              <w:jc w:val="left"/>
              <w:rPr>
                <w:sz w:val="24"/>
                <w:szCs w:val="24"/>
                <w:lang w:val="en-US"/>
              </w:rPr>
            </w:pPr>
            <w:r w:rsidRPr="00925B32">
              <w:rPr>
                <w:sz w:val="24"/>
                <w:szCs w:val="24"/>
                <w:lang w:val="en-US"/>
              </w:rPr>
              <w:t>Хозяйственно-питьевое водопотребление</w:t>
            </w:r>
          </w:p>
        </w:tc>
        <w:tc>
          <w:tcPr>
            <w:tcW w:w="900" w:type="pct"/>
          </w:tcPr>
          <w:p w:rsidR="00925B32" w:rsidRPr="00925B32" w:rsidRDefault="00925B32" w:rsidP="000179E5">
            <w:pPr>
              <w:pStyle w:val="112"/>
              <w:rPr>
                <w:sz w:val="24"/>
                <w:szCs w:val="24"/>
              </w:rPr>
            </w:pPr>
            <w:r w:rsidRPr="00925B32">
              <w:rPr>
                <w:sz w:val="24"/>
                <w:szCs w:val="24"/>
                <w:lang w:val="en-US"/>
              </w:rPr>
              <w:t>тыс. куб. м</w:t>
            </w:r>
            <w:r w:rsidRPr="00925B32">
              <w:rPr>
                <w:sz w:val="24"/>
                <w:szCs w:val="24"/>
              </w:rPr>
              <w:t>/</w:t>
            </w:r>
          </w:p>
          <w:p w:rsidR="00925B32" w:rsidRPr="00925B32" w:rsidRDefault="00925B32" w:rsidP="000179E5">
            <w:pPr>
              <w:pStyle w:val="112"/>
              <w:rPr>
                <w:sz w:val="24"/>
                <w:szCs w:val="24"/>
              </w:rPr>
            </w:pPr>
            <w:r w:rsidRPr="00925B32">
              <w:rPr>
                <w:sz w:val="24"/>
                <w:szCs w:val="24"/>
              </w:rPr>
              <w:t>год</w:t>
            </w:r>
          </w:p>
        </w:tc>
        <w:tc>
          <w:tcPr>
            <w:tcW w:w="978" w:type="pct"/>
          </w:tcPr>
          <w:p w:rsidR="00925B32" w:rsidRPr="00925B32" w:rsidRDefault="00925B32" w:rsidP="000179E5">
            <w:pPr>
              <w:pStyle w:val="112"/>
              <w:rPr>
                <w:sz w:val="24"/>
                <w:szCs w:val="24"/>
              </w:rPr>
            </w:pPr>
            <w:r w:rsidRPr="00925B32">
              <w:rPr>
                <w:sz w:val="24"/>
                <w:szCs w:val="24"/>
              </w:rPr>
              <w:t>-</w:t>
            </w:r>
          </w:p>
        </w:tc>
        <w:tc>
          <w:tcPr>
            <w:tcW w:w="899" w:type="pct"/>
          </w:tcPr>
          <w:p w:rsidR="00925B32" w:rsidRPr="00925B32" w:rsidRDefault="00925B32" w:rsidP="000179E5">
            <w:pPr>
              <w:pStyle w:val="112"/>
              <w:rPr>
                <w:sz w:val="24"/>
                <w:szCs w:val="24"/>
              </w:rPr>
            </w:pPr>
            <w:r w:rsidRPr="00925B32">
              <w:rPr>
                <w:sz w:val="24"/>
                <w:szCs w:val="24"/>
              </w:rPr>
              <w:t>890</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6</w:t>
            </w:r>
            <w:r w:rsidRPr="00925B32">
              <w:rPr>
                <w:sz w:val="24"/>
                <w:szCs w:val="24"/>
                <w:lang w:val="en-US"/>
              </w:rPr>
              <w:t>.</w:t>
            </w:r>
            <w:r w:rsidRPr="00925B32">
              <w:rPr>
                <w:sz w:val="24"/>
                <w:szCs w:val="24"/>
              </w:rPr>
              <w:t>4.2</w:t>
            </w:r>
          </w:p>
        </w:tc>
        <w:tc>
          <w:tcPr>
            <w:tcW w:w="1741" w:type="pct"/>
          </w:tcPr>
          <w:p w:rsidR="00925B32" w:rsidRPr="00925B32" w:rsidRDefault="00925B32" w:rsidP="000179E5">
            <w:pPr>
              <w:pStyle w:val="112"/>
              <w:jc w:val="left"/>
              <w:rPr>
                <w:sz w:val="24"/>
                <w:szCs w:val="24"/>
                <w:lang w:val="en-US"/>
              </w:rPr>
            </w:pPr>
            <w:r w:rsidRPr="00925B32">
              <w:rPr>
                <w:sz w:val="24"/>
                <w:szCs w:val="24"/>
                <w:lang w:val="en-US"/>
              </w:rPr>
              <w:t>Используемы</w:t>
            </w:r>
            <w:r w:rsidRPr="00925B32">
              <w:rPr>
                <w:sz w:val="24"/>
                <w:szCs w:val="24"/>
              </w:rPr>
              <w:t>й</w:t>
            </w:r>
            <w:r w:rsidRPr="00925B32">
              <w:rPr>
                <w:sz w:val="24"/>
                <w:szCs w:val="24"/>
                <w:lang w:val="en-US"/>
              </w:rPr>
              <w:t xml:space="preserve"> источник водоснабжения</w:t>
            </w:r>
          </w:p>
        </w:tc>
        <w:tc>
          <w:tcPr>
            <w:tcW w:w="900" w:type="pct"/>
          </w:tcPr>
          <w:p w:rsidR="00925B32" w:rsidRPr="00925B32" w:rsidRDefault="00925B32" w:rsidP="000179E5">
            <w:pPr>
              <w:pStyle w:val="112"/>
              <w:rPr>
                <w:sz w:val="24"/>
                <w:szCs w:val="24"/>
              </w:rPr>
            </w:pPr>
            <w:r w:rsidRPr="00925B32">
              <w:rPr>
                <w:sz w:val="24"/>
                <w:szCs w:val="24"/>
                <w:lang w:val="en-US"/>
              </w:rPr>
              <w:t>тыс. куб. м</w:t>
            </w:r>
            <w:r w:rsidRPr="00925B32">
              <w:rPr>
                <w:sz w:val="24"/>
                <w:szCs w:val="24"/>
              </w:rPr>
              <w:t>/</w:t>
            </w:r>
          </w:p>
          <w:p w:rsidR="00925B32" w:rsidRPr="00925B32" w:rsidRDefault="00925B32" w:rsidP="000179E5">
            <w:pPr>
              <w:pStyle w:val="112"/>
              <w:rPr>
                <w:sz w:val="24"/>
                <w:szCs w:val="24"/>
              </w:rPr>
            </w:pPr>
            <w:r w:rsidRPr="00925B32">
              <w:rPr>
                <w:sz w:val="24"/>
                <w:szCs w:val="24"/>
                <w:lang w:val="en-US"/>
              </w:rPr>
              <w:t>сут</w:t>
            </w:r>
            <w:r w:rsidRPr="00925B32">
              <w:rPr>
                <w:sz w:val="24"/>
                <w:szCs w:val="24"/>
              </w:rPr>
              <w:t>ки</w:t>
            </w:r>
          </w:p>
        </w:tc>
        <w:tc>
          <w:tcPr>
            <w:tcW w:w="978" w:type="pct"/>
          </w:tcPr>
          <w:p w:rsidR="00925B32" w:rsidRPr="00925B32" w:rsidRDefault="00925B32" w:rsidP="000179E5">
            <w:pPr>
              <w:pStyle w:val="112"/>
              <w:rPr>
                <w:sz w:val="24"/>
                <w:szCs w:val="24"/>
              </w:rPr>
            </w:pPr>
            <w:r w:rsidRPr="00925B32">
              <w:rPr>
                <w:sz w:val="24"/>
                <w:szCs w:val="24"/>
              </w:rPr>
              <w:t>-</w:t>
            </w:r>
          </w:p>
        </w:tc>
        <w:tc>
          <w:tcPr>
            <w:tcW w:w="899" w:type="pct"/>
          </w:tcPr>
          <w:p w:rsidR="00925B32" w:rsidRPr="00925B32" w:rsidRDefault="00925B32" w:rsidP="000179E5">
            <w:pPr>
              <w:pStyle w:val="112"/>
              <w:rPr>
                <w:sz w:val="24"/>
                <w:szCs w:val="24"/>
              </w:rPr>
            </w:pPr>
            <w:r w:rsidRPr="00925B32">
              <w:rPr>
                <w:sz w:val="24"/>
                <w:szCs w:val="24"/>
              </w:rPr>
              <w:t>поверхностный</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6.5</w:t>
            </w:r>
          </w:p>
        </w:tc>
        <w:tc>
          <w:tcPr>
            <w:tcW w:w="4518" w:type="pct"/>
            <w:gridSpan w:val="4"/>
          </w:tcPr>
          <w:p w:rsidR="00925B32" w:rsidRPr="00925B32" w:rsidRDefault="00925B32" w:rsidP="000179E5">
            <w:pPr>
              <w:pStyle w:val="112"/>
              <w:rPr>
                <w:sz w:val="24"/>
                <w:szCs w:val="24"/>
              </w:rPr>
            </w:pPr>
            <w:r w:rsidRPr="00925B32">
              <w:rPr>
                <w:sz w:val="24"/>
                <w:szCs w:val="24"/>
              </w:rPr>
              <w:t>Водоотведение</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6.5.1</w:t>
            </w:r>
          </w:p>
        </w:tc>
        <w:tc>
          <w:tcPr>
            <w:tcW w:w="1741" w:type="pct"/>
          </w:tcPr>
          <w:p w:rsidR="00925B32" w:rsidRPr="00925B32" w:rsidRDefault="00925B32" w:rsidP="000179E5">
            <w:pPr>
              <w:pStyle w:val="112"/>
              <w:jc w:val="left"/>
              <w:rPr>
                <w:sz w:val="24"/>
                <w:szCs w:val="24"/>
              </w:rPr>
            </w:pPr>
            <w:r w:rsidRPr="00925B32">
              <w:rPr>
                <w:sz w:val="24"/>
                <w:szCs w:val="24"/>
              </w:rPr>
              <w:t>Поступление хозяйственно-</w:t>
            </w:r>
            <w:r w:rsidRPr="00925B32">
              <w:rPr>
                <w:sz w:val="24"/>
                <w:szCs w:val="24"/>
              </w:rPr>
              <w:lastRenderedPageBreak/>
              <w:t>бытовых сточных вод</w:t>
            </w:r>
          </w:p>
        </w:tc>
        <w:tc>
          <w:tcPr>
            <w:tcW w:w="900" w:type="pct"/>
          </w:tcPr>
          <w:p w:rsidR="00925B32" w:rsidRPr="00925B32" w:rsidRDefault="00925B32" w:rsidP="000179E5">
            <w:pPr>
              <w:pStyle w:val="112"/>
              <w:rPr>
                <w:sz w:val="24"/>
                <w:szCs w:val="24"/>
              </w:rPr>
            </w:pPr>
            <w:r w:rsidRPr="00925B32">
              <w:rPr>
                <w:sz w:val="24"/>
                <w:szCs w:val="24"/>
                <w:lang w:val="en-US"/>
              </w:rPr>
              <w:lastRenderedPageBreak/>
              <w:t>куб. м</w:t>
            </w:r>
            <w:r w:rsidRPr="00925B32">
              <w:rPr>
                <w:sz w:val="24"/>
                <w:szCs w:val="24"/>
              </w:rPr>
              <w:t>/</w:t>
            </w:r>
          </w:p>
          <w:p w:rsidR="00925B32" w:rsidRPr="00925B32" w:rsidRDefault="00925B32" w:rsidP="000179E5">
            <w:pPr>
              <w:pStyle w:val="112"/>
              <w:rPr>
                <w:sz w:val="24"/>
                <w:szCs w:val="24"/>
              </w:rPr>
            </w:pPr>
            <w:r w:rsidRPr="00925B32">
              <w:rPr>
                <w:sz w:val="24"/>
                <w:szCs w:val="24"/>
                <w:lang w:val="en-US"/>
              </w:rPr>
              <w:lastRenderedPageBreak/>
              <w:t>сут</w:t>
            </w:r>
            <w:r w:rsidRPr="00925B32">
              <w:rPr>
                <w:sz w:val="24"/>
                <w:szCs w:val="24"/>
              </w:rPr>
              <w:t>ки</w:t>
            </w:r>
          </w:p>
        </w:tc>
        <w:tc>
          <w:tcPr>
            <w:tcW w:w="978" w:type="pct"/>
          </w:tcPr>
          <w:p w:rsidR="00925B32" w:rsidRPr="00925B32" w:rsidRDefault="00925B32" w:rsidP="000179E5">
            <w:pPr>
              <w:pStyle w:val="112"/>
              <w:rPr>
                <w:sz w:val="24"/>
                <w:szCs w:val="24"/>
              </w:rPr>
            </w:pPr>
            <w:r w:rsidRPr="00925B32">
              <w:rPr>
                <w:sz w:val="24"/>
                <w:szCs w:val="24"/>
              </w:rPr>
              <w:lastRenderedPageBreak/>
              <w:t>-</w:t>
            </w:r>
          </w:p>
        </w:tc>
        <w:tc>
          <w:tcPr>
            <w:tcW w:w="899" w:type="pct"/>
          </w:tcPr>
          <w:p w:rsidR="00925B32" w:rsidRPr="00925B32" w:rsidRDefault="00925B32" w:rsidP="000179E5">
            <w:pPr>
              <w:pStyle w:val="112"/>
              <w:rPr>
                <w:sz w:val="24"/>
                <w:szCs w:val="24"/>
              </w:rPr>
            </w:pPr>
            <w:r w:rsidRPr="00925B32">
              <w:rPr>
                <w:sz w:val="24"/>
                <w:szCs w:val="24"/>
              </w:rPr>
              <w:t>75,7</w:t>
            </w:r>
          </w:p>
        </w:tc>
      </w:tr>
      <w:tr w:rsidR="00925B32" w:rsidRPr="00925B32" w:rsidTr="000179E5">
        <w:tc>
          <w:tcPr>
            <w:tcW w:w="482" w:type="pct"/>
          </w:tcPr>
          <w:p w:rsidR="00925B32" w:rsidRPr="00925B32" w:rsidRDefault="00925B32" w:rsidP="000179E5">
            <w:pPr>
              <w:pStyle w:val="112"/>
              <w:jc w:val="left"/>
              <w:rPr>
                <w:sz w:val="24"/>
                <w:szCs w:val="24"/>
              </w:rPr>
            </w:pPr>
            <w:r w:rsidRPr="00925B32">
              <w:rPr>
                <w:sz w:val="24"/>
                <w:szCs w:val="24"/>
              </w:rPr>
              <w:t>6</w:t>
            </w:r>
            <w:r w:rsidRPr="00925B32">
              <w:rPr>
                <w:sz w:val="24"/>
                <w:szCs w:val="24"/>
                <w:lang w:val="en-US"/>
              </w:rPr>
              <w:t>.</w:t>
            </w:r>
            <w:r w:rsidRPr="00925B32">
              <w:rPr>
                <w:sz w:val="24"/>
                <w:szCs w:val="24"/>
              </w:rPr>
              <w:t>5.2</w:t>
            </w:r>
          </w:p>
        </w:tc>
        <w:tc>
          <w:tcPr>
            <w:tcW w:w="1741" w:type="pct"/>
          </w:tcPr>
          <w:p w:rsidR="00925B32" w:rsidRPr="00925B32" w:rsidRDefault="00925B32" w:rsidP="000179E5">
            <w:pPr>
              <w:pStyle w:val="112"/>
              <w:jc w:val="left"/>
              <w:rPr>
                <w:sz w:val="24"/>
                <w:szCs w:val="24"/>
                <w:lang w:val="en-US"/>
              </w:rPr>
            </w:pPr>
            <w:r w:rsidRPr="00925B32">
              <w:rPr>
                <w:sz w:val="24"/>
                <w:szCs w:val="24"/>
                <w:lang w:val="en-US"/>
              </w:rPr>
              <w:t>Производительность очистных сооружений</w:t>
            </w:r>
          </w:p>
        </w:tc>
        <w:tc>
          <w:tcPr>
            <w:tcW w:w="900" w:type="pct"/>
          </w:tcPr>
          <w:p w:rsidR="00925B32" w:rsidRPr="00925B32" w:rsidRDefault="00925B32" w:rsidP="000179E5">
            <w:pPr>
              <w:pStyle w:val="112"/>
              <w:rPr>
                <w:sz w:val="24"/>
                <w:szCs w:val="24"/>
              </w:rPr>
            </w:pPr>
            <w:r w:rsidRPr="00925B32">
              <w:rPr>
                <w:sz w:val="24"/>
                <w:szCs w:val="24"/>
                <w:lang w:val="en-US"/>
              </w:rPr>
              <w:t>куб. м</w:t>
            </w:r>
            <w:r w:rsidRPr="00925B32">
              <w:rPr>
                <w:sz w:val="24"/>
                <w:szCs w:val="24"/>
              </w:rPr>
              <w:t>/</w:t>
            </w:r>
          </w:p>
          <w:p w:rsidR="00925B32" w:rsidRPr="00925B32" w:rsidRDefault="00925B32" w:rsidP="000179E5">
            <w:pPr>
              <w:pStyle w:val="112"/>
              <w:rPr>
                <w:sz w:val="24"/>
                <w:szCs w:val="24"/>
              </w:rPr>
            </w:pPr>
            <w:r w:rsidRPr="00925B32">
              <w:rPr>
                <w:sz w:val="24"/>
                <w:szCs w:val="24"/>
                <w:lang w:val="en-US"/>
              </w:rPr>
              <w:t>сут</w:t>
            </w:r>
            <w:r w:rsidRPr="00925B32">
              <w:rPr>
                <w:sz w:val="24"/>
                <w:szCs w:val="24"/>
              </w:rPr>
              <w:t>ки</w:t>
            </w:r>
          </w:p>
        </w:tc>
        <w:tc>
          <w:tcPr>
            <w:tcW w:w="978" w:type="pct"/>
          </w:tcPr>
          <w:p w:rsidR="00925B32" w:rsidRPr="00925B32" w:rsidRDefault="00925B32" w:rsidP="000179E5">
            <w:pPr>
              <w:pStyle w:val="112"/>
              <w:rPr>
                <w:sz w:val="24"/>
                <w:szCs w:val="24"/>
              </w:rPr>
            </w:pPr>
            <w:r w:rsidRPr="00925B32">
              <w:rPr>
                <w:sz w:val="24"/>
                <w:szCs w:val="24"/>
              </w:rPr>
              <w:t>-</w:t>
            </w:r>
          </w:p>
        </w:tc>
        <w:tc>
          <w:tcPr>
            <w:tcW w:w="899" w:type="pct"/>
          </w:tcPr>
          <w:p w:rsidR="00925B32" w:rsidRPr="00925B32" w:rsidRDefault="00925B32" w:rsidP="000179E5">
            <w:pPr>
              <w:pStyle w:val="112"/>
              <w:rPr>
                <w:sz w:val="24"/>
                <w:szCs w:val="24"/>
              </w:rPr>
            </w:pPr>
            <w:r w:rsidRPr="00925B32">
              <w:rPr>
                <w:sz w:val="24"/>
                <w:szCs w:val="24"/>
              </w:rPr>
              <w:t>100</w:t>
            </w:r>
          </w:p>
        </w:tc>
      </w:tr>
      <w:bookmarkEnd w:id="262"/>
    </w:tbl>
    <w:p w:rsidR="00925B32" w:rsidRPr="00376B1E" w:rsidRDefault="00925B32" w:rsidP="00925B32">
      <w:pPr>
        <w:pStyle w:val="affffffffffb"/>
        <w:spacing w:before="0" w:after="0"/>
        <w:ind w:firstLine="0"/>
        <w:rPr>
          <w:sz w:val="28"/>
          <w:szCs w:val="28"/>
          <w:lang w:eastAsia="x-none"/>
        </w:rPr>
      </w:pPr>
    </w:p>
    <w:p w:rsidR="00C90963" w:rsidRPr="00AA0EC8" w:rsidRDefault="00C90963" w:rsidP="007D7401">
      <w:pPr>
        <w:rPr>
          <w:b/>
          <w:bCs/>
          <w:kern w:val="32"/>
        </w:rPr>
      </w:pPr>
      <w:r w:rsidRPr="00AA0EC8">
        <w:br w:type="page"/>
      </w:r>
    </w:p>
    <w:p w:rsidR="00EA394F" w:rsidRPr="002A7C1E" w:rsidRDefault="007B1590" w:rsidP="002A7C1E">
      <w:pPr>
        <w:pStyle w:val="S20"/>
      </w:pPr>
      <w:bookmarkStart w:id="303" w:name="_Toc495964739"/>
      <w:r w:rsidRPr="002A7C1E">
        <w:lastRenderedPageBreak/>
        <w:t>6</w:t>
      </w:r>
      <w:r w:rsidR="00EA394F" w:rsidRPr="002A7C1E">
        <w:t>. ПРИЛОЖЕНИЯ</w:t>
      </w:r>
      <w:bookmarkEnd w:id="303"/>
    </w:p>
    <w:p w:rsidR="000A5E3A" w:rsidRPr="00AA0EC8" w:rsidRDefault="000A5E3A" w:rsidP="007D7401">
      <w:pPr>
        <w:ind w:firstLine="709"/>
        <w:jc w:val="right"/>
        <w:outlineLvl w:val="0"/>
      </w:pPr>
      <w:bookmarkStart w:id="304" w:name="_Toc495964740"/>
      <w:r w:rsidRPr="00AA0EC8">
        <w:t>Приложение</w:t>
      </w:r>
      <w:r w:rsidR="00B2054C">
        <w:t xml:space="preserve"> № 1</w:t>
      </w:r>
      <w:bookmarkEnd w:id="304"/>
    </w:p>
    <w:p w:rsidR="000A5E3A" w:rsidRPr="00AA0EC8" w:rsidRDefault="000A5E3A" w:rsidP="007D7401">
      <w:pPr>
        <w:keepNext/>
        <w:jc w:val="center"/>
        <w:rPr>
          <w:bCs/>
        </w:rPr>
      </w:pPr>
      <w:bookmarkStart w:id="305" w:name="_Toc439247237"/>
      <w:r w:rsidRPr="00AA0EC8">
        <w:rPr>
          <w:bCs/>
        </w:rPr>
        <w:t>Основные требования по организации и режимы использования территорий санитарно-защитных зон</w:t>
      </w:r>
      <w:bookmarkEnd w:id="305"/>
      <w:r w:rsidRPr="00AA0EC8">
        <w:rPr>
          <w:bCs/>
        </w:rPr>
        <w:t xml:space="preserve"> (СЗЗ)</w:t>
      </w:r>
    </w:p>
    <w:p w:rsidR="000A5E3A" w:rsidRPr="00AA0EC8" w:rsidRDefault="000A5E3A" w:rsidP="007D7401">
      <w:pPr>
        <w:keepNext/>
        <w:jc w:val="center"/>
        <w:rPr>
          <w:bCs/>
        </w:rPr>
      </w:pPr>
      <w:r w:rsidRPr="00AA0EC8">
        <w:rPr>
          <w:bCs/>
        </w:rPr>
        <w:t>(СанПиН 2.2.1/2.1.1.1200-03 «Санитарно-защитные зоны и санитарная классификация предприятий, сооружений и иных объектов. Новая редакция»)</w:t>
      </w: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961"/>
      </w:tblGrid>
      <w:tr w:rsidR="000A5E3A" w:rsidRPr="00AA0EC8" w:rsidTr="00492CF1">
        <w:trPr>
          <w:trHeight w:val="20"/>
          <w:tblHeader/>
        </w:trPr>
        <w:tc>
          <w:tcPr>
            <w:tcW w:w="2603" w:type="pct"/>
            <w:tcBorders>
              <w:top w:val="single" w:sz="4" w:space="0" w:color="auto"/>
              <w:left w:val="single" w:sz="4" w:space="0" w:color="auto"/>
              <w:bottom w:val="single" w:sz="4" w:space="0" w:color="auto"/>
              <w:right w:val="single" w:sz="4" w:space="0" w:color="auto"/>
            </w:tcBorders>
          </w:tcPr>
          <w:p w:rsidR="000A5E3A" w:rsidRPr="00AA0EC8" w:rsidRDefault="000A5E3A" w:rsidP="007D7401">
            <w:pPr>
              <w:jc w:val="center"/>
              <w:rPr>
                <w:b/>
              </w:rPr>
            </w:pPr>
            <w:r w:rsidRPr="00AA0EC8">
              <w:rPr>
                <w:b/>
              </w:rPr>
              <w:t>Допускается размещать в границах СЗЗ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2397" w:type="pct"/>
            <w:tcBorders>
              <w:top w:val="single" w:sz="4" w:space="0" w:color="auto"/>
              <w:left w:val="single" w:sz="4" w:space="0" w:color="auto"/>
              <w:bottom w:val="single" w:sz="4" w:space="0" w:color="auto"/>
              <w:right w:val="single" w:sz="4" w:space="0" w:color="auto"/>
            </w:tcBorders>
          </w:tcPr>
          <w:p w:rsidR="000A5E3A" w:rsidRPr="00AA0EC8" w:rsidRDefault="000A5E3A" w:rsidP="007D7401">
            <w:pPr>
              <w:jc w:val="center"/>
              <w:rPr>
                <w:b/>
              </w:rPr>
            </w:pPr>
            <w:r w:rsidRPr="00AA0EC8">
              <w:rPr>
                <w:b/>
              </w:rPr>
              <w:t>В СЗЗ не допускается размещать</w:t>
            </w:r>
          </w:p>
        </w:tc>
      </w:tr>
      <w:tr w:rsidR="000A5E3A" w:rsidRPr="00AA0EC8" w:rsidTr="00492CF1">
        <w:trPr>
          <w:trHeight w:val="20"/>
        </w:trPr>
        <w:tc>
          <w:tcPr>
            <w:tcW w:w="2603" w:type="pct"/>
            <w:vMerge w:val="restart"/>
            <w:tcBorders>
              <w:top w:val="single" w:sz="4" w:space="0" w:color="auto"/>
              <w:left w:val="single" w:sz="4" w:space="0" w:color="auto"/>
              <w:bottom w:val="single" w:sz="4" w:space="0" w:color="auto"/>
              <w:right w:val="single" w:sz="4" w:space="0" w:color="auto"/>
            </w:tcBorders>
          </w:tcPr>
          <w:p w:rsidR="000A5E3A" w:rsidRPr="00AA0EC8" w:rsidRDefault="000A5E3A" w:rsidP="007D7401">
            <w:pPr>
              <w:numPr>
                <w:ilvl w:val="0"/>
                <w:numId w:val="2"/>
              </w:numPr>
              <w:ind w:left="414" w:hanging="357"/>
              <w:jc w:val="both"/>
            </w:pPr>
            <w:r w:rsidRPr="00AA0EC8">
              <w:t>нежилые помещения для дежурного аварийного персонала;</w:t>
            </w:r>
          </w:p>
          <w:p w:rsidR="000A5E3A" w:rsidRPr="00AA0EC8" w:rsidRDefault="000A5E3A" w:rsidP="007D7401">
            <w:pPr>
              <w:numPr>
                <w:ilvl w:val="0"/>
                <w:numId w:val="2"/>
              </w:numPr>
              <w:ind w:left="414" w:hanging="357"/>
              <w:jc w:val="both"/>
            </w:pPr>
            <w:r w:rsidRPr="00AA0EC8">
              <w:t>помещения для пребывания работающих по вахтовому методу (не более двух недель);</w:t>
            </w:r>
          </w:p>
          <w:p w:rsidR="000A5E3A" w:rsidRPr="00AA0EC8" w:rsidRDefault="000A5E3A" w:rsidP="007D7401">
            <w:pPr>
              <w:numPr>
                <w:ilvl w:val="0"/>
                <w:numId w:val="2"/>
              </w:numPr>
              <w:ind w:left="414" w:hanging="357"/>
              <w:jc w:val="both"/>
            </w:pPr>
            <w:r w:rsidRPr="00AA0EC8">
              <w:t>здания управления, конструкторские бюро;</w:t>
            </w:r>
          </w:p>
          <w:p w:rsidR="000A5E3A" w:rsidRPr="00AA0EC8" w:rsidRDefault="000A5E3A" w:rsidP="007D7401">
            <w:pPr>
              <w:numPr>
                <w:ilvl w:val="0"/>
                <w:numId w:val="2"/>
              </w:numPr>
              <w:ind w:left="414" w:hanging="357"/>
              <w:jc w:val="both"/>
            </w:pPr>
            <w:r w:rsidRPr="00AA0EC8">
              <w:t>здания административного назначения;</w:t>
            </w:r>
          </w:p>
          <w:p w:rsidR="000A5E3A" w:rsidRPr="00AA0EC8" w:rsidRDefault="000A5E3A" w:rsidP="007D7401">
            <w:pPr>
              <w:numPr>
                <w:ilvl w:val="0"/>
                <w:numId w:val="2"/>
              </w:numPr>
              <w:ind w:left="414" w:hanging="357"/>
              <w:jc w:val="both"/>
            </w:pPr>
            <w:r w:rsidRPr="00AA0EC8">
              <w:t>научно-исследовательские лаборатории;</w:t>
            </w:r>
          </w:p>
          <w:p w:rsidR="000A5E3A" w:rsidRPr="00AA0EC8" w:rsidRDefault="000A5E3A" w:rsidP="007D7401">
            <w:pPr>
              <w:numPr>
                <w:ilvl w:val="0"/>
                <w:numId w:val="2"/>
              </w:numPr>
              <w:ind w:left="414" w:hanging="357"/>
              <w:jc w:val="both"/>
            </w:pPr>
            <w:r w:rsidRPr="00AA0EC8">
              <w:t>поликлиники;</w:t>
            </w:r>
          </w:p>
          <w:p w:rsidR="000A5E3A" w:rsidRPr="00AA0EC8" w:rsidRDefault="000A5E3A" w:rsidP="007D7401">
            <w:pPr>
              <w:numPr>
                <w:ilvl w:val="0"/>
                <w:numId w:val="2"/>
              </w:numPr>
              <w:ind w:left="414" w:hanging="357"/>
              <w:jc w:val="both"/>
            </w:pPr>
            <w:r w:rsidRPr="00AA0EC8">
              <w:t>спортивно-оздоровительные сооружения закрытого типа;</w:t>
            </w:r>
          </w:p>
          <w:p w:rsidR="000A5E3A" w:rsidRPr="00AA0EC8" w:rsidRDefault="000A5E3A" w:rsidP="007D7401">
            <w:pPr>
              <w:numPr>
                <w:ilvl w:val="0"/>
                <w:numId w:val="2"/>
              </w:numPr>
              <w:ind w:left="414" w:hanging="357"/>
              <w:jc w:val="both"/>
            </w:pPr>
            <w:r w:rsidRPr="00AA0EC8">
              <w:t>бани, прачечные;</w:t>
            </w:r>
          </w:p>
          <w:p w:rsidR="000A5E3A" w:rsidRPr="00AA0EC8" w:rsidRDefault="000A5E3A" w:rsidP="007D7401">
            <w:pPr>
              <w:numPr>
                <w:ilvl w:val="0"/>
                <w:numId w:val="2"/>
              </w:numPr>
              <w:ind w:left="414" w:hanging="357"/>
              <w:jc w:val="both"/>
            </w:pPr>
            <w:r w:rsidRPr="00AA0EC8">
              <w:t>объекты торговли и общественного питания;</w:t>
            </w:r>
          </w:p>
          <w:p w:rsidR="000A5E3A" w:rsidRPr="00AA0EC8" w:rsidRDefault="000A5E3A" w:rsidP="007D7401">
            <w:pPr>
              <w:numPr>
                <w:ilvl w:val="0"/>
                <w:numId w:val="2"/>
              </w:numPr>
              <w:ind w:left="414" w:hanging="357"/>
              <w:jc w:val="both"/>
            </w:pPr>
            <w:r w:rsidRPr="00AA0EC8">
              <w:t>мотели, гостиницы;</w:t>
            </w:r>
          </w:p>
          <w:p w:rsidR="000A5E3A" w:rsidRPr="00AA0EC8" w:rsidRDefault="000A5E3A" w:rsidP="007D7401">
            <w:pPr>
              <w:numPr>
                <w:ilvl w:val="0"/>
                <w:numId w:val="2"/>
              </w:numPr>
              <w:ind w:left="414" w:hanging="357"/>
              <w:jc w:val="both"/>
            </w:pPr>
            <w:r w:rsidRPr="00AA0EC8">
              <w:t>гаражи, площадки и сооружения для хранения общественного и индивидуального транспорта;</w:t>
            </w:r>
          </w:p>
          <w:p w:rsidR="000A5E3A" w:rsidRPr="00AA0EC8" w:rsidRDefault="000A5E3A" w:rsidP="007D7401">
            <w:pPr>
              <w:numPr>
                <w:ilvl w:val="0"/>
                <w:numId w:val="2"/>
              </w:numPr>
              <w:ind w:left="414" w:hanging="357"/>
              <w:jc w:val="both"/>
            </w:pPr>
            <w:r w:rsidRPr="00AA0EC8">
              <w:t>пожарные депо;</w:t>
            </w:r>
          </w:p>
          <w:p w:rsidR="000A5E3A" w:rsidRPr="00AA0EC8" w:rsidRDefault="000A5E3A" w:rsidP="007D7401">
            <w:pPr>
              <w:numPr>
                <w:ilvl w:val="0"/>
                <w:numId w:val="2"/>
              </w:numPr>
              <w:ind w:left="414" w:hanging="357"/>
              <w:jc w:val="both"/>
            </w:pPr>
            <w:r w:rsidRPr="00AA0EC8">
              <w:t>местные и транзитные коммуникации, линии электропередач;</w:t>
            </w:r>
          </w:p>
          <w:p w:rsidR="000A5E3A" w:rsidRPr="00AA0EC8" w:rsidRDefault="000A5E3A" w:rsidP="007D7401">
            <w:pPr>
              <w:numPr>
                <w:ilvl w:val="0"/>
                <w:numId w:val="2"/>
              </w:numPr>
              <w:ind w:left="414" w:hanging="357"/>
            </w:pPr>
            <w:r w:rsidRPr="00AA0EC8">
              <w:t>электроподстанции, нефте- и газопроводы;</w:t>
            </w:r>
          </w:p>
          <w:p w:rsidR="000A5E3A" w:rsidRPr="00AA0EC8" w:rsidRDefault="000A5E3A" w:rsidP="007D7401">
            <w:pPr>
              <w:numPr>
                <w:ilvl w:val="0"/>
                <w:numId w:val="2"/>
              </w:numPr>
              <w:ind w:left="414" w:hanging="357"/>
            </w:pPr>
            <w:r w:rsidRPr="00AA0EC8">
              <w:t>артезианские скважины для технического водоснабжения;</w:t>
            </w:r>
          </w:p>
          <w:p w:rsidR="000A5E3A" w:rsidRPr="00AA0EC8" w:rsidRDefault="000A5E3A" w:rsidP="007D7401">
            <w:pPr>
              <w:numPr>
                <w:ilvl w:val="0"/>
                <w:numId w:val="2"/>
              </w:numPr>
              <w:ind w:left="414" w:hanging="357"/>
            </w:pPr>
            <w:r w:rsidRPr="00AA0EC8">
              <w:t>водоохлаждающие сооружения для подготовки технической воды;</w:t>
            </w:r>
          </w:p>
          <w:p w:rsidR="000A5E3A" w:rsidRPr="00AA0EC8" w:rsidRDefault="000A5E3A" w:rsidP="007D7401">
            <w:pPr>
              <w:numPr>
                <w:ilvl w:val="0"/>
                <w:numId w:val="2"/>
              </w:numPr>
              <w:ind w:left="414" w:hanging="357"/>
            </w:pPr>
            <w:r w:rsidRPr="00AA0EC8">
              <w:t>канализационные насосные станции;</w:t>
            </w:r>
          </w:p>
          <w:p w:rsidR="000A5E3A" w:rsidRPr="00AA0EC8" w:rsidRDefault="000A5E3A" w:rsidP="007D7401">
            <w:pPr>
              <w:numPr>
                <w:ilvl w:val="0"/>
                <w:numId w:val="2"/>
              </w:numPr>
              <w:ind w:left="414" w:hanging="357"/>
            </w:pPr>
            <w:r w:rsidRPr="00AA0EC8">
              <w:t>сооружения оборотного водоснабжения;</w:t>
            </w:r>
          </w:p>
          <w:p w:rsidR="000A5E3A" w:rsidRPr="00AA0EC8" w:rsidRDefault="000A5E3A" w:rsidP="007D7401">
            <w:pPr>
              <w:numPr>
                <w:ilvl w:val="0"/>
                <w:numId w:val="2"/>
              </w:numPr>
              <w:ind w:left="414" w:hanging="357"/>
            </w:pPr>
            <w:r w:rsidRPr="00AA0EC8">
              <w:t>автозаправочные станции;</w:t>
            </w:r>
          </w:p>
          <w:p w:rsidR="000A5E3A" w:rsidRPr="00AA0EC8" w:rsidRDefault="000A5E3A" w:rsidP="007D7401">
            <w:pPr>
              <w:numPr>
                <w:ilvl w:val="0"/>
                <w:numId w:val="2"/>
              </w:numPr>
              <w:ind w:left="414" w:hanging="357"/>
            </w:pPr>
            <w:r w:rsidRPr="00AA0EC8">
              <w:t>станции технического обслуживания автомобилей;</w:t>
            </w:r>
          </w:p>
          <w:p w:rsidR="000A5E3A" w:rsidRPr="00AA0EC8" w:rsidRDefault="000A5E3A" w:rsidP="007D7401">
            <w:pPr>
              <w:numPr>
                <w:ilvl w:val="0"/>
                <w:numId w:val="2"/>
              </w:numPr>
              <w:ind w:left="414" w:hanging="357"/>
            </w:pPr>
            <w:r w:rsidRPr="00AA0EC8">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c>
          <w:tcPr>
            <w:tcW w:w="2397" w:type="pct"/>
            <w:tcBorders>
              <w:top w:val="single" w:sz="4" w:space="0" w:color="auto"/>
              <w:left w:val="single" w:sz="4" w:space="0" w:color="auto"/>
              <w:bottom w:val="single" w:sz="4" w:space="0" w:color="auto"/>
              <w:right w:val="single" w:sz="4" w:space="0" w:color="auto"/>
            </w:tcBorders>
          </w:tcPr>
          <w:p w:rsidR="000A5E3A" w:rsidRPr="00AA0EC8" w:rsidRDefault="000A5E3A" w:rsidP="007D7401">
            <w:pPr>
              <w:numPr>
                <w:ilvl w:val="0"/>
                <w:numId w:val="2"/>
              </w:numPr>
              <w:ind w:left="414" w:hanging="357"/>
            </w:pPr>
            <w:r w:rsidRPr="00AA0EC8">
              <w:t>жилую застройку, включая отдельные жилые дома, ландшафтно-рекреационные зоны;</w:t>
            </w:r>
          </w:p>
          <w:p w:rsidR="000A5E3A" w:rsidRPr="00AA0EC8" w:rsidRDefault="000A5E3A" w:rsidP="007D7401">
            <w:pPr>
              <w:numPr>
                <w:ilvl w:val="0"/>
                <w:numId w:val="2"/>
              </w:numPr>
              <w:ind w:left="414" w:hanging="357"/>
            </w:pPr>
            <w:r w:rsidRPr="00AA0EC8">
              <w:t>зоны отдыха;</w:t>
            </w:r>
          </w:p>
          <w:p w:rsidR="000A5E3A" w:rsidRPr="00AA0EC8" w:rsidRDefault="000A5E3A" w:rsidP="007D7401">
            <w:pPr>
              <w:numPr>
                <w:ilvl w:val="0"/>
                <w:numId w:val="2"/>
              </w:numPr>
              <w:ind w:left="414" w:hanging="357"/>
            </w:pPr>
            <w:r w:rsidRPr="00AA0EC8">
              <w:t>территории курортов, санаториев и домов отдыха;</w:t>
            </w:r>
          </w:p>
          <w:p w:rsidR="000A5E3A" w:rsidRPr="00AA0EC8" w:rsidRDefault="000A5E3A" w:rsidP="007D7401">
            <w:pPr>
              <w:numPr>
                <w:ilvl w:val="0"/>
                <w:numId w:val="2"/>
              </w:numPr>
              <w:ind w:left="414" w:hanging="357"/>
            </w:pPr>
            <w:r w:rsidRPr="00AA0EC8">
              <w:t>территории садоводческих товариществ и коттеджной застройки;</w:t>
            </w:r>
          </w:p>
          <w:p w:rsidR="000A5E3A" w:rsidRPr="00AA0EC8" w:rsidRDefault="000A5E3A" w:rsidP="007D7401">
            <w:pPr>
              <w:numPr>
                <w:ilvl w:val="0"/>
                <w:numId w:val="2"/>
              </w:numPr>
              <w:ind w:left="414" w:hanging="357"/>
            </w:pPr>
            <w:r w:rsidRPr="00AA0EC8">
              <w:t>коллективных или индивидуальных дачных и садово-огородных участков;</w:t>
            </w:r>
          </w:p>
          <w:p w:rsidR="000A5E3A" w:rsidRPr="00AA0EC8" w:rsidRDefault="000A5E3A" w:rsidP="007D7401">
            <w:pPr>
              <w:numPr>
                <w:ilvl w:val="0"/>
                <w:numId w:val="2"/>
              </w:numPr>
              <w:ind w:left="414" w:hanging="357"/>
            </w:pPr>
            <w:r w:rsidRPr="00AA0EC8">
              <w:t>другие территории с нормируемыми показателями качества среды обитания;</w:t>
            </w:r>
          </w:p>
          <w:p w:rsidR="000A5E3A" w:rsidRPr="00AA0EC8" w:rsidRDefault="000A5E3A" w:rsidP="007D7401">
            <w:pPr>
              <w:numPr>
                <w:ilvl w:val="0"/>
                <w:numId w:val="2"/>
              </w:numPr>
              <w:ind w:left="414" w:hanging="357"/>
            </w:pPr>
            <w:r w:rsidRPr="00AA0EC8">
              <w:t>спортивные сооружения, детские площадки;</w:t>
            </w:r>
          </w:p>
          <w:p w:rsidR="000A5E3A" w:rsidRPr="00AA0EC8" w:rsidRDefault="000A5E3A" w:rsidP="007D7401">
            <w:pPr>
              <w:numPr>
                <w:ilvl w:val="0"/>
                <w:numId w:val="2"/>
              </w:numPr>
              <w:ind w:left="414" w:hanging="357"/>
            </w:pPr>
            <w:r w:rsidRPr="00AA0EC8">
              <w:t xml:space="preserve">образовательные и детские учреждения, </w:t>
            </w:r>
          </w:p>
          <w:p w:rsidR="000A5E3A" w:rsidRPr="00AA0EC8" w:rsidRDefault="000A5E3A" w:rsidP="007D7401">
            <w:pPr>
              <w:numPr>
                <w:ilvl w:val="0"/>
                <w:numId w:val="2"/>
              </w:numPr>
              <w:ind w:left="414" w:hanging="357"/>
            </w:pPr>
            <w:r w:rsidRPr="00AA0EC8">
              <w:t>лечебно-профилактические и оздоровительные учреждения общего пользования.</w:t>
            </w:r>
          </w:p>
        </w:tc>
      </w:tr>
      <w:tr w:rsidR="000A5E3A" w:rsidRPr="00AA0EC8" w:rsidTr="00492CF1">
        <w:trPr>
          <w:trHeight w:val="20"/>
        </w:trPr>
        <w:tc>
          <w:tcPr>
            <w:tcW w:w="2603" w:type="pct"/>
            <w:vMerge/>
            <w:tcBorders>
              <w:top w:val="single" w:sz="4" w:space="0" w:color="auto"/>
              <w:left w:val="single" w:sz="4" w:space="0" w:color="auto"/>
              <w:bottom w:val="single" w:sz="4" w:space="0" w:color="auto"/>
              <w:right w:val="single" w:sz="4" w:space="0" w:color="auto"/>
            </w:tcBorders>
            <w:vAlign w:val="center"/>
          </w:tcPr>
          <w:p w:rsidR="000A5E3A" w:rsidRPr="00AA0EC8" w:rsidRDefault="000A5E3A" w:rsidP="007D7401"/>
        </w:tc>
        <w:tc>
          <w:tcPr>
            <w:tcW w:w="2397" w:type="pct"/>
            <w:tcBorders>
              <w:top w:val="single" w:sz="4" w:space="0" w:color="auto"/>
              <w:left w:val="single" w:sz="4" w:space="0" w:color="auto"/>
              <w:bottom w:val="single" w:sz="4" w:space="0" w:color="auto"/>
              <w:right w:val="single" w:sz="4" w:space="0" w:color="auto"/>
            </w:tcBorders>
          </w:tcPr>
          <w:p w:rsidR="000A5E3A" w:rsidRPr="00AA0EC8" w:rsidRDefault="000A5E3A" w:rsidP="007D7401">
            <w:pPr>
              <w:ind w:left="57"/>
            </w:pPr>
            <w:r w:rsidRPr="00AA0EC8">
              <w:t xml:space="preserve">В СЗЗ и на территории объектов других отраслей промышленности не допускается размещать </w:t>
            </w:r>
          </w:p>
          <w:p w:rsidR="000A5E3A" w:rsidRPr="00AA0EC8" w:rsidRDefault="000A5E3A" w:rsidP="007D7401">
            <w:pPr>
              <w:numPr>
                <w:ilvl w:val="0"/>
                <w:numId w:val="2"/>
              </w:numPr>
              <w:ind w:left="414" w:hanging="357"/>
            </w:pPr>
            <w:r w:rsidRPr="00AA0EC8">
              <w:t>объекты по производству лекарственных веществ, лекарственных средств и (или) лекарственных форм;</w:t>
            </w:r>
          </w:p>
          <w:p w:rsidR="000A5E3A" w:rsidRPr="00AA0EC8" w:rsidRDefault="000A5E3A" w:rsidP="007D7401">
            <w:pPr>
              <w:numPr>
                <w:ilvl w:val="0"/>
                <w:numId w:val="2"/>
              </w:numPr>
              <w:ind w:left="414" w:hanging="357"/>
            </w:pPr>
            <w:r w:rsidRPr="00AA0EC8">
              <w:t xml:space="preserve">склады сырья и полупродуктов для фармацевтических предприятий; </w:t>
            </w:r>
          </w:p>
          <w:p w:rsidR="000A5E3A" w:rsidRPr="00AA0EC8" w:rsidRDefault="000A5E3A" w:rsidP="007D7401">
            <w:pPr>
              <w:numPr>
                <w:ilvl w:val="0"/>
                <w:numId w:val="2"/>
              </w:numPr>
              <w:ind w:left="414" w:hanging="357"/>
            </w:pPr>
            <w:r w:rsidRPr="00AA0EC8">
              <w:t>объекты пищевых отраслей промышленности;</w:t>
            </w:r>
          </w:p>
          <w:p w:rsidR="000A5E3A" w:rsidRPr="00AA0EC8" w:rsidRDefault="000A5E3A" w:rsidP="007D7401">
            <w:pPr>
              <w:numPr>
                <w:ilvl w:val="0"/>
                <w:numId w:val="2"/>
              </w:numPr>
              <w:ind w:left="414" w:hanging="357"/>
            </w:pPr>
            <w:r w:rsidRPr="00AA0EC8">
              <w:t>оптовые склады продовольственного сырья и пищевых продуктов;</w:t>
            </w:r>
          </w:p>
          <w:p w:rsidR="000A5E3A" w:rsidRPr="00AA0EC8" w:rsidRDefault="000A5E3A" w:rsidP="007D7401">
            <w:pPr>
              <w:numPr>
                <w:ilvl w:val="0"/>
                <w:numId w:val="2"/>
              </w:numPr>
              <w:ind w:left="414" w:hanging="357"/>
            </w:pPr>
            <w:r w:rsidRPr="00AA0EC8">
              <w:t>комплексы водопроводных сооружений для подготовки и хранения питьевой воды, которые могут повлиять на качество продукции.</w:t>
            </w:r>
          </w:p>
        </w:tc>
      </w:tr>
    </w:tbl>
    <w:p w:rsidR="000A5E3A" w:rsidRPr="00AA0EC8" w:rsidRDefault="000A5E3A" w:rsidP="007D7401">
      <w:pPr>
        <w:pStyle w:val="ConsPlusNormal1"/>
        <w:ind w:firstLine="709"/>
        <w:jc w:val="both"/>
        <w:rPr>
          <w:rFonts w:ascii="Times New Roman" w:hAnsi="Times New Roman" w:cs="Times New Roman"/>
          <w:sz w:val="24"/>
          <w:szCs w:val="24"/>
        </w:rPr>
      </w:pPr>
      <w:r w:rsidRPr="00AA0EC8">
        <w:rPr>
          <w:rFonts w:ascii="Times New Roman" w:hAnsi="Times New Roman" w:cs="Times New Roman"/>
          <w:sz w:val="24"/>
          <w:szCs w:val="24"/>
        </w:rPr>
        <w:lastRenderedPageBreak/>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A5E3A" w:rsidRPr="00AA0EC8" w:rsidRDefault="000A5E3A" w:rsidP="007D7401">
      <w:pPr>
        <w:pStyle w:val="ConsPlusNormal1"/>
        <w:ind w:firstLine="709"/>
        <w:jc w:val="both"/>
        <w:rPr>
          <w:rFonts w:ascii="Times New Roman" w:hAnsi="Times New Roman" w:cs="Times New Roman"/>
          <w:sz w:val="24"/>
          <w:szCs w:val="24"/>
        </w:rPr>
      </w:pPr>
    </w:p>
    <w:p w:rsidR="00805383" w:rsidRDefault="00805383">
      <w:bookmarkStart w:id="306" w:name="_Toc439087357"/>
      <w:bookmarkStart w:id="307" w:name="_Toc434834222"/>
      <w:r>
        <w:br w:type="page"/>
      </w:r>
    </w:p>
    <w:p w:rsidR="000A5E3A" w:rsidRPr="00AA0EC8" w:rsidRDefault="000A5E3A" w:rsidP="007D7401">
      <w:pPr>
        <w:ind w:firstLine="709"/>
        <w:jc w:val="right"/>
        <w:outlineLvl w:val="0"/>
      </w:pPr>
      <w:bookmarkStart w:id="308" w:name="_Toc495964741"/>
      <w:r w:rsidRPr="00AA0EC8">
        <w:lastRenderedPageBreak/>
        <w:t xml:space="preserve">Приложение </w:t>
      </w:r>
      <w:r w:rsidR="00B2054C">
        <w:t>№ 2</w:t>
      </w:r>
      <w:bookmarkEnd w:id="308"/>
      <w:r w:rsidRPr="00AA0EC8">
        <w:t xml:space="preserve"> </w:t>
      </w:r>
    </w:p>
    <w:p w:rsidR="000A5E3A" w:rsidRPr="00AA0EC8" w:rsidRDefault="000A5E3A" w:rsidP="007D7401">
      <w:pPr>
        <w:jc w:val="center"/>
      </w:pPr>
      <w:r w:rsidRPr="00AA0EC8">
        <w:t>Ограничения на использование территорий охранных зон инженерной инфраструктуры</w:t>
      </w:r>
    </w:p>
    <w:p w:rsidR="000A5E3A" w:rsidRPr="00AA0EC8" w:rsidRDefault="000A5E3A" w:rsidP="007D7401">
      <w:pPr>
        <w:jc w:val="center"/>
      </w:pPr>
      <w:r w:rsidRPr="00AA0EC8">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постановление Правительства Российской Федерации от 20 ноября 2000 г. № 878 «Об утверждении Правил охраны газораспределительных сетей»)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8483"/>
      </w:tblGrid>
      <w:tr w:rsidR="000A5E3A" w:rsidRPr="00AA0EC8" w:rsidTr="00492CF1">
        <w:trPr>
          <w:tblHeader/>
        </w:trPr>
        <w:tc>
          <w:tcPr>
            <w:tcW w:w="2007" w:type="dxa"/>
          </w:tcPr>
          <w:p w:rsidR="000A5E3A" w:rsidRPr="00AA0EC8" w:rsidRDefault="000A5E3A" w:rsidP="007D7401">
            <w:pPr>
              <w:jc w:val="center"/>
              <w:rPr>
                <w:b/>
              </w:rPr>
            </w:pPr>
            <w:r w:rsidRPr="00AA0EC8">
              <w:rPr>
                <w:b/>
              </w:rPr>
              <w:t>Зона</w:t>
            </w:r>
          </w:p>
        </w:tc>
        <w:tc>
          <w:tcPr>
            <w:tcW w:w="8483" w:type="dxa"/>
          </w:tcPr>
          <w:p w:rsidR="000A5E3A" w:rsidRPr="00AA0EC8" w:rsidRDefault="000A5E3A" w:rsidP="007D7401">
            <w:pPr>
              <w:jc w:val="center"/>
              <w:rPr>
                <w:b/>
              </w:rPr>
            </w:pPr>
            <w:r w:rsidRPr="00AA0EC8">
              <w:rPr>
                <w:b/>
              </w:rPr>
              <w:t>Ограничения</w:t>
            </w:r>
          </w:p>
        </w:tc>
      </w:tr>
      <w:tr w:rsidR="000A5E3A" w:rsidRPr="00AA0EC8" w:rsidTr="00492CF1">
        <w:tc>
          <w:tcPr>
            <w:tcW w:w="2007" w:type="dxa"/>
          </w:tcPr>
          <w:p w:rsidR="000A5E3A" w:rsidRPr="00AA0EC8" w:rsidRDefault="000A5E3A" w:rsidP="007675F5">
            <w:r w:rsidRPr="00AA0EC8">
              <w:t>Охранная зона объектов электросетевого хозяйства (вдоль линий электропередачи, вокруг подстанций)</w:t>
            </w:r>
          </w:p>
        </w:tc>
        <w:tc>
          <w:tcPr>
            <w:tcW w:w="8483" w:type="dxa"/>
          </w:tcPr>
          <w:p w:rsidR="000A5E3A" w:rsidRPr="00AA0EC8" w:rsidRDefault="000A5E3A" w:rsidP="007675F5">
            <w:r w:rsidRPr="00AA0EC8">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A5E3A" w:rsidRPr="00AA0EC8" w:rsidRDefault="000A5E3A" w:rsidP="007675F5">
            <w:pPr>
              <w:numPr>
                <w:ilvl w:val="0"/>
                <w:numId w:val="2"/>
              </w:numPr>
              <w:ind w:left="470" w:hanging="357"/>
            </w:pPr>
            <w:r w:rsidRPr="00AA0EC8">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A5E3A" w:rsidRPr="00AA0EC8" w:rsidRDefault="000A5E3A" w:rsidP="007675F5">
            <w:pPr>
              <w:numPr>
                <w:ilvl w:val="0"/>
                <w:numId w:val="2"/>
              </w:numPr>
              <w:ind w:left="470" w:hanging="357"/>
            </w:pPr>
            <w:r w:rsidRPr="00AA0EC8">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A5E3A" w:rsidRPr="00AA0EC8" w:rsidRDefault="000A5E3A" w:rsidP="007675F5">
            <w:pPr>
              <w:numPr>
                <w:ilvl w:val="0"/>
                <w:numId w:val="2"/>
              </w:numPr>
              <w:ind w:left="470" w:hanging="357"/>
            </w:pPr>
            <w:r w:rsidRPr="00AA0EC8">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A5E3A" w:rsidRPr="00AA0EC8" w:rsidRDefault="000A5E3A" w:rsidP="007675F5">
            <w:pPr>
              <w:numPr>
                <w:ilvl w:val="0"/>
                <w:numId w:val="2"/>
              </w:numPr>
              <w:ind w:left="470" w:hanging="357"/>
            </w:pPr>
            <w:r w:rsidRPr="00AA0EC8">
              <w:t>размещать свалки;</w:t>
            </w:r>
          </w:p>
          <w:p w:rsidR="000A5E3A" w:rsidRPr="00AA0EC8" w:rsidRDefault="000A5E3A" w:rsidP="007675F5">
            <w:pPr>
              <w:numPr>
                <w:ilvl w:val="0"/>
                <w:numId w:val="2"/>
              </w:numPr>
              <w:ind w:left="470" w:hanging="357"/>
            </w:pPr>
            <w:r w:rsidRPr="00AA0EC8">
              <w:t>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w:t>
            </w:r>
            <w:r w:rsidR="00B2054C">
              <w:t>ний электропередачи);</w:t>
            </w:r>
          </w:p>
          <w:p w:rsidR="000A5E3A" w:rsidRPr="00AA0EC8" w:rsidRDefault="000A5E3A" w:rsidP="007675F5">
            <w:r w:rsidRPr="00AA0EC8">
              <w:t>2) 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w:t>
            </w:r>
          </w:p>
          <w:p w:rsidR="000A5E3A" w:rsidRPr="00AA0EC8" w:rsidRDefault="000A5E3A" w:rsidP="007675F5">
            <w:pPr>
              <w:numPr>
                <w:ilvl w:val="0"/>
                <w:numId w:val="2"/>
              </w:numPr>
              <w:ind w:left="470" w:hanging="357"/>
            </w:pPr>
            <w:r w:rsidRPr="00AA0EC8">
              <w:t>складировать или размещать хранилища любых, в том числе горюче-смазочных, материалов;</w:t>
            </w:r>
          </w:p>
          <w:p w:rsidR="000A5E3A" w:rsidRPr="00AA0EC8" w:rsidRDefault="000A5E3A" w:rsidP="007675F5">
            <w:pPr>
              <w:numPr>
                <w:ilvl w:val="0"/>
                <w:numId w:val="2"/>
              </w:numPr>
              <w:ind w:left="470" w:hanging="357"/>
            </w:pPr>
            <w:r w:rsidRPr="00AA0EC8">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A5E3A" w:rsidRPr="00AA0EC8" w:rsidRDefault="000A5E3A" w:rsidP="007675F5">
            <w:pPr>
              <w:numPr>
                <w:ilvl w:val="0"/>
                <w:numId w:val="2"/>
              </w:numPr>
              <w:ind w:left="470" w:hanging="357"/>
            </w:pPr>
            <w:r w:rsidRPr="00AA0EC8">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A5E3A" w:rsidRPr="00AA0EC8" w:rsidRDefault="000A5E3A" w:rsidP="007675F5">
            <w:pPr>
              <w:numPr>
                <w:ilvl w:val="0"/>
                <w:numId w:val="2"/>
              </w:numPr>
              <w:ind w:left="470" w:hanging="357"/>
            </w:pPr>
            <w:r w:rsidRPr="00AA0EC8">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A5E3A" w:rsidRPr="00AA0EC8" w:rsidRDefault="000A5E3A" w:rsidP="007675F5">
            <w:pPr>
              <w:numPr>
                <w:ilvl w:val="0"/>
                <w:numId w:val="2"/>
              </w:numPr>
              <w:ind w:left="470" w:hanging="357"/>
            </w:pPr>
            <w:r w:rsidRPr="00AA0EC8">
              <w:lastRenderedPageBreak/>
              <w:t>осуществлять проход судов с поднятыми стрелами кранов и других механизмов (в охранных зонах воздушных линий электропередачи)</w:t>
            </w:r>
            <w:r w:rsidR="00B2054C">
              <w:t>;</w:t>
            </w:r>
          </w:p>
          <w:p w:rsidR="000A5E3A" w:rsidRPr="00AA0EC8" w:rsidRDefault="000A5E3A" w:rsidP="007675F5">
            <w:r w:rsidRPr="00AA0EC8">
              <w:t>3) В пределах охранных зон без письменного решения о согласовании сетевых организаций юридическим и физическим лицам запрещаются:</w:t>
            </w:r>
          </w:p>
          <w:p w:rsidR="000A5E3A" w:rsidRPr="00AA0EC8" w:rsidRDefault="000A5E3A" w:rsidP="007675F5">
            <w:pPr>
              <w:numPr>
                <w:ilvl w:val="0"/>
                <w:numId w:val="2"/>
              </w:numPr>
              <w:ind w:left="470" w:hanging="357"/>
            </w:pPr>
            <w:r w:rsidRPr="00AA0EC8">
              <w:t>строительство, капитальный ремонт, реконструкция или снос зданий и сооружений;</w:t>
            </w:r>
          </w:p>
          <w:p w:rsidR="000A5E3A" w:rsidRPr="00AA0EC8" w:rsidRDefault="000A5E3A" w:rsidP="007675F5">
            <w:pPr>
              <w:numPr>
                <w:ilvl w:val="0"/>
                <w:numId w:val="2"/>
              </w:numPr>
              <w:ind w:left="470" w:hanging="357"/>
            </w:pPr>
            <w:r w:rsidRPr="00AA0EC8">
              <w:t>горные, взрывные, мелиоративные работы, в том числе связанные с временным затоплением земель;</w:t>
            </w:r>
          </w:p>
          <w:p w:rsidR="000A5E3A" w:rsidRPr="00AA0EC8" w:rsidRDefault="000A5E3A" w:rsidP="007675F5">
            <w:pPr>
              <w:numPr>
                <w:ilvl w:val="0"/>
                <w:numId w:val="2"/>
              </w:numPr>
              <w:ind w:left="470" w:hanging="357"/>
            </w:pPr>
            <w:r w:rsidRPr="00AA0EC8">
              <w:t>посадка и вырубка деревьев и кустарников;</w:t>
            </w:r>
          </w:p>
          <w:p w:rsidR="000A5E3A" w:rsidRPr="00AA0EC8" w:rsidRDefault="000A5E3A" w:rsidP="007675F5">
            <w:pPr>
              <w:numPr>
                <w:ilvl w:val="0"/>
                <w:numId w:val="2"/>
              </w:numPr>
              <w:ind w:left="470" w:hanging="357"/>
            </w:pPr>
            <w:r w:rsidRPr="00AA0EC8">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A5E3A" w:rsidRPr="00AA0EC8" w:rsidRDefault="000A5E3A" w:rsidP="007675F5">
            <w:pPr>
              <w:numPr>
                <w:ilvl w:val="0"/>
                <w:numId w:val="2"/>
              </w:numPr>
              <w:ind w:left="470" w:hanging="357"/>
            </w:pPr>
            <w:r w:rsidRPr="00AA0EC8">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A5E3A" w:rsidRPr="00AA0EC8" w:rsidRDefault="000A5E3A" w:rsidP="007675F5">
            <w:pPr>
              <w:numPr>
                <w:ilvl w:val="0"/>
                <w:numId w:val="2"/>
              </w:numPr>
              <w:ind w:left="470" w:hanging="357"/>
            </w:pPr>
            <w:r w:rsidRPr="00AA0EC8">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0A5E3A" w:rsidRPr="00AA0EC8" w:rsidRDefault="000A5E3A" w:rsidP="007675F5">
            <w:pPr>
              <w:numPr>
                <w:ilvl w:val="0"/>
                <w:numId w:val="2"/>
              </w:numPr>
              <w:ind w:left="470" w:hanging="357"/>
            </w:pPr>
            <w:r w:rsidRPr="00AA0EC8">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0A5E3A" w:rsidRPr="00AA0EC8" w:rsidRDefault="000A5E3A" w:rsidP="007675F5">
            <w:pPr>
              <w:numPr>
                <w:ilvl w:val="0"/>
                <w:numId w:val="2"/>
              </w:numPr>
              <w:ind w:left="470" w:hanging="357"/>
            </w:pPr>
            <w:r w:rsidRPr="00AA0EC8">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0A5E3A" w:rsidRPr="00AA0EC8" w:rsidRDefault="000A5E3A" w:rsidP="007675F5">
            <w:pPr>
              <w:numPr>
                <w:ilvl w:val="0"/>
                <w:numId w:val="2"/>
              </w:numPr>
              <w:ind w:left="470" w:hanging="357"/>
            </w:pPr>
            <w:r w:rsidRPr="00AA0EC8">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w:t>
            </w:r>
            <w:r w:rsidR="00B2054C">
              <w:t>передачи);</w:t>
            </w:r>
          </w:p>
          <w:p w:rsidR="000A5E3A" w:rsidRPr="00AA0EC8" w:rsidRDefault="000A5E3A" w:rsidP="007675F5">
            <w:r w:rsidRPr="00AA0EC8">
              <w:t>4) В охранных зонах, установленных для объектов электросетевого хозяйства напряжением до 1000 вольт, помимо действий, предусмотренных пунктом 3, без письменного решения о согласовании сетевых организаций запрещается:</w:t>
            </w:r>
          </w:p>
          <w:p w:rsidR="000A5E3A" w:rsidRPr="00AA0EC8" w:rsidRDefault="000A5E3A" w:rsidP="007675F5">
            <w:pPr>
              <w:numPr>
                <w:ilvl w:val="0"/>
                <w:numId w:val="2"/>
              </w:numPr>
              <w:ind w:left="470" w:hanging="357"/>
            </w:pPr>
            <w:r w:rsidRPr="00AA0EC8">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0A5E3A" w:rsidRPr="00AA0EC8" w:rsidRDefault="000A5E3A" w:rsidP="007675F5">
            <w:pPr>
              <w:numPr>
                <w:ilvl w:val="0"/>
                <w:numId w:val="2"/>
              </w:numPr>
              <w:ind w:left="470" w:hanging="357"/>
            </w:pPr>
            <w:r w:rsidRPr="00AA0EC8">
              <w:t>складировать или размещать хранилища любых, в том числе горюче-смазочных, материалов;</w:t>
            </w:r>
          </w:p>
          <w:p w:rsidR="000A5E3A" w:rsidRPr="00AA0EC8" w:rsidRDefault="000A5E3A" w:rsidP="007675F5">
            <w:pPr>
              <w:numPr>
                <w:ilvl w:val="0"/>
                <w:numId w:val="2"/>
              </w:numPr>
              <w:ind w:left="470" w:hanging="357"/>
            </w:pPr>
            <w:r w:rsidRPr="00AA0EC8">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rsidR="000A5E3A" w:rsidRPr="00AA0EC8" w:rsidTr="00492CF1">
        <w:tc>
          <w:tcPr>
            <w:tcW w:w="2007" w:type="dxa"/>
          </w:tcPr>
          <w:p w:rsidR="000A5E3A" w:rsidRPr="00AA0EC8" w:rsidRDefault="000A5E3A" w:rsidP="007675F5">
            <w:r w:rsidRPr="00AA0EC8">
              <w:lastRenderedPageBreak/>
              <w:t>Охранная зона газопроводов и систем газоснабжения</w:t>
            </w:r>
          </w:p>
        </w:tc>
        <w:tc>
          <w:tcPr>
            <w:tcW w:w="8483" w:type="dxa"/>
          </w:tcPr>
          <w:p w:rsidR="000A5E3A" w:rsidRPr="00AA0EC8" w:rsidRDefault="000A5E3A" w:rsidP="007675F5">
            <w:r w:rsidRPr="00AA0EC8">
              <w:t>Границы охранных зон объектов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Владельцы указанных земельных участков при их хозяйственном ис</w:t>
            </w:r>
            <w:r w:rsidRPr="00AA0EC8">
              <w:lastRenderedPageBreak/>
              <w:t>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0A5E3A" w:rsidRPr="00AA0EC8" w:rsidRDefault="000A5E3A" w:rsidP="007675F5">
            <w:r w:rsidRPr="00AA0EC8">
              <w:t xml:space="preserve">1) На земельные участки, входящие в охранные зоны газораспределительных сетей, налагаются ограничения (обременения), которыми </w:t>
            </w:r>
            <w:r w:rsidRPr="00AA0EC8">
              <w:rPr>
                <w:b/>
              </w:rPr>
              <w:t>запрещается (</w:t>
            </w:r>
            <w:r w:rsidRPr="00AA0EC8">
              <w:t>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проектирующими объекты жилищно-гражданского и производственного назначения, объекты инженерной, транспортной и социальной инфраструктуры, либо осуществляющими в границах указанных земельных участков любую хозяйственную деятельность):</w:t>
            </w:r>
          </w:p>
          <w:p w:rsidR="000A5E3A" w:rsidRPr="00AA0EC8" w:rsidRDefault="000A5E3A" w:rsidP="007675F5">
            <w:pPr>
              <w:numPr>
                <w:ilvl w:val="0"/>
                <w:numId w:val="2"/>
              </w:numPr>
              <w:ind w:left="470" w:hanging="357"/>
            </w:pPr>
            <w:r w:rsidRPr="00AA0EC8">
              <w:t>строить объекты жилищно-гражданского и производственного назначения;</w:t>
            </w:r>
          </w:p>
          <w:p w:rsidR="000A5E3A" w:rsidRPr="00AA0EC8" w:rsidRDefault="000A5E3A" w:rsidP="007675F5">
            <w:pPr>
              <w:numPr>
                <w:ilvl w:val="0"/>
                <w:numId w:val="2"/>
              </w:numPr>
              <w:ind w:left="470" w:hanging="357"/>
            </w:pPr>
            <w:r w:rsidRPr="00AA0EC8">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A5E3A" w:rsidRPr="00AA0EC8" w:rsidRDefault="000A5E3A" w:rsidP="007675F5">
            <w:pPr>
              <w:numPr>
                <w:ilvl w:val="0"/>
                <w:numId w:val="2"/>
              </w:numPr>
              <w:ind w:left="470" w:hanging="357"/>
            </w:pPr>
            <w:r w:rsidRPr="00AA0EC8">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A5E3A" w:rsidRPr="00AA0EC8" w:rsidRDefault="000A5E3A" w:rsidP="007675F5">
            <w:pPr>
              <w:numPr>
                <w:ilvl w:val="0"/>
                <w:numId w:val="2"/>
              </w:numPr>
              <w:ind w:left="470" w:hanging="357"/>
            </w:pPr>
            <w:r w:rsidRPr="00AA0EC8">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A5E3A" w:rsidRPr="00AA0EC8" w:rsidRDefault="000A5E3A" w:rsidP="007675F5">
            <w:pPr>
              <w:numPr>
                <w:ilvl w:val="0"/>
                <w:numId w:val="2"/>
              </w:numPr>
              <w:ind w:left="470" w:hanging="357"/>
            </w:pPr>
            <w:r w:rsidRPr="00AA0EC8">
              <w:t>устраивать свалки и склады, разливать растворы кислот, солей, щелочей и других химически активных веществ;</w:t>
            </w:r>
          </w:p>
          <w:p w:rsidR="000A5E3A" w:rsidRPr="00AA0EC8" w:rsidRDefault="000A5E3A" w:rsidP="007675F5">
            <w:pPr>
              <w:numPr>
                <w:ilvl w:val="0"/>
                <w:numId w:val="2"/>
              </w:numPr>
              <w:ind w:left="470" w:hanging="357"/>
            </w:pPr>
            <w:r w:rsidRPr="00AA0EC8">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A5E3A" w:rsidRPr="00AA0EC8" w:rsidRDefault="000A5E3A" w:rsidP="007675F5">
            <w:pPr>
              <w:numPr>
                <w:ilvl w:val="0"/>
                <w:numId w:val="2"/>
              </w:numPr>
              <w:ind w:left="470" w:hanging="357"/>
            </w:pPr>
            <w:r w:rsidRPr="00AA0EC8">
              <w:t>разводить огонь и размещать источники огня;</w:t>
            </w:r>
          </w:p>
          <w:p w:rsidR="000A5E3A" w:rsidRPr="00AA0EC8" w:rsidRDefault="000A5E3A" w:rsidP="007675F5">
            <w:pPr>
              <w:numPr>
                <w:ilvl w:val="0"/>
                <w:numId w:val="2"/>
              </w:numPr>
              <w:ind w:left="470" w:hanging="357"/>
            </w:pPr>
            <w:r w:rsidRPr="00AA0EC8">
              <w:t>рыть погреба, копать и обрабатывать почву сельскохозяйственными и мелиоративными орудиями и механизмами на глубину более 0,3 м;</w:t>
            </w:r>
          </w:p>
          <w:p w:rsidR="000A5E3A" w:rsidRPr="00AA0EC8" w:rsidRDefault="000A5E3A" w:rsidP="007675F5">
            <w:pPr>
              <w:numPr>
                <w:ilvl w:val="0"/>
                <w:numId w:val="2"/>
              </w:numPr>
              <w:ind w:left="470" w:hanging="357"/>
            </w:pPr>
            <w:r w:rsidRPr="00AA0EC8">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A5E3A" w:rsidRPr="00AA0EC8" w:rsidRDefault="000A5E3A" w:rsidP="007675F5">
            <w:pPr>
              <w:numPr>
                <w:ilvl w:val="0"/>
                <w:numId w:val="2"/>
              </w:numPr>
              <w:ind w:left="470" w:hanging="357"/>
            </w:pPr>
            <w:r w:rsidRPr="00AA0EC8">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A5E3A" w:rsidRPr="00AA0EC8" w:rsidRDefault="000A5E3A" w:rsidP="007675F5">
            <w:pPr>
              <w:numPr>
                <w:ilvl w:val="0"/>
                <w:numId w:val="2"/>
              </w:numPr>
              <w:ind w:left="470" w:hanging="357"/>
            </w:pPr>
            <w:r w:rsidRPr="00AA0EC8">
              <w:t>самовольно подключаться к газораспределительным сетям.</w:t>
            </w:r>
          </w:p>
          <w:p w:rsidR="000A5E3A" w:rsidRPr="00AA0EC8" w:rsidRDefault="000A5E3A" w:rsidP="007675F5">
            <w:r w:rsidRPr="00AA0EC8">
              <w:t>2) Лесохозяйственные, сельскохозяйственные и другие работы, не подпадающие под ограничения, указанные в пункте 1, и не связанные с нарушением земельного горизонта и обработкой почвы на глубину более 0,3 м,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0A5E3A" w:rsidRPr="00AA0EC8" w:rsidRDefault="000A5E3A" w:rsidP="007675F5">
            <w:r w:rsidRPr="00AA0EC8">
              <w:t xml:space="preserve">3) Хозяйственная деятельность в охранных зонах газораспределительных сетей, </w:t>
            </w:r>
            <w:r w:rsidRPr="00AA0EC8">
              <w:lastRenderedPageBreak/>
              <w:t>не предусмотренная пунктами 1 и 2, при которой производится нарушение поверхности земельного участка и обработка почвы на глубину более 0,3 м, осуществляется на основании письменного разрешения эксплуатационной организации газораспределительных сетей.</w:t>
            </w:r>
          </w:p>
        </w:tc>
      </w:tr>
    </w:tbl>
    <w:p w:rsidR="000A5E3A" w:rsidRPr="00AA0EC8" w:rsidRDefault="000A5E3A" w:rsidP="007D7401">
      <w:pPr>
        <w:ind w:firstLine="709"/>
        <w:jc w:val="right"/>
        <w:rPr>
          <w:b/>
          <w:bCs/>
        </w:rPr>
      </w:pPr>
      <w:r w:rsidRPr="00AA0EC8">
        <w:rPr>
          <w:b/>
          <w:bCs/>
        </w:rPr>
        <w:lastRenderedPageBreak/>
        <w:br w:type="page"/>
      </w:r>
      <w:bookmarkStart w:id="309" w:name="_Toc439247238"/>
    </w:p>
    <w:p w:rsidR="000A5E3A" w:rsidRPr="00AA0EC8" w:rsidRDefault="000A5E3A" w:rsidP="007D7401">
      <w:pPr>
        <w:ind w:firstLine="709"/>
        <w:jc w:val="right"/>
        <w:outlineLvl w:val="0"/>
      </w:pPr>
      <w:bookmarkStart w:id="310" w:name="_Toc495964742"/>
      <w:r w:rsidRPr="00AA0EC8">
        <w:lastRenderedPageBreak/>
        <w:t xml:space="preserve">Приложение </w:t>
      </w:r>
      <w:bookmarkEnd w:id="309"/>
      <w:r w:rsidR="00B2054C">
        <w:t>№ 3</w:t>
      </w:r>
      <w:bookmarkEnd w:id="310"/>
    </w:p>
    <w:p w:rsidR="000A5E3A" w:rsidRPr="00AA0EC8" w:rsidRDefault="000A5E3A" w:rsidP="007D7401">
      <w:pPr>
        <w:keepNext/>
        <w:jc w:val="center"/>
        <w:rPr>
          <w:bCs/>
        </w:rPr>
      </w:pPr>
      <w:bookmarkStart w:id="311" w:name="_Toc439247239"/>
      <w:r w:rsidRPr="00AA0EC8">
        <w:rPr>
          <w:bCs/>
        </w:rPr>
        <w:t>Установленные регламенты хозяйственной деятельности водоохранных зон и прибрежных защитных полос</w:t>
      </w:r>
      <w:bookmarkEnd w:id="306"/>
      <w:bookmarkEnd w:id="307"/>
      <w:bookmarkEnd w:id="311"/>
      <w:r w:rsidRPr="00AA0EC8">
        <w:rPr>
          <w:bCs/>
        </w:rPr>
        <w:t xml:space="preserve"> (в соответствии Водным кодексом Российской Федерации)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4118"/>
        <w:gridCol w:w="4624"/>
      </w:tblGrid>
      <w:tr w:rsidR="000A5E3A" w:rsidRPr="00AA0EC8" w:rsidTr="00685106">
        <w:trPr>
          <w:trHeight w:val="365"/>
          <w:tblHeader/>
        </w:trPr>
        <w:tc>
          <w:tcPr>
            <w:tcW w:w="644" w:type="pct"/>
            <w:tcBorders>
              <w:top w:val="single" w:sz="4" w:space="0" w:color="auto"/>
              <w:left w:val="single" w:sz="4" w:space="0" w:color="auto"/>
              <w:bottom w:val="single" w:sz="4" w:space="0" w:color="auto"/>
              <w:right w:val="single" w:sz="4" w:space="0" w:color="auto"/>
            </w:tcBorders>
            <w:vAlign w:val="center"/>
          </w:tcPr>
          <w:p w:rsidR="000A5E3A" w:rsidRPr="00AA0EC8" w:rsidRDefault="000A5E3A" w:rsidP="007D7401">
            <w:pPr>
              <w:jc w:val="center"/>
              <w:rPr>
                <w:b/>
              </w:rPr>
            </w:pPr>
            <w:r w:rsidRPr="00AA0EC8">
              <w:rPr>
                <w:b/>
              </w:rPr>
              <w:t>Зоны</w:t>
            </w:r>
          </w:p>
        </w:tc>
        <w:tc>
          <w:tcPr>
            <w:tcW w:w="2057" w:type="pct"/>
            <w:tcBorders>
              <w:top w:val="single" w:sz="4" w:space="0" w:color="auto"/>
              <w:left w:val="single" w:sz="4" w:space="0" w:color="auto"/>
              <w:bottom w:val="single" w:sz="4" w:space="0" w:color="auto"/>
              <w:right w:val="single" w:sz="4" w:space="0" w:color="auto"/>
            </w:tcBorders>
            <w:vAlign w:val="center"/>
          </w:tcPr>
          <w:p w:rsidR="000A5E3A" w:rsidRPr="00AA0EC8" w:rsidRDefault="000A5E3A" w:rsidP="007D7401">
            <w:pPr>
              <w:jc w:val="center"/>
              <w:rPr>
                <w:b/>
              </w:rPr>
            </w:pPr>
            <w:r w:rsidRPr="00AA0EC8">
              <w:rPr>
                <w:b/>
              </w:rPr>
              <w:t>Запрещаются</w:t>
            </w:r>
          </w:p>
        </w:tc>
        <w:tc>
          <w:tcPr>
            <w:tcW w:w="2299" w:type="pct"/>
            <w:tcBorders>
              <w:top w:val="single" w:sz="4" w:space="0" w:color="auto"/>
              <w:left w:val="single" w:sz="4" w:space="0" w:color="auto"/>
              <w:bottom w:val="single" w:sz="4" w:space="0" w:color="auto"/>
              <w:right w:val="single" w:sz="4" w:space="0" w:color="auto"/>
            </w:tcBorders>
            <w:vAlign w:val="center"/>
          </w:tcPr>
          <w:p w:rsidR="000A5E3A" w:rsidRPr="00AA0EC8" w:rsidRDefault="000A5E3A" w:rsidP="007D7401">
            <w:pPr>
              <w:jc w:val="center"/>
              <w:rPr>
                <w:b/>
              </w:rPr>
            </w:pPr>
            <w:r w:rsidRPr="00AA0EC8">
              <w:rPr>
                <w:b/>
              </w:rPr>
              <w:t>Допускаются</w:t>
            </w:r>
          </w:p>
        </w:tc>
      </w:tr>
      <w:tr w:rsidR="000A5E3A" w:rsidRPr="00AA0EC8" w:rsidTr="00685106">
        <w:tc>
          <w:tcPr>
            <w:tcW w:w="644" w:type="pct"/>
            <w:tcBorders>
              <w:top w:val="single" w:sz="4" w:space="0" w:color="auto"/>
              <w:left w:val="single" w:sz="4" w:space="0" w:color="auto"/>
              <w:bottom w:val="single" w:sz="4" w:space="0" w:color="auto"/>
              <w:right w:val="single" w:sz="4" w:space="0" w:color="auto"/>
            </w:tcBorders>
          </w:tcPr>
          <w:p w:rsidR="000A5E3A" w:rsidRPr="00AA0EC8" w:rsidRDefault="000A5E3A" w:rsidP="007675F5">
            <w:r w:rsidRPr="00AA0EC8">
              <w:t xml:space="preserve">Водоохранная зона </w:t>
            </w:r>
          </w:p>
          <w:p w:rsidR="000A5E3A" w:rsidRPr="00AA0EC8" w:rsidRDefault="000A5E3A" w:rsidP="007675F5"/>
        </w:tc>
        <w:tc>
          <w:tcPr>
            <w:tcW w:w="2057" w:type="pct"/>
            <w:tcBorders>
              <w:top w:val="single" w:sz="4" w:space="0" w:color="auto"/>
              <w:left w:val="single" w:sz="4" w:space="0" w:color="auto"/>
              <w:bottom w:val="single" w:sz="4" w:space="0" w:color="auto"/>
              <w:right w:val="single" w:sz="4" w:space="0" w:color="auto"/>
            </w:tcBorders>
          </w:tcPr>
          <w:p w:rsidR="000A5E3A" w:rsidRPr="00AA0EC8" w:rsidRDefault="000A5E3A" w:rsidP="007675F5">
            <w:pPr>
              <w:numPr>
                <w:ilvl w:val="0"/>
                <w:numId w:val="2"/>
              </w:numPr>
              <w:ind w:left="470" w:hanging="357"/>
            </w:pPr>
            <w:r w:rsidRPr="00AA0EC8">
              <w:t>использование сточных вод в целях регулирования плодородия почв;</w:t>
            </w:r>
          </w:p>
          <w:p w:rsidR="000A5E3A" w:rsidRPr="00AA0EC8" w:rsidRDefault="000A5E3A" w:rsidP="007675F5">
            <w:pPr>
              <w:numPr>
                <w:ilvl w:val="0"/>
                <w:numId w:val="2"/>
              </w:numPr>
              <w:ind w:left="470" w:hanging="357"/>
            </w:pPr>
            <w:r w:rsidRPr="00AA0EC8">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A5E3A" w:rsidRPr="00AA0EC8" w:rsidRDefault="000A5E3A" w:rsidP="007675F5">
            <w:pPr>
              <w:numPr>
                <w:ilvl w:val="0"/>
                <w:numId w:val="2"/>
              </w:numPr>
              <w:ind w:left="470" w:hanging="357"/>
            </w:pPr>
            <w:r w:rsidRPr="00AA0EC8">
              <w:t>осуществление авиационных мер по борьбе с вредными организмами;</w:t>
            </w:r>
          </w:p>
          <w:p w:rsidR="000A5E3A" w:rsidRPr="00AA0EC8" w:rsidRDefault="000A5E3A" w:rsidP="007675F5">
            <w:pPr>
              <w:numPr>
                <w:ilvl w:val="0"/>
                <w:numId w:val="2"/>
              </w:numPr>
              <w:ind w:left="470" w:hanging="357"/>
            </w:pPr>
            <w:r w:rsidRPr="00AA0EC8">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A5E3A" w:rsidRPr="00AA0EC8" w:rsidRDefault="000A5E3A" w:rsidP="007675F5">
            <w:pPr>
              <w:numPr>
                <w:ilvl w:val="0"/>
                <w:numId w:val="2"/>
              </w:numPr>
              <w:ind w:left="470" w:hanging="357"/>
            </w:pPr>
            <w:r w:rsidRPr="00AA0EC8">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sidRPr="00AA0EC8">
              <w:rPr>
                <w:bCs/>
              </w:rPr>
              <w:t>Водного кодекса Российской Федерации</w:t>
            </w:r>
            <w:r w:rsidRPr="00AA0EC8">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A5E3A" w:rsidRPr="00AA0EC8" w:rsidRDefault="000A5E3A" w:rsidP="007675F5">
            <w:pPr>
              <w:numPr>
                <w:ilvl w:val="0"/>
                <w:numId w:val="2"/>
              </w:numPr>
              <w:ind w:left="470" w:hanging="357"/>
            </w:pPr>
            <w:r w:rsidRPr="00AA0EC8">
              <w:t>размещение специализированных хранилищ пестицидов и агрохимикатов, применение пестицидов и агрохимикатов;</w:t>
            </w:r>
          </w:p>
          <w:p w:rsidR="000A5E3A" w:rsidRPr="00AA0EC8" w:rsidRDefault="000A5E3A" w:rsidP="007675F5">
            <w:pPr>
              <w:numPr>
                <w:ilvl w:val="0"/>
                <w:numId w:val="2"/>
              </w:numPr>
              <w:ind w:left="470" w:hanging="357"/>
            </w:pPr>
            <w:r w:rsidRPr="00AA0EC8">
              <w:t>сброс сточных, в том числе дренажных, вод;</w:t>
            </w:r>
          </w:p>
          <w:p w:rsidR="000A5E3A" w:rsidRPr="00AA0EC8" w:rsidRDefault="000A5E3A" w:rsidP="00B2054C">
            <w:pPr>
              <w:numPr>
                <w:ilvl w:val="0"/>
                <w:numId w:val="2"/>
              </w:numPr>
              <w:ind w:left="470" w:hanging="357"/>
            </w:pPr>
            <w:r w:rsidRPr="00AA0EC8">
              <w:t>разведка и добыча общераспро</w:t>
            </w:r>
            <w:r w:rsidRPr="00AA0EC8">
              <w:lastRenderedPageBreak/>
              <w:t xml:space="preserve">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w:t>
            </w:r>
            <w:r w:rsidR="00B2054C">
              <w:t>З</w:t>
            </w:r>
            <w:r w:rsidRPr="00AA0EC8">
              <w:t>акона</w:t>
            </w:r>
            <w:r w:rsidR="00B2054C">
              <w:t xml:space="preserve"> Российской Федерации</w:t>
            </w:r>
            <w:r w:rsidRPr="00AA0EC8">
              <w:t xml:space="preserve"> от 21 февраля 1992 г. № 2395-</w:t>
            </w:r>
            <w:r w:rsidR="00B2054C">
              <w:t>1</w:t>
            </w:r>
            <w:r w:rsidRPr="00AA0EC8">
              <w:t xml:space="preserve"> «О недрах»).</w:t>
            </w:r>
          </w:p>
        </w:tc>
        <w:tc>
          <w:tcPr>
            <w:tcW w:w="2299" w:type="pct"/>
            <w:tcBorders>
              <w:top w:val="single" w:sz="4" w:space="0" w:color="auto"/>
              <w:left w:val="single" w:sz="4" w:space="0" w:color="auto"/>
              <w:bottom w:val="single" w:sz="4" w:space="0" w:color="auto"/>
              <w:right w:val="single" w:sz="4" w:space="0" w:color="auto"/>
            </w:tcBorders>
          </w:tcPr>
          <w:p w:rsidR="000A5E3A" w:rsidRPr="00AA0EC8" w:rsidRDefault="000A5E3A" w:rsidP="007675F5">
            <w:pPr>
              <w:numPr>
                <w:ilvl w:val="0"/>
                <w:numId w:val="2"/>
              </w:numPr>
              <w:ind w:left="470" w:hanging="357"/>
            </w:pPr>
            <w:r w:rsidRPr="00AA0EC8">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0A5E3A" w:rsidRPr="00AA0EC8" w:rsidRDefault="000A5E3A" w:rsidP="007675F5">
            <w:pPr>
              <w:ind w:left="470"/>
            </w:pPr>
            <w:r w:rsidRPr="00AA0EC8">
              <w:t>1) централизованные системы водоотведения (канализации), централизованные ливневые системы водоотведения;</w:t>
            </w:r>
          </w:p>
          <w:p w:rsidR="000A5E3A" w:rsidRPr="00AA0EC8" w:rsidRDefault="000A5E3A" w:rsidP="007675F5">
            <w:pPr>
              <w:ind w:left="470"/>
            </w:pPr>
            <w:r w:rsidRPr="00AA0EC8">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A5E3A" w:rsidRPr="00AA0EC8" w:rsidRDefault="000A5E3A" w:rsidP="007675F5">
            <w:pPr>
              <w:ind w:left="470"/>
            </w:pPr>
            <w:r w:rsidRPr="00AA0EC8">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Pr="00AA0EC8">
              <w:rPr>
                <w:bCs/>
              </w:rPr>
              <w:t>Водного кодекса Российской Федерации</w:t>
            </w:r>
            <w:r w:rsidRPr="00AA0EC8">
              <w:t>;</w:t>
            </w:r>
          </w:p>
          <w:p w:rsidR="000A5E3A" w:rsidRPr="00AA0EC8" w:rsidRDefault="000A5E3A" w:rsidP="007675F5">
            <w:pPr>
              <w:ind w:left="470"/>
            </w:pPr>
            <w:r w:rsidRPr="00AA0EC8">
              <w:t xml:space="preserve">4) сооружения для сбора отходов производства и потребления, а также </w:t>
            </w:r>
            <w:r w:rsidRPr="00AA0EC8">
              <w:lastRenderedPageBreak/>
              <w:t xml:space="preserve">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0A5E3A" w:rsidRPr="00AA0EC8" w:rsidRDefault="000A5E3A" w:rsidP="007675F5">
            <w:pPr>
              <w:numPr>
                <w:ilvl w:val="0"/>
                <w:numId w:val="2"/>
              </w:numPr>
              <w:ind w:left="470" w:hanging="357"/>
            </w:pPr>
            <w:r w:rsidRPr="00AA0EC8">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tc>
      </w:tr>
      <w:tr w:rsidR="000A5E3A" w:rsidRPr="00AA0EC8" w:rsidTr="00685106">
        <w:tc>
          <w:tcPr>
            <w:tcW w:w="644" w:type="pct"/>
            <w:tcBorders>
              <w:top w:val="single" w:sz="4" w:space="0" w:color="auto"/>
              <w:left w:val="single" w:sz="4" w:space="0" w:color="auto"/>
              <w:bottom w:val="single" w:sz="4" w:space="0" w:color="auto"/>
              <w:right w:val="single" w:sz="4" w:space="0" w:color="auto"/>
            </w:tcBorders>
          </w:tcPr>
          <w:p w:rsidR="000A5E3A" w:rsidRPr="00AA0EC8" w:rsidRDefault="000A5E3A" w:rsidP="007675F5">
            <w:r w:rsidRPr="00AA0EC8">
              <w:lastRenderedPageBreak/>
              <w:t>Прибрежная защитная полоса</w:t>
            </w:r>
          </w:p>
        </w:tc>
        <w:tc>
          <w:tcPr>
            <w:tcW w:w="2057" w:type="pct"/>
            <w:tcBorders>
              <w:top w:val="single" w:sz="4" w:space="0" w:color="auto"/>
              <w:left w:val="single" w:sz="4" w:space="0" w:color="auto"/>
              <w:bottom w:val="single" w:sz="4" w:space="0" w:color="auto"/>
              <w:right w:val="single" w:sz="4" w:space="0" w:color="auto"/>
            </w:tcBorders>
          </w:tcPr>
          <w:p w:rsidR="000A5E3A" w:rsidRPr="00AA0EC8" w:rsidRDefault="000A5E3A" w:rsidP="007675F5">
            <w:r w:rsidRPr="00AA0EC8">
              <w:t>В границах прибрежных защитных полос наряду с перечисленными выше ограничениями запрещаются:</w:t>
            </w:r>
          </w:p>
          <w:p w:rsidR="000A5E3A" w:rsidRPr="00AA0EC8" w:rsidRDefault="000A5E3A" w:rsidP="007675F5">
            <w:pPr>
              <w:numPr>
                <w:ilvl w:val="0"/>
                <w:numId w:val="2"/>
              </w:numPr>
              <w:ind w:left="470" w:hanging="357"/>
            </w:pPr>
            <w:r w:rsidRPr="00AA0EC8">
              <w:t>распашка земель;</w:t>
            </w:r>
          </w:p>
          <w:p w:rsidR="000A5E3A" w:rsidRPr="00AA0EC8" w:rsidRDefault="000A5E3A" w:rsidP="007675F5">
            <w:pPr>
              <w:numPr>
                <w:ilvl w:val="0"/>
                <w:numId w:val="2"/>
              </w:numPr>
              <w:ind w:left="470" w:hanging="357"/>
            </w:pPr>
            <w:r w:rsidRPr="00AA0EC8">
              <w:t>размещение отвалов размываемых грунтов;</w:t>
            </w:r>
          </w:p>
          <w:p w:rsidR="000A5E3A" w:rsidRPr="00AA0EC8" w:rsidRDefault="000A5E3A" w:rsidP="007675F5">
            <w:pPr>
              <w:numPr>
                <w:ilvl w:val="0"/>
                <w:numId w:val="2"/>
              </w:numPr>
              <w:ind w:left="470" w:hanging="357"/>
            </w:pPr>
            <w:r w:rsidRPr="00AA0EC8">
              <w:t>выпас сельскохозяйственных животных и организация для них летних лагерей, ванн.</w:t>
            </w:r>
          </w:p>
        </w:tc>
        <w:tc>
          <w:tcPr>
            <w:tcW w:w="2299" w:type="pct"/>
            <w:tcBorders>
              <w:top w:val="single" w:sz="4" w:space="0" w:color="auto"/>
              <w:left w:val="single" w:sz="4" w:space="0" w:color="auto"/>
              <w:bottom w:val="single" w:sz="4" w:space="0" w:color="auto"/>
              <w:right w:val="single" w:sz="4" w:space="0" w:color="auto"/>
            </w:tcBorders>
          </w:tcPr>
          <w:p w:rsidR="000A5E3A" w:rsidRPr="00AA0EC8" w:rsidRDefault="000A5E3A" w:rsidP="007675F5"/>
        </w:tc>
      </w:tr>
      <w:tr w:rsidR="000A5E3A" w:rsidRPr="00AA0EC8" w:rsidTr="00685106">
        <w:tc>
          <w:tcPr>
            <w:tcW w:w="644" w:type="pct"/>
            <w:tcBorders>
              <w:top w:val="single" w:sz="4" w:space="0" w:color="auto"/>
              <w:left w:val="single" w:sz="4" w:space="0" w:color="auto"/>
              <w:bottom w:val="single" w:sz="4" w:space="0" w:color="auto"/>
              <w:right w:val="single" w:sz="4" w:space="0" w:color="auto"/>
            </w:tcBorders>
          </w:tcPr>
          <w:p w:rsidR="000A5E3A" w:rsidRPr="00AA0EC8" w:rsidRDefault="000A5E3A" w:rsidP="007675F5">
            <w:r w:rsidRPr="00AA0EC8">
              <w:t>Береговая полоса</w:t>
            </w:r>
          </w:p>
        </w:tc>
        <w:tc>
          <w:tcPr>
            <w:tcW w:w="2057" w:type="pct"/>
            <w:tcBorders>
              <w:top w:val="single" w:sz="4" w:space="0" w:color="auto"/>
              <w:left w:val="single" w:sz="4" w:space="0" w:color="auto"/>
              <w:bottom w:val="single" w:sz="4" w:space="0" w:color="auto"/>
              <w:right w:val="single" w:sz="4" w:space="0" w:color="auto"/>
            </w:tcBorders>
          </w:tcPr>
          <w:p w:rsidR="000A5E3A" w:rsidRPr="00AA0EC8" w:rsidRDefault="000A5E3A" w:rsidP="007675F5">
            <w:pPr>
              <w:numPr>
                <w:ilvl w:val="0"/>
                <w:numId w:val="2"/>
              </w:numPr>
              <w:ind w:left="470" w:hanging="357"/>
            </w:pPr>
            <w:r w:rsidRPr="00AA0EC8">
              <w:t>использование для передвижения механических транспортных средств.</w:t>
            </w:r>
          </w:p>
        </w:tc>
        <w:tc>
          <w:tcPr>
            <w:tcW w:w="2299" w:type="pct"/>
            <w:tcBorders>
              <w:top w:val="single" w:sz="4" w:space="0" w:color="auto"/>
              <w:left w:val="single" w:sz="4" w:space="0" w:color="auto"/>
              <w:bottom w:val="single" w:sz="4" w:space="0" w:color="auto"/>
              <w:right w:val="single" w:sz="4" w:space="0" w:color="auto"/>
            </w:tcBorders>
          </w:tcPr>
          <w:p w:rsidR="000A5E3A" w:rsidRPr="00AA0EC8" w:rsidRDefault="000A5E3A" w:rsidP="007675F5">
            <w:r w:rsidRPr="00AA0EC8">
              <w:t>Каждый гражданин вправе пользоваться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bl>
    <w:p w:rsidR="00206501" w:rsidRPr="00AA0EC8" w:rsidRDefault="00206501" w:rsidP="00497561">
      <w:pPr>
        <w:jc w:val="both"/>
      </w:pPr>
    </w:p>
    <w:sectPr w:rsidR="00206501" w:rsidRPr="00AA0EC8" w:rsidSect="002C1787">
      <w:headerReference w:type="default" r:id="rId2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90D" w:rsidRDefault="00C1790D" w:rsidP="00C90963">
      <w:r>
        <w:separator/>
      </w:r>
    </w:p>
  </w:endnote>
  <w:endnote w:type="continuationSeparator" w:id="0">
    <w:p w:rsidR="00C1790D" w:rsidRDefault="00C1790D" w:rsidP="00C9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90D" w:rsidRDefault="00C1790D" w:rsidP="00C90963">
      <w:r>
        <w:separator/>
      </w:r>
    </w:p>
  </w:footnote>
  <w:footnote w:type="continuationSeparator" w:id="0">
    <w:p w:rsidR="00C1790D" w:rsidRDefault="00C1790D" w:rsidP="00C90963">
      <w:r>
        <w:continuationSeparator/>
      </w:r>
    </w:p>
  </w:footnote>
  <w:footnote w:id="1">
    <w:p w:rsidR="00FC27C7" w:rsidRPr="00FB72F1" w:rsidRDefault="00FC27C7" w:rsidP="00253996">
      <w:pPr>
        <w:pStyle w:val="af5"/>
        <w:jc w:val="both"/>
      </w:pPr>
      <w:r w:rsidRPr="00FB72F1">
        <w:rPr>
          <w:rStyle w:val="afc"/>
        </w:rPr>
        <w:footnoteRef/>
      </w:r>
      <w:r w:rsidRPr="00FB72F1">
        <w:t xml:space="preserve"> Полномочия органов местного самоуправления по вопросам развития малого и среднего предпринимательства определены </w:t>
      </w:r>
      <w:r>
        <w:t>Ф</w:t>
      </w:r>
      <w:r w:rsidRPr="00FB72F1">
        <w:t xml:space="preserve">едеральным законом от 24 июля </w:t>
      </w:r>
      <w:smartTag w:uri="urn:schemas-microsoft-com:office:smarttags" w:element="metricconverter">
        <w:smartTagPr>
          <w:attr w:name="ProductID" w:val="2007 г"/>
        </w:smartTagPr>
        <w:r w:rsidRPr="00FB72F1">
          <w:t>2007 г</w:t>
        </w:r>
      </w:smartTag>
      <w:r w:rsidRPr="00FB72F1">
        <w:t>. № 209-ФЗ «О развитии малого и среднего предпринимательства в Российской Федерации»</w:t>
      </w:r>
    </w:p>
  </w:footnote>
  <w:footnote w:id="2">
    <w:p w:rsidR="00FC27C7" w:rsidRPr="00FB72F1" w:rsidRDefault="00FC27C7" w:rsidP="00FC7466">
      <w:pPr>
        <w:pStyle w:val="af5"/>
        <w:jc w:val="both"/>
      </w:pPr>
      <w:r w:rsidRPr="00FB72F1">
        <w:rPr>
          <w:rStyle w:val="afc"/>
        </w:rPr>
        <w:footnoteRef/>
      </w:r>
      <w:r w:rsidRPr="00FB72F1">
        <w:t xml:space="preserve"> Конкретизация требований по организации беспрепятственного доступа инвалидов и маломобильных групп населения содержится в СНиП 35-01-2001, СП 35-101-2001, СП 35-102-2001, СП 35-103-2001, СП 35-104-2001, СП 35-105-2002, РДС 35-201-99 и соответствующих технических регламентах. </w:t>
      </w:r>
    </w:p>
    <w:p w:rsidR="00FC27C7" w:rsidRPr="00E76BEB" w:rsidRDefault="00FC27C7" w:rsidP="00FC7466">
      <w:pPr>
        <w:pStyle w:val="af5"/>
        <w:jc w:val="both"/>
        <w:rPr>
          <w:sz w:val="4"/>
          <w:szCs w:val="4"/>
        </w:rPr>
      </w:pPr>
    </w:p>
  </w:footnote>
  <w:footnote w:id="3">
    <w:p w:rsidR="00FC27C7" w:rsidRPr="00FB72F1" w:rsidRDefault="00FC27C7" w:rsidP="0027297A">
      <w:pPr>
        <w:pStyle w:val="af"/>
        <w:suppressAutoHyphens/>
        <w:ind w:firstLine="0"/>
        <w:rPr>
          <w:sz w:val="20"/>
          <w:szCs w:val="20"/>
        </w:rPr>
      </w:pPr>
      <w:r w:rsidRPr="00FB72F1">
        <w:rPr>
          <w:rStyle w:val="afc"/>
          <w:sz w:val="20"/>
          <w:szCs w:val="20"/>
        </w:rPr>
        <w:footnoteRef/>
      </w:r>
      <w:r w:rsidRPr="00FB72F1">
        <w:rPr>
          <w:sz w:val="20"/>
          <w:szCs w:val="20"/>
        </w:rPr>
        <w:t xml:space="preserve"> В соответствии со статьей 34 </w:t>
      </w:r>
      <w:r>
        <w:rPr>
          <w:sz w:val="20"/>
          <w:szCs w:val="20"/>
        </w:rPr>
        <w:t>Ф</w:t>
      </w:r>
      <w:r w:rsidRPr="00FB72F1">
        <w:rPr>
          <w:sz w:val="20"/>
          <w:szCs w:val="20"/>
        </w:rPr>
        <w:t>едерального закона от 25 июня 2002 г. № 73-ФЗ «Об объектах культурного наследия (памятниках истории и культуры) народов Российской Федерации».</w:t>
      </w:r>
    </w:p>
  </w:footnote>
  <w:footnote w:id="4">
    <w:p w:rsidR="00FC27C7" w:rsidRDefault="00FC27C7" w:rsidP="00857559">
      <w:pPr>
        <w:pStyle w:val="af5"/>
        <w:jc w:val="both"/>
      </w:pPr>
      <w:r>
        <w:rPr>
          <w:rStyle w:val="afc"/>
        </w:rPr>
        <w:footnoteRef/>
      </w:r>
      <w:r>
        <w:t xml:space="preserve"> Согласно пункту 20 статьи 1 Градостроительного кодекса Российской Федерации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7C7" w:rsidRDefault="00FC27C7">
    <w:pPr>
      <w:pStyle w:val="af7"/>
      <w:jc w:val="center"/>
    </w:pPr>
    <w:r>
      <w:fldChar w:fldCharType="begin"/>
    </w:r>
    <w:r>
      <w:instrText>PAGE   \* MERGEFORMAT</w:instrText>
    </w:r>
    <w:r>
      <w:fldChar w:fldCharType="separate"/>
    </w:r>
    <w:r w:rsidR="0068313C">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4F2600B"/>
    <w:multiLevelType w:val="hybridMultilevel"/>
    <w:tmpl w:val="70E47068"/>
    <w:lvl w:ilvl="0" w:tplc="CFFEDF8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814BCF"/>
    <w:multiLevelType w:val="multilevel"/>
    <w:tmpl w:val="0419001D"/>
    <w:name w:val="WW8Num43"/>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74C1952"/>
    <w:multiLevelType w:val="hybridMultilevel"/>
    <w:tmpl w:val="A45E52B0"/>
    <w:lvl w:ilvl="0" w:tplc="04190001">
      <w:start w:val="1"/>
      <w:numFmt w:val="decimal"/>
      <w:pStyle w:val="S"/>
      <w:lvlText w:val="Таблица %1."/>
      <w:lvlJc w:val="left"/>
      <w:pPr>
        <w:tabs>
          <w:tab w:val="num" w:pos="1440"/>
        </w:tabs>
        <w:ind w:left="1440" w:hanging="360"/>
      </w:pPr>
      <w:rPr>
        <w:rFonts w:hint="default"/>
        <w:color w:val="auto"/>
      </w:rPr>
    </w:lvl>
    <w:lvl w:ilvl="1" w:tplc="04190003">
      <w:start w:val="1"/>
      <w:numFmt w:val="bullet"/>
      <w:lvlText w:val=""/>
      <w:lvlJc w:val="left"/>
      <w:pPr>
        <w:tabs>
          <w:tab w:val="num" w:pos="2160"/>
        </w:tabs>
        <w:ind w:left="2160" w:hanging="360"/>
      </w:pPr>
      <w:rPr>
        <w:rFonts w:ascii="Symbol" w:hAnsi="Symbol" w:hint="default"/>
      </w:r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6" w15:restartNumberingAfterBreak="0">
    <w:nsid w:val="078A5A97"/>
    <w:multiLevelType w:val="multilevel"/>
    <w:tmpl w:val="6846CA98"/>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510"/>
        </w:tabs>
        <w:ind w:left="0" w:firstLine="340"/>
      </w:pPr>
      <w:rPr>
        <w:rFonts w:hint="default"/>
        <w:b w:val="0"/>
      </w:rPr>
    </w:lvl>
    <w:lvl w:ilvl="2">
      <w:start w:val="1"/>
      <w:numFmt w:val="decimal"/>
      <w:pStyle w:val="S2"/>
      <w:lvlText w:val="3.1.%3"/>
      <w:lvlJc w:val="left"/>
      <w:pPr>
        <w:tabs>
          <w:tab w:val="num" w:pos="1021"/>
        </w:tabs>
        <w:ind w:left="0"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15:restartNumberingAfterBreak="0">
    <w:nsid w:val="0C932617"/>
    <w:multiLevelType w:val="multilevel"/>
    <w:tmpl w:val="0E90FA68"/>
    <w:styleLink w:val="a"/>
    <w:lvl w:ilvl="0">
      <w:start w:val="3"/>
      <w:numFmt w:val="decimal"/>
      <w:lvlText w:val="%1."/>
      <w:lvlJc w:val="left"/>
      <w:pPr>
        <w:tabs>
          <w:tab w:val="num" w:pos="624"/>
        </w:tabs>
        <w:ind w:left="624" w:hanging="624"/>
      </w:pPr>
      <w:rPr>
        <w:rFonts w:hint="default"/>
      </w:rPr>
    </w:lvl>
    <w:lvl w:ilvl="1">
      <w:start w:val="3"/>
      <w:numFmt w:val="decimal"/>
      <w:lvlText w:val="%1.%2."/>
      <w:lvlJc w:val="left"/>
      <w:pPr>
        <w:tabs>
          <w:tab w:val="num" w:pos="624"/>
        </w:tabs>
        <w:ind w:left="624" w:hanging="62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23505E"/>
    <w:multiLevelType w:val="multilevel"/>
    <w:tmpl w:val="1E7CD410"/>
    <w:lvl w:ilvl="0">
      <w:start w:val="1"/>
      <w:numFmt w:val="bullet"/>
      <w:lvlText w:val=""/>
      <w:lvlJc w:val="left"/>
      <w:pPr>
        <w:tabs>
          <w:tab w:val="num" w:pos="927"/>
        </w:tabs>
        <w:ind w:left="927" w:hanging="360"/>
      </w:pPr>
      <w:rPr>
        <w:rFonts w:ascii="Symbol" w:hAnsi="Symbol"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9" w15:restartNumberingAfterBreak="0">
    <w:nsid w:val="17E027BB"/>
    <w:multiLevelType w:val="hybridMultilevel"/>
    <w:tmpl w:val="B6A8E476"/>
    <w:lvl w:ilvl="0" w:tplc="04190001">
      <w:start w:val="1"/>
      <w:numFmt w:val="decimal"/>
      <w:pStyle w:val="S3"/>
      <w:lvlText w:val="%1)"/>
      <w:lvlJc w:val="left"/>
      <w:pPr>
        <w:tabs>
          <w:tab w:val="num" w:pos="1188"/>
        </w:tabs>
        <w:ind w:left="0" w:firstLine="73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C442695"/>
    <w:multiLevelType w:val="hybridMultilevel"/>
    <w:tmpl w:val="A2F88E0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57DD8"/>
    <w:multiLevelType w:val="multilevel"/>
    <w:tmpl w:val="DADE0A40"/>
    <w:styleLink w:val="-2"/>
    <w:lvl w:ilvl="0">
      <w:start w:val="1"/>
      <w:numFmt w:val="bullet"/>
      <w:lvlText w:val=""/>
      <w:lvlJc w:val="left"/>
      <w:pPr>
        <w:tabs>
          <w:tab w:val="num" w:pos="357"/>
        </w:tabs>
        <w:ind w:left="360" w:hanging="36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AD2589"/>
    <w:multiLevelType w:val="hybridMultilevel"/>
    <w:tmpl w:val="6DEC8C90"/>
    <w:lvl w:ilvl="0" w:tplc="154A0C48">
      <w:start w:val="1"/>
      <w:numFmt w:val="decimal"/>
      <w:pStyle w:val="1"/>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15:restartNumberingAfterBreak="0">
    <w:nsid w:val="25F5650B"/>
    <w:multiLevelType w:val="hybridMultilevel"/>
    <w:tmpl w:val="3828C3D4"/>
    <w:lvl w:ilvl="0" w:tplc="04190001">
      <w:start w:val="1"/>
      <w:numFmt w:val="bullet"/>
      <w:pStyle w:val="S0"/>
      <w:lvlText w:val=""/>
      <w:lvlJc w:val="left"/>
      <w:pPr>
        <w:tabs>
          <w:tab w:val="num" w:pos="1361"/>
        </w:tabs>
        <w:ind w:left="0" w:firstLine="1021"/>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A67C1F"/>
    <w:multiLevelType w:val="multilevel"/>
    <w:tmpl w:val="42369270"/>
    <w:lvl w:ilvl="0">
      <w:start w:val="1"/>
      <w:numFmt w:val="decimal"/>
      <w:lvlText w:val="%1."/>
      <w:lvlJc w:val="left"/>
      <w:pPr>
        <w:ind w:left="360" w:hanging="360"/>
      </w:pPr>
      <w:rPr>
        <w:b/>
        <w:i w:val="0"/>
      </w:r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2ED97C71"/>
    <w:multiLevelType w:val="hybridMultilevel"/>
    <w:tmpl w:val="90E89AC0"/>
    <w:lvl w:ilvl="0" w:tplc="A3FCA00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0F56F22"/>
    <w:multiLevelType w:val="hybridMultilevel"/>
    <w:tmpl w:val="0BC4D380"/>
    <w:lvl w:ilvl="0" w:tplc="04190001">
      <w:start w:val="1"/>
      <w:numFmt w:val="decimal"/>
      <w:pStyle w:val="10"/>
      <w:lvlText w:val="Рисунок %1"/>
      <w:lvlJc w:val="right"/>
      <w:pPr>
        <w:tabs>
          <w:tab w:val="num" w:pos="4611"/>
        </w:tabs>
        <w:ind w:left="4441" w:hanging="851"/>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8" w15:restartNumberingAfterBreak="0">
    <w:nsid w:val="39275DAD"/>
    <w:multiLevelType w:val="hybridMultilevel"/>
    <w:tmpl w:val="F9303E6E"/>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9" w15:restartNumberingAfterBreak="0">
    <w:nsid w:val="39AE07B9"/>
    <w:multiLevelType w:val="multilevel"/>
    <w:tmpl w:val="A05EDDE2"/>
    <w:lvl w:ilvl="0">
      <w:start w:val="1"/>
      <w:numFmt w:val="decimal"/>
      <w:lvlText w:val="%1"/>
      <w:lvlJc w:val="left"/>
      <w:pPr>
        <w:tabs>
          <w:tab w:val="num" w:pos="1963"/>
        </w:tabs>
        <w:ind w:left="1963" w:hanging="360"/>
      </w:pPr>
      <w:rPr>
        <w:rFonts w:hint="default"/>
        <w:b/>
        <w:i w:val="0"/>
      </w:rPr>
    </w:lvl>
    <w:lvl w:ilvl="1">
      <w:start w:val="1"/>
      <w:numFmt w:val="decimal"/>
      <w:lvlText w:val="2.%2"/>
      <w:lvlJc w:val="left"/>
      <w:pPr>
        <w:tabs>
          <w:tab w:val="num" w:pos="964"/>
        </w:tabs>
        <w:ind w:left="0" w:firstLine="397"/>
      </w:pPr>
      <w:rPr>
        <w:rFonts w:hint="default"/>
        <w:b w:val="0"/>
        <w:i w:val="0"/>
      </w:rPr>
    </w:lvl>
    <w:lvl w:ilvl="2">
      <w:start w:val="1"/>
      <w:numFmt w:val="decimal"/>
      <w:pStyle w:val="S30"/>
      <w:lvlText w:val="3.2.%3"/>
      <w:lvlJc w:val="center"/>
      <w:pPr>
        <w:tabs>
          <w:tab w:val="num" w:pos="567"/>
        </w:tabs>
        <w:ind w:left="0" w:firstLine="28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3403"/>
        </w:tabs>
        <w:ind w:left="340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483"/>
        </w:tabs>
        <w:ind w:left="4483" w:hanging="1080"/>
      </w:pPr>
      <w:rPr>
        <w:rFonts w:hint="default"/>
      </w:rPr>
    </w:lvl>
    <w:lvl w:ilvl="6">
      <w:start w:val="1"/>
      <w:numFmt w:val="decimal"/>
      <w:lvlText w:val="%1.%2.%3.%4.%5.%6.%7"/>
      <w:lvlJc w:val="left"/>
      <w:pPr>
        <w:tabs>
          <w:tab w:val="num" w:pos="5203"/>
        </w:tabs>
        <w:ind w:left="5203" w:hanging="1440"/>
      </w:pPr>
      <w:rPr>
        <w:rFonts w:hint="default"/>
      </w:rPr>
    </w:lvl>
    <w:lvl w:ilvl="7">
      <w:start w:val="1"/>
      <w:numFmt w:val="decimal"/>
      <w:lvlText w:val="%1.%2.%3.%4.%5.%6.%7.%8"/>
      <w:lvlJc w:val="left"/>
      <w:pPr>
        <w:tabs>
          <w:tab w:val="num" w:pos="5563"/>
        </w:tabs>
        <w:ind w:left="5563" w:hanging="1440"/>
      </w:pPr>
      <w:rPr>
        <w:rFonts w:hint="default"/>
      </w:rPr>
    </w:lvl>
    <w:lvl w:ilvl="8">
      <w:start w:val="1"/>
      <w:numFmt w:val="decimal"/>
      <w:lvlText w:val="%1.%2.%3.%4.%5.%6.%7.%8.%9"/>
      <w:lvlJc w:val="left"/>
      <w:pPr>
        <w:tabs>
          <w:tab w:val="num" w:pos="6283"/>
        </w:tabs>
        <w:ind w:left="6283" w:hanging="1800"/>
      </w:pPr>
      <w:rPr>
        <w:rFonts w:hint="default"/>
      </w:rPr>
    </w:lvl>
  </w:abstractNum>
  <w:abstractNum w:abstractNumId="20" w15:restartNumberingAfterBreak="0">
    <w:nsid w:val="3D1C2EA7"/>
    <w:multiLevelType w:val="hybridMultilevel"/>
    <w:tmpl w:val="E3549766"/>
    <w:styleLink w:val="11"/>
    <w:lvl w:ilvl="0" w:tplc="04190001">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41CC7886"/>
    <w:multiLevelType w:val="hybridMultilevel"/>
    <w:tmpl w:val="D400BB88"/>
    <w:lvl w:ilvl="0" w:tplc="04190001">
      <w:start w:val="1"/>
      <w:numFmt w:val="decimal"/>
      <w:pStyle w:val="S1"/>
      <w:lvlText w:val="%1."/>
      <w:lvlJc w:val="left"/>
      <w:pPr>
        <w:tabs>
          <w:tab w:val="num" w:pos="1134"/>
        </w:tabs>
        <w:ind w:left="0" w:firstLine="79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41E9532F"/>
    <w:multiLevelType w:val="hybridMultilevel"/>
    <w:tmpl w:val="111A67F2"/>
    <w:styleLink w:val="1ai1"/>
    <w:lvl w:ilvl="0" w:tplc="24CE7F5A">
      <w:start w:val="1"/>
      <w:numFmt w:val="bullet"/>
      <w:lvlText w:val=""/>
      <w:lvlJc w:val="left"/>
      <w:pPr>
        <w:tabs>
          <w:tab w:val="num" w:pos="1490"/>
        </w:tabs>
        <w:ind w:left="1490" w:hanging="360"/>
      </w:pPr>
      <w:rPr>
        <w:rFonts w:ascii="Symbol" w:hAnsi="Symbol" w:hint="default"/>
      </w:rPr>
    </w:lvl>
    <w:lvl w:ilvl="1" w:tplc="04190019" w:tentative="1">
      <w:start w:val="1"/>
      <w:numFmt w:val="bullet"/>
      <w:lvlText w:val="o"/>
      <w:lvlJc w:val="left"/>
      <w:pPr>
        <w:tabs>
          <w:tab w:val="num" w:pos="2210"/>
        </w:tabs>
        <w:ind w:left="2210" w:hanging="360"/>
      </w:pPr>
      <w:rPr>
        <w:rFonts w:ascii="Courier New" w:hAnsi="Courier New" w:cs="Courier New" w:hint="default"/>
      </w:rPr>
    </w:lvl>
    <w:lvl w:ilvl="2" w:tplc="0419001B" w:tentative="1">
      <w:start w:val="1"/>
      <w:numFmt w:val="bullet"/>
      <w:lvlText w:val=""/>
      <w:lvlJc w:val="left"/>
      <w:pPr>
        <w:tabs>
          <w:tab w:val="num" w:pos="2930"/>
        </w:tabs>
        <w:ind w:left="2930" w:hanging="360"/>
      </w:pPr>
      <w:rPr>
        <w:rFonts w:ascii="Wingdings" w:hAnsi="Wingdings" w:hint="default"/>
      </w:rPr>
    </w:lvl>
    <w:lvl w:ilvl="3" w:tplc="0419000F" w:tentative="1">
      <w:start w:val="1"/>
      <w:numFmt w:val="bullet"/>
      <w:lvlText w:val=""/>
      <w:lvlJc w:val="left"/>
      <w:pPr>
        <w:tabs>
          <w:tab w:val="num" w:pos="3650"/>
        </w:tabs>
        <w:ind w:left="3650" w:hanging="360"/>
      </w:pPr>
      <w:rPr>
        <w:rFonts w:ascii="Symbol" w:hAnsi="Symbol" w:hint="default"/>
      </w:rPr>
    </w:lvl>
    <w:lvl w:ilvl="4" w:tplc="04190019" w:tentative="1">
      <w:start w:val="1"/>
      <w:numFmt w:val="bullet"/>
      <w:lvlText w:val="o"/>
      <w:lvlJc w:val="left"/>
      <w:pPr>
        <w:tabs>
          <w:tab w:val="num" w:pos="4370"/>
        </w:tabs>
        <w:ind w:left="4370" w:hanging="360"/>
      </w:pPr>
      <w:rPr>
        <w:rFonts w:ascii="Courier New" w:hAnsi="Courier New" w:cs="Courier New" w:hint="default"/>
      </w:rPr>
    </w:lvl>
    <w:lvl w:ilvl="5" w:tplc="0419001B" w:tentative="1">
      <w:start w:val="1"/>
      <w:numFmt w:val="bullet"/>
      <w:lvlText w:val=""/>
      <w:lvlJc w:val="left"/>
      <w:pPr>
        <w:tabs>
          <w:tab w:val="num" w:pos="5090"/>
        </w:tabs>
        <w:ind w:left="5090" w:hanging="360"/>
      </w:pPr>
      <w:rPr>
        <w:rFonts w:ascii="Wingdings" w:hAnsi="Wingdings" w:hint="default"/>
      </w:rPr>
    </w:lvl>
    <w:lvl w:ilvl="6" w:tplc="0419000F" w:tentative="1">
      <w:start w:val="1"/>
      <w:numFmt w:val="bullet"/>
      <w:lvlText w:val=""/>
      <w:lvlJc w:val="left"/>
      <w:pPr>
        <w:tabs>
          <w:tab w:val="num" w:pos="5810"/>
        </w:tabs>
        <w:ind w:left="5810" w:hanging="360"/>
      </w:pPr>
      <w:rPr>
        <w:rFonts w:ascii="Symbol" w:hAnsi="Symbol" w:hint="default"/>
      </w:rPr>
    </w:lvl>
    <w:lvl w:ilvl="7" w:tplc="04190019" w:tentative="1">
      <w:start w:val="1"/>
      <w:numFmt w:val="bullet"/>
      <w:lvlText w:val="o"/>
      <w:lvlJc w:val="left"/>
      <w:pPr>
        <w:tabs>
          <w:tab w:val="num" w:pos="6530"/>
        </w:tabs>
        <w:ind w:left="6530" w:hanging="360"/>
      </w:pPr>
      <w:rPr>
        <w:rFonts w:ascii="Courier New" w:hAnsi="Courier New" w:cs="Courier New" w:hint="default"/>
      </w:rPr>
    </w:lvl>
    <w:lvl w:ilvl="8" w:tplc="0419001B" w:tentative="1">
      <w:start w:val="1"/>
      <w:numFmt w:val="bullet"/>
      <w:lvlText w:val=""/>
      <w:lvlJc w:val="left"/>
      <w:pPr>
        <w:tabs>
          <w:tab w:val="num" w:pos="7250"/>
        </w:tabs>
        <w:ind w:left="7250" w:hanging="360"/>
      </w:pPr>
      <w:rPr>
        <w:rFonts w:ascii="Wingdings" w:hAnsi="Wingdings" w:hint="default"/>
      </w:rPr>
    </w:lvl>
  </w:abstractNum>
  <w:abstractNum w:abstractNumId="23" w15:restartNumberingAfterBreak="0">
    <w:nsid w:val="43320792"/>
    <w:multiLevelType w:val="multilevel"/>
    <w:tmpl w:val="5E263B02"/>
    <w:lvl w:ilvl="0">
      <w:start w:val="1"/>
      <w:numFmt w:val="bullet"/>
      <w:lvlText w:val=""/>
      <w:lvlJc w:val="left"/>
      <w:pPr>
        <w:ind w:left="426"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4" w15:restartNumberingAfterBreak="0">
    <w:nsid w:val="49643F15"/>
    <w:multiLevelType w:val="hybridMultilevel"/>
    <w:tmpl w:val="51220E92"/>
    <w:styleLink w:val="1ai"/>
    <w:lvl w:ilvl="0" w:tplc="04190001">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15:restartNumberingAfterBreak="0">
    <w:nsid w:val="4A2F353E"/>
    <w:multiLevelType w:val="hybridMultilevel"/>
    <w:tmpl w:val="C1D0C1FA"/>
    <w:lvl w:ilvl="0" w:tplc="04190001">
      <w:start w:val="1"/>
      <w:numFmt w:val="decimal"/>
      <w:pStyle w:val="S4"/>
      <w:lvlText w:val="Рисунок. %1"/>
      <w:lvlJc w:val="left"/>
      <w:pPr>
        <w:tabs>
          <w:tab w:val="num" w:pos="2149"/>
        </w:tabs>
        <w:ind w:left="2149"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6" w15:restartNumberingAfterBreak="0">
    <w:nsid w:val="4BA254BE"/>
    <w:multiLevelType w:val="hybridMultilevel"/>
    <w:tmpl w:val="ECC6EF58"/>
    <w:styleLink w:val="1111111"/>
    <w:lvl w:ilvl="0" w:tplc="0FA0E20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BD163B7"/>
    <w:multiLevelType w:val="multilevel"/>
    <w:tmpl w:val="A2BC9C8C"/>
    <w:styleLink w:val="111111"/>
    <w:lvl w:ilvl="0">
      <w:start w:val="1"/>
      <w:numFmt w:val="decimal"/>
      <w:pStyle w:val="a0"/>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BDF68B4"/>
    <w:multiLevelType w:val="multilevel"/>
    <w:tmpl w:val="CB6ED7A2"/>
    <w:styleLink w:val="111111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E531517"/>
    <w:multiLevelType w:val="hybridMultilevel"/>
    <w:tmpl w:val="B3DA48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0A354F8"/>
    <w:multiLevelType w:val="hybridMultilevel"/>
    <w:tmpl w:val="0038BADE"/>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31" w15:restartNumberingAfterBreak="0">
    <w:nsid w:val="59E60585"/>
    <w:multiLevelType w:val="hybridMultilevel"/>
    <w:tmpl w:val="E78C793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2A52BB9"/>
    <w:multiLevelType w:val="hybridMultilevel"/>
    <w:tmpl w:val="771E49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D720D7"/>
    <w:multiLevelType w:val="multilevel"/>
    <w:tmpl w:val="1E7CD410"/>
    <w:lvl w:ilvl="0">
      <w:start w:val="1"/>
      <w:numFmt w:val="bullet"/>
      <w:lvlText w:val=""/>
      <w:lvlJc w:val="left"/>
      <w:pPr>
        <w:tabs>
          <w:tab w:val="num" w:pos="927"/>
        </w:tabs>
        <w:ind w:left="927" w:hanging="360"/>
      </w:pPr>
      <w:rPr>
        <w:rFonts w:ascii="Symbol" w:hAnsi="Symbol"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4" w15:restartNumberingAfterBreak="0">
    <w:nsid w:val="69C90727"/>
    <w:multiLevelType w:val="multilevel"/>
    <w:tmpl w:val="2B84EC00"/>
    <w:lvl w:ilvl="0">
      <w:start w:val="1"/>
      <w:numFmt w:val="decimal"/>
      <w:lvlText w:val="%1."/>
      <w:lvlJc w:val="left"/>
      <w:pPr>
        <w:tabs>
          <w:tab w:val="num" w:pos="2487"/>
        </w:tabs>
        <w:ind w:left="2487" w:hanging="360"/>
      </w:pPr>
      <w:rPr>
        <w:rFont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5" w15:restartNumberingAfterBreak="0">
    <w:nsid w:val="6D621EC6"/>
    <w:multiLevelType w:val="hybridMultilevel"/>
    <w:tmpl w:val="9C1EC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5E48F9"/>
    <w:multiLevelType w:val="hybridMultilevel"/>
    <w:tmpl w:val="689A730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5AD2F1A"/>
    <w:multiLevelType w:val="multilevel"/>
    <w:tmpl w:val="74C2AB5A"/>
    <w:lvl w:ilvl="0">
      <w:start w:val="1"/>
      <w:numFmt w:val="decimal"/>
      <w:lvlText w:val="%1"/>
      <w:lvlJc w:val="center"/>
      <w:pPr>
        <w:tabs>
          <w:tab w:val="num" w:pos="907"/>
        </w:tabs>
        <w:ind w:left="340" w:firstLine="284"/>
      </w:pPr>
      <w:rPr>
        <w:rFonts w:hint="default"/>
        <w:b/>
        <w:i w:val="0"/>
        <w:color w:val="auto"/>
      </w:rPr>
    </w:lvl>
    <w:lvl w:ilvl="1">
      <w:start w:val="1"/>
      <w:numFmt w:val="decimal"/>
      <w:pStyle w:val="S5"/>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38" w15:restartNumberingAfterBreak="0">
    <w:nsid w:val="76C541EE"/>
    <w:multiLevelType w:val="hybridMultilevel"/>
    <w:tmpl w:val="DF64C174"/>
    <w:lvl w:ilvl="0" w:tplc="FFFFFFFF">
      <w:start w:val="1"/>
      <w:numFmt w:val="decimal"/>
      <w:pStyle w:val="13"/>
      <w:lvlText w:val="Таблица %1"/>
      <w:lvlJc w:val="right"/>
      <w:pPr>
        <w:tabs>
          <w:tab w:val="num" w:pos="4116"/>
        </w:tabs>
        <w:ind w:left="3949" w:firstLine="58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90392F"/>
    <w:multiLevelType w:val="hybridMultilevel"/>
    <w:tmpl w:val="17BE2BD4"/>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num w:numId="1">
    <w:abstractNumId w:val="34"/>
  </w:num>
  <w:num w:numId="2">
    <w:abstractNumId w:val="3"/>
  </w:num>
  <w:num w:numId="3">
    <w:abstractNumId w:val="29"/>
  </w:num>
  <w:num w:numId="4">
    <w:abstractNumId w:val="13"/>
  </w:num>
  <w:num w:numId="5">
    <w:abstractNumId w:val="12"/>
  </w:num>
  <w:num w:numId="6">
    <w:abstractNumId w:val="27"/>
  </w:num>
  <w:num w:numId="7">
    <w:abstractNumId w:val="24"/>
  </w:num>
  <w:num w:numId="8">
    <w:abstractNumId w:val="26"/>
  </w:num>
  <w:num w:numId="9">
    <w:abstractNumId w:val="31"/>
  </w:num>
  <w:num w:numId="10">
    <w:abstractNumId w:val="28"/>
  </w:num>
  <w:num w:numId="11">
    <w:abstractNumId w:val="4"/>
  </w:num>
  <w:num w:numId="12">
    <w:abstractNumId w:val="10"/>
  </w:num>
  <w:num w:numId="13">
    <w:abstractNumId w:val="22"/>
  </w:num>
  <w:num w:numId="14">
    <w:abstractNumId w:val="20"/>
  </w:num>
  <w:num w:numId="15">
    <w:abstractNumId w:val="17"/>
  </w:num>
  <w:num w:numId="16">
    <w:abstractNumId w:val="38"/>
  </w:num>
  <w:num w:numId="17">
    <w:abstractNumId w:val="14"/>
  </w:num>
  <w:num w:numId="18">
    <w:abstractNumId w:val="25"/>
  </w:num>
  <w:num w:numId="19">
    <w:abstractNumId w:val="5"/>
  </w:num>
  <w:num w:numId="20">
    <w:abstractNumId w:val="37"/>
  </w:num>
  <w:num w:numId="21">
    <w:abstractNumId w:val="6"/>
    <w:lvlOverride w:ilvl="0">
      <w:lvl w:ilvl="0">
        <w:start w:val="1"/>
        <w:numFmt w:val="decimal"/>
        <w:lvlText w:val="%1"/>
        <w:lvlJc w:val="left"/>
        <w:pPr>
          <w:tabs>
            <w:tab w:val="num" w:pos="720"/>
          </w:tabs>
          <w:ind w:left="720" w:hanging="360"/>
        </w:pPr>
        <w:rPr>
          <w:rFonts w:hint="default"/>
          <w:b/>
        </w:rPr>
      </w:lvl>
    </w:lvlOverride>
    <w:lvlOverride w:ilvl="1">
      <w:lvl w:ilvl="1">
        <w:start w:val="1"/>
        <w:numFmt w:val="decimal"/>
        <w:lvlText w:val="%1.%2"/>
        <w:lvlJc w:val="left"/>
        <w:pPr>
          <w:tabs>
            <w:tab w:val="num" w:pos="510"/>
          </w:tabs>
          <w:ind w:left="0" w:firstLine="340"/>
        </w:pPr>
        <w:rPr>
          <w:rFonts w:hint="default"/>
          <w:b w:val="0"/>
        </w:rPr>
      </w:lvl>
    </w:lvlOverride>
    <w:lvlOverride w:ilvl="2">
      <w:lvl w:ilvl="2">
        <w:start w:val="1"/>
        <w:numFmt w:val="decimal"/>
        <w:pStyle w:val="S2"/>
        <w:lvlText w:val="3.1.%3"/>
        <w:lvlJc w:val="left"/>
        <w:pPr>
          <w:tabs>
            <w:tab w:val="num" w:pos="1021"/>
          </w:tabs>
          <w:ind w:left="0"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2160"/>
          </w:tabs>
          <w:ind w:left="2160" w:hanging="720"/>
        </w:pPr>
        <w:rPr>
          <w:rFonts w:hint="default"/>
        </w:rPr>
      </w:lvl>
    </w:lvlOverride>
    <w:lvlOverride w:ilvl="4">
      <w:lvl w:ilvl="4">
        <w:start w:val="1"/>
        <w:numFmt w:val="decimal"/>
        <w:lvlText w:val="%1.%2.%3.%4.%5"/>
        <w:lvlJc w:val="left"/>
        <w:pPr>
          <w:tabs>
            <w:tab w:val="num" w:pos="2880"/>
          </w:tabs>
          <w:ind w:left="2880" w:hanging="1080"/>
        </w:pPr>
        <w:rPr>
          <w:rFonts w:hint="default"/>
        </w:rPr>
      </w:lvl>
    </w:lvlOverride>
    <w:lvlOverride w:ilvl="5">
      <w:lvl w:ilvl="5">
        <w:start w:val="1"/>
        <w:numFmt w:val="decimal"/>
        <w:lvlText w:val="%1.%2.%3.%4.%5.%6"/>
        <w:lvlJc w:val="left"/>
        <w:pPr>
          <w:tabs>
            <w:tab w:val="num" w:pos="3240"/>
          </w:tabs>
          <w:ind w:left="324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20"/>
          </w:tabs>
          <w:ind w:left="4320" w:hanging="1440"/>
        </w:pPr>
        <w:rPr>
          <w:rFonts w:hint="default"/>
        </w:rPr>
      </w:lvl>
    </w:lvlOverride>
    <w:lvlOverride w:ilvl="8">
      <w:lvl w:ilvl="8">
        <w:start w:val="1"/>
        <w:numFmt w:val="decimal"/>
        <w:lvlText w:val="%1.%2.%3.%4.%5.%6.%7.%8.%9"/>
        <w:lvlJc w:val="left"/>
        <w:pPr>
          <w:tabs>
            <w:tab w:val="num" w:pos="5040"/>
          </w:tabs>
          <w:ind w:left="5040" w:hanging="1800"/>
        </w:pPr>
        <w:rPr>
          <w:rFonts w:hint="default"/>
        </w:rPr>
      </w:lvl>
    </w:lvlOverride>
  </w:num>
  <w:num w:numId="22">
    <w:abstractNumId w:val="9"/>
  </w:num>
  <w:num w:numId="23">
    <w:abstractNumId w:val="19"/>
  </w:num>
  <w:num w:numId="24">
    <w:abstractNumId w:val="21"/>
  </w:num>
  <w:num w:numId="25">
    <w:abstractNumId w:val="11"/>
  </w:num>
  <w:num w:numId="26">
    <w:abstractNumId w:val="36"/>
  </w:num>
  <w:num w:numId="27">
    <w:abstractNumId w:val="35"/>
  </w:num>
  <w:num w:numId="28">
    <w:abstractNumId w:val="7"/>
  </w:num>
  <w:num w:numId="29">
    <w:abstractNumId w:val="23"/>
  </w:num>
  <w:num w:numId="30">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3"/>
  </w:num>
  <w:num w:numId="33">
    <w:abstractNumId w:val="16"/>
  </w:num>
  <w:num w:numId="34">
    <w:abstractNumId w:val="39"/>
  </w:num>
  <w:num w:numId="35">
    <w:abstractNumId w:val="30"/>
  </w:num>
  <w:num w:numId="36">
    <w:abstractNumId w:val="18"/>
  </w:num>
  <w:num w:numId="37">
    <w:abstractNumId w:val="0"/>
  </w:num>
  <w:num w:numId="38">
    <w:abstractNumId w:val="1"/>
  </w:num>
  <w:num w:numId="39">
    <w:abstractNumId w:val="2"/>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hideSpellingErrors/>
  <w:defaultTabStop w:val="708"/>
  <w:autoHyphenation/>
  <w:drawingGridHorizontalSpacing w:val="181"/>
  <w:drawingGridVerticalSpacing w:val="17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6D"/>
    <w:rsid w:val="0000034C"/>
    <w:rsid w:val="00003379"/>
    <w:rsid w:val="0000341D"/>
    <w:rsid w:val="00005455"/>
    <w:rsid w:val="00016A84"/>
    <w:rsid w:val="0001722E"/>
    <w:rsid w:val="00017288"/>
    <w:rsid w:val="000179E5"/>
    <w:rsid w:val="0002042E"/>
    <w:rsid w:val="0002097E"/>
    <w:rsid w:val="0002363E"/>
    <w:rsid w:val="00026567"/>
    <w:rsid w:val="00027246"/>
    <w:rsid w:val="00027B8A"/>
    <w:rsid w:val="000331C6"/>
    <w:rsid w:val="00035A2B"/>
    <w:rsid w:val="00036F15"/>
    <w:rsid w:val="00042BB1"/>
    <w:rsid w:val="00045ED5"/>
    <w:rsid w:val="000470C0"/>
    <w:rsid w:val="00052554"/>
    <w:rsid w:val="00052C02"/>
    <w:rsid w:val="0005343B"/>
    <w:rsid w:val="00053535"/>
    <w:rsid w:val="00055BF0"/>
    <w:rsid w:val="000567AC"/>
    <w:rsid w:val="00057D82"/>
    <w:rsid w:val="000601BE"/>
    <w:rsid w:val="00064483"/>
    <w:rsid w:val="00073370"/>
    <w:rsid w:val="00074AAA"/>
    <w:rsid w:val="00075426"/>
    <w:rsid w:val="000754D6"/>
    <w:rsid w:val="0007718B"/>
    <w:rsid w:val="00077EE5"/>
    <w:rsid w:val="0008012E"/>
    <w:rsid w:val="00081CBE"/>
    <w:rsid w:val="00083A1A"/>
    <w:rsid w:val="00084160"/>
    <w:rsid w:val="000845A8"/>
    <w:rsid w:val="0008474B"/>
    <w:rsid w:val="00090053"/>
    <w:rsid w:val="0009276D"/>
    <w:rsid w:val="0009419D"/>
    <w:rsid w:val="000959CE"/>
    <w:rsid w:val="000A084F"/>
    <w:rsid w:val="000A1351"/>
    <w:rsid w:val="000A30FE"/>
    <w:rsid w:val="000A5E3A"/>
    <w:rsid w:val="000A7AF3"/>
    <w:rsid w:val="000A7DFF"/>
    <w:rsid w:val="000B2A51"/>
    <w:rsid w:val="000B2A7F"/>
    <w:rsid w:val="000B3342"/>
    <w:rsid w:val="000B576D"/>
    <w:rsid w:val="000C0111"/>
    <w:rsid w:val="000C0482"/>
    <w:rsid w:val="000C35EB"/>
    <w:rsid w:val="000C4170"/>
    <w:rsid w:val="000C69DE"/>
    <w:rsid w:val="000D1703"/>
    <w:rsid w:val="000D346D"/>
    <w:rsid w:val="000D38A5"/>
    <w:rsid w:val="000D3A44"/>
    <w:rsid w:val="000D3F4D"/>
    <w:rsid w:val="000D40B2"/>
    <w:rsid w:val="000D5E76"/>
    <w:rsid w:val="000D66DD"/>
    <w:rsid w:val="000D799D"/>
    <w:rsid w:val="000E26B4"/>
    <w:rsid w:val="000E4638"/>
    <w:rsid w:val="000E70D5"/>
    <w:rsid w:val="000E7D02"/>
    <w:rsid w:val="000F109E"/>
    <w:rsid w:val="000F2835"/>
    <w:rsid w:val="000F64F3"/>
    <w:rsid w:val="000F6924"/>
    <w:rsid w:val="000F7FF6"/>
    <w:rsid w:val="001012C2"/>
    <w:rsid w:val="001021C1"/>
    <w:rsid w:val="0010509E"/>
    <w:rsid w:val="00110039"/>
    <w:rsid w:val="00110697"/>
    <w:rsid w:val="0011101F"/>
    <w:rsid w:val="00115FEE"/>
    <w:rsid w:val="00116482"/>
    <w:rsid w:val="00116D48"/>
    <w:rsid w:val="00116DFC"/>
    <w:rsid w:val="00120CFB"/>
    <w:rsid w:val="00122995"/>
    <w:rsid w:val="00123C1C"/>
    <w:rsid w:val="00124CA4"/>
    <w:rsid w:val="00126A57"/>
    <w:rsid w:val="001304DC"/>
    <w:rsid w:val="001322F0"/>
    <w:rsid w:val="00133C81"/>
    <w:rsid w:val="00133F2B"/>
    <w:rsid w:val="00134C4B"/>
    <w:rsid w:val="00135EFB"/>
    <w:rsid w:val="00136DAE"/>
    <w:rsid w:val="0014006D"/>
    <w:rsid w:val="00140323"/>
    <w:rsid w:val="00141CB6"/>
    <w:rsid w:val="00142958"/>
    <w:rsid w:val="00144482"/>
    <w:rsid w:val="00150F49"/>
    <w:rsid w:val="00152D8D"/>
    <w:rsid w:val="0015387E"/>
    <w:rsid w:val="00153A52"/>
    <w:rsid w:val="00155394"/>
    <w:rsid w:val="001613E5"/>
    <w:rsid w:val="0016170D"/>
    <w:rsid w:val="00162CA1"/>
    <w:rsid w:val="0016341F"/>
    <w:rsid w:val="00165551"/>
    <w:rsid w:val="00167161"/>
    <w:rsid w:val="001726BD"/>
    <w:rsid w:val="00173C7F"/>
    <w:rsid w:val="00174C06"/>
    <w:rsid w:val="001772E0"/>
    <w:rsid w:val="00180032"/>
    <w:rsid w:val="0018320A"/>
    <w:rsid w:val="0018323C"/>
    <w:rsid w:val="00183632"/>
    <w:rsid w:val="00190616"/>
    <w:rsid w:val="0019282C"/>
    <w:rsid w:val="00193584"/>
    <w:rsid w:val="00195FFB"/>
    <w:rsid w:val="00196BCB"/>
    <w:rsid w:val="001A1666"/>
    <w:rsid w:val="001A1BE2"/>
    <w:rsid w:val="001A3DA0"/>
    <w:rsid w:val="001A42FD"/>
    <w:rsid w:val="001A472B"/>
    <w:rsid w:val="001A7299"/>
    <w:rsid w:val="001B2E41"/>
    <w:rsid w:val="001B2FFC"/>
    <w:rsid w:val="001B4B59"/>
    <w:rsid w:val="001B4FB5"/>
    <w:rsid w:val="001B58FC"/>
    <w:rsid w:val="001B5EF9"/>
    <w:rsid w:val="001C0840"/>
    <w:rsid w:val="001C0D7C"/>
    <w:rsid w:val="001C0FA7"/>
    <w:rsid w:val="001C277B"/>
    <w:rsid w:val="001C48E5"/>
    <w:rsid w:val="001C60E2"/>
    <w:rsid w:val="001C6140"/>
    <w:rsid w:val="001C7A8F"/>
    <w:rsid w:val="001D3508"/>
    <w:rsid w:val="001D4378"/>
    <w:rsid w:val="001E297C"/>
    <w:rsid w:val="001F061D"/>
    <w:rsid w:val="001F0AE6"/>
    <w:rsid w:val="001F2405"/>
    <w:rsid w:val="001F3630"/>
    <w:rsid w:val="001F58DC"/>
    <w:rsid w:val="001F5B71"/>
    <w:rsid w:val="001F6CB3"/>
    <w:rsid w:val="00202474"/>
    <w:rsid w:val="002030CC"/>
    <w:rsid w:val="0020371D"/>
    <w:rsid w:val="00206501"/>
    <w:rsid w:val="00206D9C"/>
    <w:rsid w:val="00206F95"/>
    <w:rsid w:val="00206F9F"/>
    <w:rsid w:val="0020737E"/>
    <w:rsid w:val="00207E34"/>
    <w:rsid w:val="00212A03"/>
    <w:rsid w:val="00213400"/>
    <w:rsid w:val="00214F2E"/>
    <w:rsid w:val="00215CF2"/>
    <w:rsid w:val="002176EA"/>
    <w:rsid w:val="00221705"/>
    <w:rsid w:val="00221E53"/>
    <w:rsid w:val="0022220C"/>
    <w:rsid w:val="002253A2"/>
    <w:rsid w:val="002308BE"/>
    <w:rsid w:val="00230B5B"/>
    <w:rsid w:val="0023118F"/>
    <w:rsid w:val="00232007"/>
    <w:rsid w:val="002348A4"/>
    <w:rsid w:val="00237924"/>
    <w:rsid w:val="00244638"/>
    <w:rsid w:val="00244C8C"/>
    <w:rsid w:val="0024545A"/>
    <w:rsid w:val="00253996"/>
    <w:rsid w:val="00255D53"/>
    <w:rsid w:val="002567E4"/>
    <w:rsid w:val="0025765C"/>
    <w:rsid w:val="00266AF7"/>
    <w:rsid w:val="0027297A"/>
    <w:rsid w:val="00272BDE"/>
    <w:rsid w:val="0027505F"/>
    <w:rsid w:val="002761B8"/>
    <w:rsid w:val="002762E0"/>
    <w:rsid w:val="002767F1"/>
    <w:rsid w:val="00277378"/>
    <w:rsid w:val="002806A0"/>
    <w:rsid w:val="0028339F"/>
    <w:rsid w:val="002843D4"/>
    <w:rsid w:val="00285812"/>
    <w:rsid w:val="00287DCD"/>
    <w:rsid w:val="002A0450"/>
    <w:rsid w:val="002A1723"/>
    <w:rsid w:val="002A1D77"/>
    <w:rsid w:val="002A62AF"/>
    <w:rsid w:val="002A7111"/>
    <w:rsid w:val="002A7B03"/>
    <w:rsid w:val="002A7C1E"/>
    <w:rsid w:val="002B172F"/>
    <w:rsid w:val="002B3C59"/>
    <w:rsid w:val="002B51C4"/>
    <w:rsid w:val="002B56E9"/>
    <w:rsid w:val="002B613D"/>
    <w:rsid w:val="002B79CB"/>
    <w:rsid w:val="002B7FA6"/>
    <w:rsid w:val="002C1787"/>
    <w:rsid w:val="002C1F52"/>
    <w:rsid w:val="002C4230"/>
    <w:rsid w:val="002C5197"/>
    <w:rsid w:val="002C697F"/>
    <w:rsid w:val="002D13A1"/>
    <w:rsid w:val="002D7B79"/>
    <w:rsid w:val="002E2648"/>
    <w:rsid w:val="002E393A"/>
    <w:rsid w:val="002E7007"/>
    <w:rsid w:val="002F2861"/>
    <w:rsid w:val="002F69F5"/>
    <w:rsid w:val="003016F4"/>
    <w:rsid w:val="00303363"/>
    <w:rsid w:val="00304B05"/>
    <w:rsid w:val="003076AC"/>
    <w:rsid w:val="0031129A"/>
    <w:rsid w:val="00313811"/>
    <w:rsid w:val="00313AF7"/>
    <w:rsid w:val="00314653"/>
    <w:rsid w:val="00317DC5"/>
    <w:rsid w:val="00320068"/>
    <w:rsid w:val="003218A5"/>
    <w:rsid w:val="00322E9C"/>
    <w:rsid w:val="00326B65"/>
    <w:rsid w:val="0033248E"/>
    <w:rsid w:val="00334DEB"/>
    <w:rsid w:val="00336D8A"/>
    <w:rsid w:val="00341B5C"/>
    <w:rsid w:val="00341FBB"/>
    <w:rsid w:val="003443F3"/>
    <w:rsid w:val="00344F8B"/>
    <w:rsid w:val="00345607"/>
    <w:rsid w:val="003549DB"/>
    <w:rsid w:val="00355CF7"/>
    <w:rsid w:val="003563D7"/>
    <w:rsid w:val="00362C16"/>
    <w:rsid w:val="0036681F"/>
    <w:rsid w:val="0036779D"/>
    <w:rsid w:val="00367FEC"/>
    <w:rsid w:val="00370AD3"/>
    <w:rsid w:val="00370EA1"/>
    <w:rsid w:val="003716CF"/>
    <w:rsid w:val="00375416"/>
    <w:rsid w:val="00376334"/>
    <w:rsid w:val="00376695"/>
    <w:rsid w:val="00381784"/>
    <w:rsid w:val="003819A5"/>
    <w:rsid w:val="00383009"/>
    <w:rsid w:val="00386BAE"/>
    <w:rsid w:val="00386DE5"/>
    <w:rsid w:val="00386FE3"/>
    <w:rsid w:val="0039018F"/>
    <w:rsid w:val="00396386"/>
    <w:rsid w:val="00396CB7"/>
    <w:rsid w:val="00397C85"/>
    <w:rsid w:val="003A041F"/>
    <w:rsid w:val="003A43AA"/>
    <w:rsid w:val="003A46CC"/>
    <w:rsid w:val="003B3C31"/>
    <w:rsid w:val="003B3E47"/>
    <w:rsid w:val="003B4EA7"/>
    <w:rsid w:val="003C1E17"/>
    <w:rsid w:val="003C4AF3"/>
    <w:rsid w:val="003C606D"/>
    <w:rsid w:val="003C6DBA"/>
    <w:rsid w:val="003C7544"/>
    <w:rsid w:val="003C7D87"/>
    <w:rsid w:val="003C7E33"/>
    <w:rsid w:val="003D2A8D"/>
    <w:rsid w:val="003D3F8B"/>
    <w:rsid w:val="003D668D"/>
    <w:rsid w:val="003D699F"/>
    <w:rsid w:val="003E34FB"/>
    <w:rsid w:val="003E38A8"/>
    <w:rsid w:val="003E3B84"/>
    <w:rsid w:val="003E5A62"/>
    <w:rsid w:val="003E7180"/>
    <w:rsid w:val="003E789E"/>
    <w:rsid w:val="003E794E"/>
    <w:rsid w:val="003F0174"/>
    <w:rsid w:val="003F3D13"/>
    <w:rsid w:val="003F41AA"/>
    <w:rsid w:val="003F5E81"/>
    <w:rsid w:val="003F6917"/>
    <w:rsid w:val="003F6BCB"/>
    <w:rsid w:val="003F6E85"/>
    <w:rsid w:val="004003E9"/>
    <w:rsid w:val="00401723"/>
    <w:rsid w:val="00402067"/>
    <w:rsid w:val="00403E98"/>
    <w:rsid w:val="004055B8"/>
    <w:rsid w:val="00406796"/>
    <w:rsid w:val="00406A62"/>
    <w:rsid w:val="00410427"/>
    <w:rsid w:val="0041105C"/>
    <w:rsid w:val="00414980"/>
    <w:rsid w:val="00415260"/>
    <w:rsid w:val="00415266"/>
    <w:rsid w:val="00426ECC"/>
    <w:rsid w:val="00427741"/>
    <w:rsid w:val="00427B7B"/>
    <w:rsid w:val="00430CB7"/>
    <w:rsid w:val="00435A68"/>
    <w:rsid w:val="00436DB9"/>
    <w:rsid w:val="004373A0"/>
    <w:rsid w:val="00440D1C"/>
    <w:rsid w:val="00440EE6"/>
    <w:rsid w:val="00441946"/>
    <w:rsid w:val="00441ECD"/>
    <w:rsid w:val="0044261E"/>
    <w:rsid w:val="00446028"/>
    <w:rsid w:val="004466B9"/>
    <w:rsid w:val="00447BA1"/>
    <w:rsid w:val="0045023C"/>
    <w:rsid w:val="00450448"/>
    <w:rsid w:val="004513CD"/>
    <w:rsid w:val="004553C2"/>
    <w:rsid w:val="00456340"/>
    <w:rsid w:val="004563EF"/>
    <w:rsid w:val="00457483"/>
    <w:rsid w:val="00460317"/>
    <w:rsid w:val="00461EC0"/>
    <w:rsid w:val="004627EC"/>
    <w:rsid w:val="004630BA"/>
    <w:rsid w:val="0046499D"/>
    <w:rsid w:val="004656F3"/>
    <w:rsid w:val="00466510"/>
    <w:rsid w:val="00472A52"/>
    <w:rsid w:val="004802BD"/>
    <w:rsid w:val="00480DE0"/>
    <w:rsid w:val="00482908"/>
    <w:rsid w:val="00482C31"/>
    <w:rsid w:val="0048460B"/>
    <w:rsid w:val="00486358"/>
    <w:rsid w:val="00486420"/>
    <w:rsid w:val="00486551"/>
    <w:rsid w:val="00490E74"/>
    <w:rsid w:val="00491253"/>
    <w:rsid w:val="00491884"/>
    <w:rsid w:val="004928BC"/>
    <w:rsid w:val="00492CF1"/>
    <w:rsid w:val="0049398C"/>
    <w:rsid w:val="0049515E"/>
    <w:rsid w:val="00497561"/>
    <w:rsid w:val="00497B80"/>
    <w:rsid w:val="004A1CAD"/>
    <w:rsid w:val="004A1D9E"/>
    <w:rsid w:val="004A2DFE"/>
    <w:rsid w:val="004A38A9"/>
    <w:rsid w:val="004A4804"/>
    <w:rsid w:val="004A49A5"/>
    <w:rsid w:val="004A5756"/>
    <w:rsid w:val="004A5A27"/>
    <w:rsid w:val="004B080F"/>
    <w:rsid w:val="004B0DF0"/>
    <w:rsid w:val="004B241B"/>
    <w:rsid w:val="004B24F5"/>
    <w:rsid w:val="004B2A7B"/>
    <w:rsid w:val="004B332B"/>
    <w:rsid w:val="004B40B0"/>
    <w:rsid w:val="004B5D78"/>
    <w:rsid w:val="004B5FE4"/>
    <w:rsid w:val="004B694B"/>
    <w:rsid w:val="004B70F6"/>
    <w:rsid w:val="004B747D"/>
    <w:rsid w:val="004C01F3"/>
    <w:rsid w:val="004C198B"/>
    <w:rsid w:val="004C251B"/>
    <w:rsid w:val="004C2B4D"/>
    <w:rsid w:val="004C47C9"/>
    <w:rsid w:val="004C68BE"/>
    <w:rsid w:val="004D0179"/>
    <w:rsid w:val="004D22A0"/>
    <w:rsid w:val="004D2403"/>
    <w:rsid w:val="004D2D6A"/>
    <w:rsid w:val="004D64BC"/>
    <w:rsid w:val="004D7FE7"/>
    <w:rsid w:val="004E0E3E"/>
    <w:rsid w:val="004E159D"/>
    <w:rsid w:val="004E2585"/>
    <w:rsid w:val="004E5C4D"/>
    <w:rsid w:val="004E6DEB"/>
    <w:rsid w:val="004E7337"/>
    <w:rsid w:val="004F0017"/>
    <w:rsid w:val="004F1850"/>
    <w:rsid w:val="004F25B1"/>
    <w:rsid w:val="004F2C43"/>
    <w:rsid w:val="004F2FC8"/>
    <w:rsid w:val="004F3EDE"/>
    <w:rsid w:val="004F708C"/>
    <w:rsid w:val="00500544"/>
    <w:rsid w:val="00501EAB"/>
    <w:rsid w:val="00503062"/>
    <w:rsid w:val="00503A22"/>
    <w:rsid w:val="00504277"/>
    <w:rsid w:val="005054B8"/>
    <w:rsid w:val="005057B0"/>
    <w:rsid w:val="00505A5D"/>
    <w:rsid w:val="00506C36"/>
    <w:rsid w:val="005108E2"/>
    <w:rsid w:val="00512951"/>
    <w:rsid w:val="00512BC7"/>
    <w:rsid w:val="0051345C"/>
    <w:rsid w:val="00514D5A"/>
    <w:rsid w:val="005171C1"/>
    <w:rsid w:val="005256F5"/>
    <w:rsid w:val="0052729B"/>
    <w:rsid w:val="00530C7B"/>
    <w:rsid w:val="00533CEA"/>
    <w:rsid w:val="005341EF"/>
    <w:rsid w:val="00534CC5"/>
    <w:rsid w:val="005359DF"/>
    <w:rsid w:val="0053634E"/>
    <w:rsid w:val="00536A7F"/>
    <w:rsid w:val="00544806"/>
    <w:rsid w:val="005451A1"/>
    <w:rsid w:val="0054546A"/>
    <w:rsid w:val="00546362"/>
    <w:rsid w:val="00546816"/>
    <w:rsid w:val="00546E98"/>
    <w:rsid w:val="0055270A"/>
    <w:rsid w:val="00555144"/>
    <w:rsid w:val="00557E31"/>
    <w:rsid w:val="00560EFA"/>
    <w:rsid w:val="00564C79"/>
    <w:rsid w:val="00565670"/>
    <w:rsid w:val="00566419"/>
    <w:rsid w:val="00566B99"/>
    <w:rsid w:val="005722F8"/>
    <w:rsid w:val="00573DEA"/>
    <w:rsid w:val="00575393"/>
    <w:rsid w:val="00580CC0"/>
    <w:rsid w:val="0058248A"/>
    <w:rsid w:val="005838BF"/>
    <w:rsid w:val="00584252"/>
    <w:rsid w:val="00585D53"/>
    <w:rsid w:val="00585E78"/>
    <w:rsid w:val="005866EA"/>
    <w:rsid w:val="00587E59"/>
    <w:rsid w:val="00591546"/>
    <w:rsid w:val="00592C1E"/>
    <w:rsid w:val="005A06C3"/>
    <w:rsid w:val="005A11A5"/>
    <w:rsid w:val="005A2E58"/>
    <w:rsid w:val="005A40A4"/>
    <w:rsid w:val="005A5ECC"/>
    <w:rsid w:val="005A6D31"/>
    <w:rsid w:val="005A6D84"/>
    <w:rsid w:val="005A6E7C"/>
    <w:rsid w:val="005A7234"/>
    <w:rsid w:val="005B0DA6"/>
    <w:rsid w:val="005B4A74"/>
    <w:rsid w:val="005B648F"/>
    <w:rsid w:val="005C1414"/>
    <w:rsid w:val="005C17FA"/>
    <w:rsid w:val="005C19B2"/>
    <w:rsid w:val="005C2FCF"/>
    <w:rsid w:val="005C33C2"/>
    <w:rsid w:val="005C5B39"/>
    <w:rsid w:val="005C643B"/>
    <w:rsid w:val="005C7CB1"/>
    <w:rsid w:val="005D08CE"/>
    <w:rsid w:val="005D271D"/>
    <w:rsid w:val="005D5607"/>
    <w:rsid w:val="005D5C64"/>
    <w:rsid w:val="005D6816"/>
    <w:rsid w:val="005D7399"/>
    <w:rsid w:val="005E05DB"/>
    <w:rsid w:val="005E1486"/>
    <w:rsid w:val="005E2F45"/>
    <w:rsid w:val="005E5271"/>
    <w:rsid w:val="005E6278"/>
    <w:rsid w:val="005E6444"/>
    <w:rsid w:val="005E6D2F"/>
    <w:rsid w:val="005E7229"/>
    <w:rsid w:val="005F0518"/>
    <w:rsid w:val="005F0955"/>
    <w:rsid w:val="005F3658"/>
    <w:rsid w:val="005F4367"/>
    <w:rsid w:val="005F45E9"/>
    <w:rsid w:val="005F4C20"/>
    <w:rsid w:val="005F530A"/>
    <w:rsid w:val="00600CD8"/>
    <w:rsid w:val="00602F96"/>
    <w:rsid w:val="00603829"/>
    <w:rsid w:val="00604485"/>
    <w:rsid w:val="006131F9"/>
    <w:rsid w:val="006175C9"/>
    <w:rsid w:val="00620EEB"/>
    <w:rsid w:val="0062240C"/>
    <w:rsid w:val="00622A37"/>
    <w:rsid w:val="00624760"/>
    <w:rsid w:val="006256C9"/>
    <w:rsid w:val="006276DF"/>
    <w:rsid w:val="00627E37"/>
    <w:rsid w:val="006303DD"/>
    <w:rsid w:val="00631E8A"/>
    <w:rsid w:val="00633080"/>
    <w:rsid w:val="00637F2E"/>
    <w:rsid w:val="00641CB8"/>
    <w:rsid w:val="006442FA"/>
    <w:rsid w:val="00644E40"/>
    <w:rsid w:val="0064545D"/>
    <w:rsid w:val="0064658A"/>
    <w:rsid w:val="00647651"/>
    <w:rsid w:val="00650414"/>
    <w:rsid w:val="00653961"/>
    <w:rsid w:val="00653C9E"/>
    <w:rsid w:val="00653DDE"/>
    <w:rsid w:val="006578A5"/>
    <w:rsid w:val="00657D4C"/>
    <w:rsid w:val="00661359"/>
    <w:rsid w:val="00661C95"/>
    <w:rsid w:val="006627B1"/>
    <w:rsid w:val="00662CCD"/>
    <w:rsid w:val="00667B8D"/>
    <w:rsid w:val="00667DFB"/>
    <w:rsid w:val="00670E2D"/>
    <w:rsid w:val="00671A62"/>
    <w:rsid w:val="0067669A"/>
    <w:rsid w:val="0068264A"/>
    <w:rsid w:val="0068313C"/>
    <w:rsid w:val="00685106"/>
    <w:rsid w:val="006857E6"/>
    <w:rsid w:val="00686802"/>
    <w:rsid w:val="00686F1D"/>
    <w:rsid w:val="00687518"/>
    <w:rsid w:val="006932B2"/>
    <w:rsid w:val="006951C9"/>
    <w:rsid w:val="00696743"/>
    <w:rsid w:val="00696E7C"/>
    <w:rsid w:val="006A1887"/>
    <w:rsid w:val="006A1E49"/>
    <w:rsid w:val="006A2BFB"/>
    <w:rsid w:val="006A408F"/>
    <w:rsid w:val="006A454B"/>
    <w:rsid w:val="006A479A"/>
    <w:rsid w:val="006A714A"/>
    <w:rsid w:val="006B1E5F"/>
    <w:rsid w:val="006B21D0"/>
    <w:rsid w:val="006B3148"/>
    <w:rsid w:val="006B40B9"/>
    <w:rsid w:val="006B5165"/>
    <w:rsid w:val="006B5BB1"/>
    <w:rsid w:val="006B7C8C"/>
    <w:rsid w:val="006C0916"/>
    <w:rsid w:val="006C0DA7"/>
    <w:rsid w:val="006C1B6D"/>
    <w:rsid w:val="006C1D30"/>
    <w:rsid w:val="006C30D4"/>
    <w:rsid w:val="006C3D5F"/>
    <w:rsid w:val="006C6593"/>
    <w:rsid w:val="006D03F0"/>
    <w:rsid w:val="006D1AEE"/>
    <w:rsid w:val="006D1E01"/>
    <w:rsid w:val="006D4F06"/>
    <w:rsid w:val="006E16F2"/>
    <w:rsid w:val="006E2D4E"/>
    <w:rsid w:val="006E3213"/>
    <w:rsid w:val="006F165F"/>
    <w:rsid w:val="006F5E50"/>
    <w:rsid w:val="006F6E81"/>
    <w:rsid w:val="006F7F4C"/>
    <w:rsid w:val="00702D58"/>
    <w:rsid w:val="00703F86"/>
    <w:rsid w:val="00710E89"/>
    <w:rsid w:val="00710F1E"/>
    <w:rsid w:val="00712B02"/>
    <w:rsid w:val="007132FC"/>
    <w:rsid w:val="00713516"/>
    <w:rsid w:val="00715829"/>
    <w:rsid w:val="007172CE"/>
    <w:rsid w:val="00721A57"/>
    <w:rsid w:val="007223C6"/>
    <w:rsid w:val="007226DD"/>
    <w:rsid w:val="007229E0"/>
    <w:rsid w:val="007235F6"/>
    <w:rsid w:val="007269F8"/>
    <w:rsid w:val="007274F8"/>
    <w:rsid w:val="0072764C"/>
    <w:rsid w:val="00730D50"/>
    <w:rsid w:val="0073492F"/>
    <w:rsid w:val="007405E6"/>
    <w:rsid w:val="00742D62"/>
    <w:rsid w:val="00744849"/>
    <w:rsid w:val="00744F85"/>
    <w:rsid w:val="007452B8"/>
    <w:rsid w:val="00747090"/>
    <w:rsid w:val="007507BE"/>
    <w:rsid w:val="0075267F"/>
    <w:rsid w:val="00755542"/>
    <w:rsid w:val="00757151"/>
    <w:rsid w:val="00760AAA"/>
    <w:rsid w:val="00760BBD"/>
    <w:rsid w:val="00760CE6"/>
    <w:rsid w:val="007613B6"/>
    <w:rsid w:val="00764BE6"/>
    <w:rsid w:val="00765966"/>
    <w:rsid w:val="007675F5"/>
    <w:rsid w:val="007677DB"/>
    <w:rsid w:val="007712FE"/>
    <w:rsid w:val="00771D79"/>
    <w:rsid w:val="0077393D"/>
    <w:rsid w:val="00774559"/>
    <w:rsid w:val="0077491D"/>
    <w:rsid w:val="00775354"/>
    <w:rsid w:val="00775ECB"/>
    <w:rsid w:val="00780D75"/>
    <w:rsid w:val="007816F2"/>
    <w:rsid w:val="00782BB9"/>
    <w:rsid w:val="007878D8"/>
    <w:rsid w:val="007917BA"/>
    <w:rsid w:val="00791F00"/>
    <w:rsid w:val="00794314"/>
    <w:rsid w:val="007945FC"/>
    <w:rsid w:val="007A0DD9"/>
    <w:rsid w:val="007A2B0C"/>
    <w:rsid w:val="007A4D20"/>
    <w:rsid w:val="007A5476"/>
    <w:rsid w:val="007A5DB1"/>
    <w:rsid w:val="007A6286"/>
    <w:rsid w:val="007A7709"/>
    <w:rsid w:val="007B062A"/>
    <w:rsid w:val="007B128C"/>
    <w:rsid w:val="007B1590"/>
    <w:rsid w:val="007B2CCC"/>
    <w:rsid w:val="007B43C5"/>
    <w:rsid w:val="007B4A6F"/>
    <w:rsid w:val="007C048A"/>
    <w:rsid w:val="007C195F"/>
    <w:rsid w:val="007C1B8A"/>
    <w:rsid w:val="007C1F48"/>
    <w:rsid w:val="007C2589"/>
    <w:rsid w:val="007C4412"/>
    <w:rsid w:val="007C4826"/>
    <w:rsid w:val="007C58E4"/>
    <w:rsid w:val="007C711A"/>
    <w:rsid w:val="007C7FEE"/>
    <w:rsid w:val="007D0D2F"/>
    <w:rsid w:val="007D1AE1"/>
    <w:rsid w:val="007D3D5C"/>
    <w:rsid w:val="007D59A5"/>
    <w:rsid w:val="007D7401"/>
    <w:rsid w:val="007D7DA4"/>
    <w:rsid w:val="007E02B2"/>
    <w:rsid w:val="007E66F7"/>
    <w:rsid w:val="007E7CFE"/>
    <w:rsid w:val="007F0CD9"/>
    <w:rsid w:val="007F1F0E"/>
    <w:rsid w:val="007F30CC"/>
    <w:rsid w:val="007F41CA"/>
    <w:rsid w:val="007F69BD"/>
    <w:rsid w:val="007F6D6F"/>
    <w:rsid w:val="00805383"/>
    <w:rsid w:val="0080671A"/>
    <w:rsid w:val="00810226"/>
    <w:rsid w:val="0081078E"/>
    <w:rsid w:val="00811F58"/>
    <w:rsid w:val="00813D4E"/>
    <w:rsid w:val="00815842"/>
    <w:rsid w:val="00824F7E"/>
    <w:rsid w:val="00827258"/>
    <w:rsid w:val="008341B2"/>
    <w:rsid w:val="00835841"/>
    <w:rsid w:val="00840EE2"/>
    <w:rsid w:val="008418EE"/>
    <w:rsid w:val="00842C20"/>
    <w:rsid w:val="00842D37"/>
    <w:rsid w:val="008434FA"/>
    <w:rsid w:val="00844CBD"/>
    <w:rsid w:val="008521FF"/>
    <w:rsid w:val="0085419A"/>
    <w:rsid w:val="00857559"/>
    <w:rsid w:val="00860408"/>
    <w:rsid w:val="00861A53"/>
    <w:rsid w:val="00864C6A"/>
    <w:rsid w:val="0086673B"/>
    <w:rsid w:val="00866DBE"/>
    <w:rsid w:val="00872F85"/>
    <w:rsid w:val="0087436D"/>
    <w:rsid w:val="0087576A"/>
    <w:rsid w:val="00877302"/>
    <w:rsid w:val="00877FEE"/>
    <w:rsid w:val="00882DF5"/>
    <w:rsid w:val="00887DAF"/>
    <w:rsid w:val="00894A69"/>
    <w:rsid w:val="008A059E"/>
    <w:rsid w:val="008A0637"/>
    <w:rsid w:val="008A0AC7"/>
    <w:rsid w:val="008A1E24"/>
    <w:rsid w:val="008A41C1"/>
    <w:rsid w:val="008B6D60"/>
    <w:rsid w:val="008C0D59"/>
    <w:rsid w:val="008C2EEA"/>
    <w:rsid w:val="008C3B11"/>
    <w:rsid w:val="008C3CC4"/>
    <w:rsid w:val="008C3E76"/>
    <w:rsid w:val="008C5279"/>
    <w:rsid w:val="008C6F69"/>
    <w:rsid w:val="008C70B7"/>
    <w:rsid w:val="008C7121"/>
    <w:rsid w:val="008D0288"/>
    <w:rsid w:val="008D03E5"/>
    <w:rsid w:val="008D061A"/>
    <w:rsid w:val="008D18F4"/>
    <w:rsid w:val="008D34E0"/>
    <w:rsid w:val="008D5AB4"/>
    <w:rsid w:val="008E00A3"/>
    <w:rsid w:val="008E0132"/>
    <w:rsid w:val="008E35AA"/>
    <w:rsid w:val="008E4499"/>
    <w:rsid w:val="008E4578"/>
    <w:rsid w:val="008E50E2"/>
    <w:rsid w:val="008E55C8"/>
    <w:rsid w:val="008E6685"/>
    <w:rsid w:val="008E6A27"/>
    <w:rsid w:val="008F00FD"/>
    <w:rsid w:val="008F20A9"/>
    <w:rsid w:val="008F25D8"/>
    <w:rsid w:val="008F6949"/>
    <w:rsid w:val="008F7EB9"/>
    <w:rsid w:val="00900C7C"/>
    <w:rsid w:val="009060F9"/>
    <w:rsid w:val="00906676"/>
    <w:rsid w:val="00907D3F"/>
    <w:rsid w:val="00910F16"/>
    <w:rsid w:val="00912166"/>
    <w:rsid w:val="00915396"/>
    <w:rsid w:val="0091599C"/>
    <w:rsid w:val="0091637F"/>
    <w:rsid w:val="009170E1"/>
    <w:rsid w:val="00920AAC"/>
    <w:rsid w:val="0092113C"/>
    <w:rsid w:val="009225E9"/>
    <w:rsid w:val="00925A47"/>
    <w:rsid w:val="00925B32"/>
    <w:rsid w:val="009266A2"/>
    <w:rsid w:val="00927B36"/>
    <w:rsid w:val="0093034E"/>
    <w:rsid w:val="00930DCE"/>
    <w:rsid w:val="00932A1C"/>
    <w:rsid w:val="00937363"/>
    <w:rsid w:val="00940103"/>
    <w:rsid w:val="00940474"/>
    <w:rsid w:val="0094195C"/>
    <w:rsid w:val="009454BE"/>
    <w:rsid w:val="0094612B"/>
    <w:rsid w:val="009505E1"/>
    <w:rsid w:val="00950D06"/>
    <w:rsid w:val="00954F87"/>
    <w:rsid w:val="00956157"/>
    <w:rsid w:val="00957665"/>
    <w:rsid w:val="00960265"/>
    <w:rsid w:val="00961634"/>
    <w:rsid w:val="00965780"/>
    <w:rsid w:val="00972A86"/>
    <w:rsid w:val="00974DD3"/>
    <w:rsid w:val="00980A31"/>
    <w:rsid w:val="00981A81"/>
    <w:rsid w:val="00983ED2"/>
    <w:rsid w:val="00984821"/>
    <w:rsid w:val="0098547D"/>
    <w:rsid w:val="00985663"/>
    <w:rsid w:val="00992A10"/>
    <w:rsid w:val="00992A40"/>
    <w:rsid w:val="00995FE3"/>
    <w:rsid w:val="009960B1"/>
    <w:rsid w:val="0099632F"/>
    <w:rsid w:val="009A1455"/>
    <w:rsid w:val="009A34A4"/>
    <w:rsid w:val="009A4588"/>
    <w:rsid w:val="009A57C5"/>
    <w:rsid w:val="009A6304"/>
    <w:rsid w:val="009A7C0E"/>
    <w:rsid w:val="009B276D"/>
    <w:rsid w:val="009B333B"/>
    <w:rsid w:val="009B3345"/>
    <w:rsid w:val="009B4167"/>
    <w:rsid w:val="009B6C8F"/>
    <w:rsid w:val="009B7595"/>
    <w:rsid w:val="009C0395"/>
    <w:rsid w:val="009C191C"/>
    <w:rsid w:val="009C1D3C"/>
    <w:rsid w:val="009C6860"/>
    <w:rsid w:val="009D388C"/>
    <w:rsid w:val="009D5074"/>
    <w:rsid w:val="009D64B9"/>
    <w:rsid w:val="009D7FDA"/>
    <w:rsid w:val="009E213C"/>
    <w:rsid w:val="009E2B18"/>
    <w:rsid w:val="009E7FF6"/>
    <w:rsid w:val="009F0B09"/>
    <w:rsid w:val="009F5F03"/>
    <w:rsid w:val="009F65F1"/>
    <w:rsid w:val="009F6A59"/>
    <w:rsid w:val="009F6A8B"/>
    <w:rsid w:val="009F76AE"/>
    <w:rsid w:val="00A01153"/>
    <w:rsid w:val="00A04663"/>
    <w:rsid w:val="00A04DAB"/>
    <w:rsid w:val="00A04F6A"/>
    <w:rsid w:val="00A05AEE"/>
    <w:rsid w:val="00A05E01"/>
    <w:rsid w:val="00A12E1F"/>
    <w:rsid w:val="00A141FD"/>
    <w:rsid w:val="00A22279"/>
    <w:rsid w:val="00A231D1"/>
    <w:rsid w:val="00A246E9"/>
    <w:rsid w:val="00A24884"/>
    <w:rsid w:val="00A2711A"/>
    <w:rsid w:val="00A27A56"/>
    <w:rsid w:val="00A27BB7"/>
    <w:rsid w:val="00A32BF0"/>
    <w:rsid w:val="00A34311"/>
    <w:rsid w:val="00A36AB1"/>
    <w:rsid w:val="00A446C7"/>
    <w:rsid w:val="00A44746"/>
    <w:rsid w:val="00A5258F"/>
    <w:rsid w:val="00A527DF"/>
    <w:rsid w:val="00A530AF"/>
    <w:rsid w:val="00A5387B"/>
    <w:rsid w:val="00A6131F"/>
    <w:rsid w:val="00A6158B"/>
    <w:rsid w:val="00A6409F"/>
    <w:rsid w:val="00A6413B"/>
    <w:rsid w:val="00A64D90"/>
    <w:rsid w:val="00A65A4D"/>
    <w:rsid w:val="00A66E8D"/>
    <w:rsid w:val="00A67B9E"/>
    <w:rsid w:val="00A70872"/>
    <w:rsid w:val="00A711C1"/>
    <w:rsid w:val="00A73F6F"/>
    <w:rsid w:val="00A85026"/>
    <w:rsid w:val="00A86049"/>
    <w:rsid w:val="00A8628C"/>
    <w:rsid w:val="00A87789"/>
    <w:rsid w:val="00A91664"/>
    <w:rsid w:val="00A9316B"/>
    <w:rsid w:val="00A94C74"/>
    <w:rsid w:val="00A9553C"/>
    <w:rsid w:val="00A95DD2"/>
    <w:rsid w:val="00A97080"/>
    <w:rsid w:val="00A97DA5"/>
    <w:rsid w:val="00AA0EC8"/>
    <w:rsid w:val="00AA31EE"/>
    <w:rsid w:val="00AB1BE2"/>
    <w:rsid w:val="00AB426C"/>
    <w:rsid w:val="00AC23E4"/>
    <w:rsid w:val="00AC51E4"/>
    <w:rsid w:val="00AD21E3"/>
    <w:rsid w:val="00AD28B5"/>
    <w:rsid w:val="00AD2FE9"/>
    <w:rsid w:val="00AD4C0A"/>
    <w:rsid w:val="00AD76CD"/>
    <w:rsid w:val="00AE0481"/>
    <w:rsid w:val="00AE09CE"/>
    <w:rsid w:val="00AE2123"/>
    <w:rsid w:val="00AE24E7"/>
    <w:rsid w:val="00AE295E"/>
    <w:rsid w:val="00AE2CCC"/>
    <w:rsid w:val="00AE591D"/>
    <w:rsid w:val="00AE71F0"/>
    <w:rsid w:val="00AE739F"/>
    <w:rsid w:val="00AF0270"/>
    <w:rsid w:val="00AF06CE"/>
    <w:rsid w:val="00AF721C"/>
    <w:rsid w:val="00AF756D"/>
    <w:rsid w:val="00AF7672"/>
    <w:rsid w:val="00B004E9"/>
    <w:rsid w:val="00B019C2"/>
    <w:rsid w:val="00B01A04"/>
    <w:rsid w:val="00B029FB"/>
    <w:rsid w:val="00B02C48"/>
    <w:rsid w:val="00B04E6A"/>
    <w:rsid w:val="00B0533B"/>
    <w:rsid w:val="00B05818"/>
    <w:rsid w:val="00B059A5"/>
    <w:rsid w:val="00B06820"/>
    <w:rsid w:val="00B07B67"/>
    <w:rsid w:val="00B07F4E"/>
    <w:rsid w:val="00B10946"/>
    <w:rsid w:val="00B1099E"/>
    <w:rsid w:val="00B11A68"/>
    <w:rsid w:val="00B11C9F"/>
    <w:rsid w:val="00B122D4"/>
    <w:rsid w:val="00B15F04"/>
    <w:rsid w:val="00B1653E"/>
    <w:rsid w:val="00B1665B"/>
    <w:rsid w:val="00B1698A"/>
    <w:rsid w:val="00B203FA"/>
    <w:rsid w:val="00B2054C"/>
    <w:rsid w:val="00B20996"/>
    <w:rsid w:val="00B21250"/>
    <w:rsid w:val="00B213B1"/>
    <w:rsid w:val="00B22647"/>
    <w:rsid w:val="00B26B05"/>
    <w:rsid w:val="00B301AA"/>
    <w:rsid w:val="00B30578"/>
    <w:rsid w:val="00B31D3D"/>
    <w:rsid w:val="00B3244C"/>
    <w:rsid w:val="00B37A63"/>
    <w:rsid w:val="00B45686"/>
    <w:rsid w:val="00B53690"/>
    <w:rsid w:val="00B5674F"/>
    <w:rsid w:val="00B56C86"/>
    <w:rsid w:val="00B61244"/>
    <w:rsid w:val="00B62699"/>
    <w:rsid w:val="00B62D39"/>
    <w:rsid w:val="00B6685A"/>
    <w:rsid w:val="00B7074A"/>
    <w:rsid w:val="00B71067"/>
    <w:rsid w:val="00B7167D"/>
    <w:rsid w:val="00B726D4"/>
    <w:rsid w:val="00B7374F"/>
    <w:rsid w:val="00B76B74"/>
    <w:rsid w:val="00B770A3"/>
    <w:rsid w:val="00B817C5"/>
    <w:rsid w:val="00B82308"/>
    <w:rsid w:val="00B845A7"/>
    <w:rsid w:val="00B8571F"/>
    <w:rsid w:val="00B87867"/>
    <w:rsid w:val="00B90651"/>
    <w:rsid w:val="00B95509"/>
    <w:rsid w:val="00B96114"/>
    <w:rsid w:val="00B97D6A"/>
    <w:rsid w:val="00BA2B48"/>
    <w:rsid w:val="00BA6E2A"/>
    <w:rsid w:val="00BA79D0"/>
    <w:rsid w:val="00BB29AF"/>
    <w:rsid w:val="00BB2C1E"/>
    <w:rsid w:val="00BB354A"/>
    <w:rsid w:val="00BB4A5B"/>
    <w:rsid w:val="00BB4D6B"/>
    <w:rsid w:val="00BB5D73"/>
    <w:rsid w:val="00BB70DF"/>
    <w:rsid w:val="00BC35D7"/>
    <w:rsid w:val="00BC38B2"/>
    <w:rsid w:val="00BC3B1C"/>
    <w:rsid w:val="00BC52CC"/>
    <w:rsid w:val="00BD08A8"/>
    <w:rsid w:val="00BD4DDA"/>
    <w:rsid w:val="00BD61F1"/>
    <w:rsid w:val="00BD7C5D"/>
    <w:rsid w:val="00BE0612"/>
    <w:rsid w:val="00BE13A0"/>
    <w:rsid w:val="00BE191B"/>
    <w:rsid w:val="00BE364F"/>
    <w:rsid w:val="00BE4E5E"/>
    <w:rsid w:val="00BE5D80"/>
    <w:rsid w:val="00BE68A3"/>
    <w:rsid w:val="00BF0921"/>
    <w:rsid w:val="00BF0C8A"/>
    <w:rsid w:val="00BF1F7A"/>
    <w:rsid w:val="00BF2ACA"/>
    <w:rsid w:val="00BF34C4"/>
    <w:rsid w:val="00BF432F"/>
    <w:rsid w:val="00BF5EE2"/>
    <w:rsid w:val="00BF695F"/>
    <w:rsid w:val="00C00BA3"/>
    <w:rsid w:val="00C00D02"/>
    <w:rsid w:val="00C01141"/>
    <w:rsid w:val="00C07D0B"/>
    <w:rsid w:val="00C10088"/>
    <w:rsid w:val="00C129F7"/>
    <w:rsid w:val="00C1355B"/>
    <w:rsid w:val="00C13B8C"/>
    <w:rsid w:val="00C16D03"/>
    <w:rsid w:val="00C1790D"/>
    <w:rsid w:val="00C17925"/>
    <w:rsid w:val="00C23AF2"/>
    <w:rsid w:val="00C23EB8"/>
    <w:rsid w:val="00C24FA5"/>
    <w:rsid w:val="00C24FB7"/>
    <w:rsid w:val="00C25159"/>
    <w:rsid w:val="00C25B41"/>
    <w:rsid w:val="00C2751E"/>
    <w:rsid w:val="00C33A13"/>
    <w:rsid w:val="00C364F2"/>
    <w:rsid w:val="00C370F0"/>
    <w:rsid w:val="00C378BD"/>
    <w:rsid w:val="00C413F2"/>
    <w:rsid w:val="00C454C6"/>
    <w:rsid w:val="00C50ACE"/>
    <w:rsid w:val="00C50E7A"/>
    <w:rsid w:val="00C51B3A"/>
    <w:rsid w:val="00C51CEF"/>
    <w:rsid w:val="00C52D07"/>
    <w:rsid w:val="00C53D29"/>
    <w:rsid w:val="00C549B2"/>
    <w:rsid w:val="00C60137"/>
    <w:rsid w:val="00C616E7"/>
    <w:rsid w:val="00C633BD"/>
    <w:rsid w:val="00C6416B"/>
    <w:rsid w:val="00C64397"/>
    <w:rsid w:val="00C64425"/>
    <w:rsid w:val="00C654F5"/>
    <w:rsid w:val="00C6684B"/>
    <w:rsid w:val="00C66D74"/>
    <w:rsid w:val="00C67321"/>
    <w:rsid w:val="00C673F2"/>
    <w:rsid w:val="00C90963"/>
    <w:rsid w:val="00C9483F"/>
    <w:rsid w:val="00C95B6E"/>
    <w:rsid w:val="00CA0049"/>
    <w:rsid w:val="00CA04F6"/>
    <w:rsid w:val="00CA71A4"/>
    <w:rsid w:val="00CA7AD7"/>
    <w:rsid w:val="00CB1100"/>
    <w:rsid w:val="00CB16C7"/>
    <w:rsid w:val="00CB3B28"/>
    <w:rsid w:val="00CB66F0"/>
    <w:rsid w:val="00CC061F"/>
    <w:rsid w:val="00CC062D"/>
    <w:rsid w:val="00CC142E"/>
    <w:rsid w:val="00CC1CCF"/>
    <w:rsid w:val="00CC3388"/>
    <w:rsid w:val="00CC71AC"/>
    <w:rsid w:val="00CD1E43"/>
    <w:rsid w:val="00CD2400"/>
    <w:rsid w:val="00CD2DA5"/>
    <w:rsid w:val="00CD42FD"/>
    <w:rsid w:val="00CD5FEF"/>
    <w:rsid w:val="00CE115B"/>
    <w:rsid w:val="00CE3F44"/>
    <w:rsid w:val="00CE4FB6"/>
    <w:rsid w:val="00CE55FA"/>
    <w:rsid w:val="00CF0F89"/>
    <w:rsid w:val="00CF20D6"/>
    <w:rsid w:val="00CF3468"/>
    <w:rsid w:val="00CF34A1"/>
    <w:rsid w:val="00CF5997"/>
    <w:rsid w:val="00D0449A"/>
    <w:rsid w:val="00D1244D"/>
    <w:rsid w:val="00D12BCF"/>
    <w:rsid w:val="00D139B6"/>
    <w:rsid w:val="00D13C5E"/>
    <w:rsid w:val="00D15591"/>
    <w:rsid w:val="00D15D30"/>
    <w:rsid w:val="00D15E30"/>
    <w:rsid w:val="00D1606A"/>
    <w:rsid w:val="00D17FC1"/>
    <w:rsid w:val="00D20CB7"/>
    <w:rsid w:val="00D20FE0"/>
    <w:rsid w:val="00D25E07"/>
    <w:rsid w:val="00D26828"/>
    <w:rsid w:val="00D2734A"/>
    <w:rsid w:val="00D27686"/>
    <w:rsid w:val="00D27700"/>
    <w:rsid w:val="00D3203B"/>
    <w:rsid w:val="00D32483"/>
    <w:rsid w:val="00D34A4A"/>
    <w:rsid w:val="00D36E2B"/>
    <w:rsid w:val="00D40284"/>
    <w:rsid w:val="00D40878"/>
    <w:rsid w:val="00D431D0"/>
    <w:rsid w:val="00D43882"/>
    <w:rsid w:val="00D43D79"/>
    <w:rsid w:val="00D44489"/>
    <w:rsid w:val="00D4631C"/>
    <w:rsid w:val="00D466AE"/>
    <w:rsid w:val="00D470B1"/>
    <w:rsid w:val="00D47EE4"/>
    <w:rsid w:val="00D50412"/>
    <w:rsid w:val="00D51494"/>
    <w:rsid w:val="00D518AB"/>
    <w:rsid w:val="00D53F35"/>
    <w:rsid w:val="00D5400B"/>
    <w:rsid w:val="00D54380"/>
    <w:rsid w:val="00D546BB"/>
    <w:rsid w:val="00D55E94"/>
    <w:rsid w:val="00D62D13"/>
    <w:rsid w:val="00D65D06"/>
    <w:rsid w:val="00D72F71"/>
    <w:rsid w:val="00D73CC7"/>
    <w:rsid w:val="00D750E9"/>
    <w:rsid w:val="00D77215"/>
    <w:rsid w:val="00D775A6"/>
    <w:rsid w:val="00D80D3D"/>
    <w:rsid w:val="00D816B8"/>
    <w:rsid w:val="00D85C32"/>
    <w:rsid w:val="00D87544"/>
    <w:rsid w:val="00D87B70"/>
    <w:rsid w:val="00D93005"/>
    <w:rsid w:val="00D93509"/>
    <w:rsid w:val="00D93D51"/>
    <w:rsid w:val="00D93E47"/>
    <w:rsid w:val="00D97120"/>
    <w:rsid w:val="00DA05B0"/>
    <w:rsid w:val="00DA1803"/>
    <w:rsid w:val="00DA2C2B"/>
    <w:rsid w:val="00DA6D75"/>
    <w:rsid w:val="00DB1A73"/>
    <w:rsid w:val="00DB2118"/>
    <w:rsid w:val="00DB301A"/>
    <w:rsid w:val="00DB30A1"/>
    <w:rsid w:val="00DB3A50"/>
    <w:rsid w:val="00DC133B"/>
    <w:rsid w:val="00DC26A9"/>
    <w:rsid w:val="00DC35B5"/>
    <w:rsid w:val="00DC61B7"/>
    <w:rsid w:val="00DC7C76"/>
    <w:rsid w:val="00DC7FDB"/>
    <w:rsid w:val="00DD50A4"/>
    <w:rsid w:val="00DE02B5"/>
    <w:rsid w:val="00DE2F3B"/>
    <w:rsid w:val="00DE4544"/>
    <w:rsid w:val="00DF09FA"/>
    <w:rsid w:val="00DF41ED"/>
    <w:rsid w:val="00DF7F13"/>
    <w:rsid w:val="00E00A15"/>
    <w:rsid w:val="00E02B07"/>
    <w:rsid w:val="00E04803"/>
    <w:rsid w:val="00E05B9C"/>
    <w:rsid w:val="00E07101"/>
    <w:rsid w:val="00E12978"/>
    <w:rsid w:val="00E1313F"/>
    <w:rsid w:val="00E13395"/>
    <w:rsid w:val="00E13BD1"/>
    <w:rsid w:val="00E161A8"/>
    <w:rsid w:val="00E21D83"/>
    <w:rsid w:val="00E25131"/>
    <w:rsid w:val="00E27B64"/>
    <w:rsid w:val="00E305A1"/>
    <w:rsid w:val="00E315AD"/>
    <w:rsid w:val="00E31F36"/>
    <w:rsid w:val="00E34DF3"/>
    <w:rsid w:val="00E360C7"/>
    <w:rsid w:val="00E3760C"/>
    <w:rsid w:val="00E4049C"/>
    <w:rsid w:val="00E40B54"/>
    <w:rsid w:val="00E42090"/>
    <w:rsid w:val="00E422FC"/>
    <w:rsid w:val="00E434CE"/>
    <w:rsid w:val="00E529E8"/>
    <w:rsid w:val="00E54682"/>
    <w:rsid w:val="00E55672"/>
    <w:rsid w:val="00E565CA"/>
    <w:rsid w:val="00E57071"/>
    <w:rsid w:val="00E70090"/>
    <w:rsid w:val="00E7769B"/>
    <w:rsid w:val="00E80DAA"/>
    <w:rsid w:val="00E84E49"/>
    <w:rsid w:val="00E85C22"/>
    <w:rsid w:val="00E93A75"/>
    <w:rsid w:val="00E9510B"/>
    <w:rsid w:val="00E96D14"/>
    <w:rsid w:val="00EA394F"/>
    <w:rsid w:val="00EA71E2"/>
    <w:rsid w:val="00EB1843"/>
    <w:rsid w:val="00EB2245"/>
    <w:rsid w:val="00EB2C62"/>
    <w:rsid w:val="00EB3FF2"/>
    <w:rsid w:val="00EB7E47"/>
    <w:rsid w:val="00EC1A5B"/>
    <w:rsid w:val="00EC7FE2"/>
    <w:rsid w:val="00ED01F8"/>
    <w:rsid w:val="00ED2385"/>
    <w:rsid w:val="00ED50EE"/>
    <w:rsid w:val="00ED5438"/>
    <w:rsid w:val="00EE104F"/>
    <w:rsid w:val="00EE321A"/>
    <w:rsid w:val="00EE47A9"/>
    <w:rsid w:val="00EE549D"/>
    <w:rsid w:val="00EE5C91"/>
    <w:rsid w:val="00EE6B55"/>
    <w:rsid w:val="00EE7B49"/>
    <w:rsid w:val="00EF0931"/>
    <w:rsid w:val="00EF425F"/>
    <w:rsid w:val="00EF66A6"/>
    <w:rsid w:val="00F01CA3"/>
    <w:rsid w:val="00F025A1"/>
    <w:rsid w:val="00F03698"/>
    <w:rsid w:val="00F03CF4"/>
    <w:rsid w:val="00F04C20"/>
    <w:rsid w:val="00F07B41"/>
    <w:rsid w:val="00F118C4"/>
    <w:rsid w:val="00F12297"/>
    <w:rsid w:val="00F12815"/>
    <w:rsid w:val="00F144A2"/>
    <w:rsid w:val="00F15166"/>
    <w:rsid w:val="00F1759E"/>
    <w:rsid w:val="00F20528"/>
    <w:rsid w:val="00F211DE"/>
    <w:rsid w:val="00F232DE"/>
    <w:rsid w:val="00F236D9"/>
    <w:rsid w:val="00F23773"/>
    <w:rsid w:val="00F24161"/>
    <w:rsid w:val="00F24679"/>
    <w:rsid w:val="00F24E56"/>
    <w:rsid w:val="00F2606F"/>
    <w:rsid w:val="00F30DD9"/>
    <w:rsid w:val="00F31092"/>
    <w:rsid w:val="00F310AA"/>
    <w:rsid w:val="00F31CCE"/>
    <w:rsid w:val="00F31F05"/>
    <w:rsid w:val="00F33293"/>
    <w:rsid w:val="00F33CFD"/>
    <w:rsid w:val="00F33D7F"/>
    <w:rsid w:val="00F34E70"/>
    <w:rsid w:val="00F35645"/>
    <w:rsid w:val="00F36695"/>
    <w:rsid w:val="00F41848"/>
    <w:rsid w:val="00F42406"/>
    <w:rsid w:val="00F42677"/>
    <w:rsid w:val="00F44768"/>
    <w:rsid w:val="00F45FFA"/>
    <w:rsid w:val="00F46961"/>
    <w:rsid w:val="00F50239"/>
    <w:rsid w:val="00F53E69"/>
    <w:rsid w:val="00F5438A"/>
    <w:rsid w:val="00F5537F"/>
    <w:rsid w:val="00F56286"/>
    <w:rsid w:val="00F61228"/>
    <w:rsid w:val="00F61318"/>
    <w:rsid w:val="00F615AE"/>
    <w:rsid w:val="00F67BB4"/>
    <w:rsid w:val="00F7039D"/>
    <w:rsid w:val="00F703D3"/>
    <w:rsid w:val="00F71702"/>
    <w:rsid w:val="00F71D54"/>
    <w:rsid w:val="00F72965"/>
    <w:rsid w:val="00F73F59"/>
    <w:rsid w:val="00F741A1"/>
    <w:rsid w:val="00F75758"/>
    <w:rsid w:val="00F7768A"/>
    <w:rsid w:val="00F80741"/>
    <w:rsid w:val="00F810D6"/>
    <w:rsid w:val="00F846D4"/>
    <w:rsid w:val="00F86BEC"/>
    <w:rsid w:val="00F875B0"/>
    <w:rsid w:val="00F90390"/>
    <w:rsid w:val="00F93B93"/>
    <w:rsid w:val="00F93F59"/>
    <w:rsid w:val="00F944E1"/>
    <w:rsid w:val="00F96229"/>
    <w:rsid w:val="00F97680"/>
    <w:rsid w:val="00FA0720"/>
    <w:rsid w:val="00FA0BF1"/>
    <w:rsid w:val="00FA12A0"/>
    <w:rsid w:val="00FA1D5C"/>
    <w:rsid w:val="00FA2B40"/>
    <w:rsid w:val="00FA5A2A"/>
    <w:rsid w:val="00FA7B3C"/>
    <w:rsid w:val="00FB01E8"/>
    <w:rsid w:val="00FB115D"/>
    <w:rsid w:val="00FB4E04"/>
    <w:rsid w:val="00FB4F5D"/>
    <w:rsid w:val="00FB70FA"/>
    <w:rsid w:val="00FB72F1"/>
    <w:rsid w:val="00FB7E86"/>
    <w:rsid w:val="00FC09A6"/>
    <w:rsid w:val="00FC09B6"/>
    <w:rsid w:val="00FC0B6F"/>
    <w:rsid w:val="00FC27C7"/>
    <w:rsid w:val="00FC48C1"/>
    <w:rsid w:val="00FC4A65"/>
    <w:rsid w:val="00FC5EC8"/>
    <w:rsid w:val="00FC7466"/>
    <w:rsid w:val="00FC7DC2"/>
    <w:rsid w:val="00FD0DE4"/>
    <w:rsid w:val="00FD1B0D"/>
    <w:rsid w:val="00FD401D"/>
    <w:rsid w:val="00FD5853"/>
    <w:rsid w:val="00FD6183"/>
    <w:rsid w:val="00FE111E"/>
    <w:rsid w:val="00FE22F5"/>
    <w:rsid w:val="00FE2344"/>
    <w:rsid w:val="00FE4781"/>
    <w:rsid w:val="00FF1757"/>
    <w:rsid w:val="00FF1A14"/>
    <w:rsid w:val="00FF3233"/>
    <w:rsid w:val="00FF4CD8"/>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38F953"/>
  <w15:docId w15:val="{2B23E281-9146-4B74-889E-DB9399CF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7E86"/>
    <w:rPr>
      <w:rFonts w:eastAsia="Times New Roman"/>
      <w:sz w:val="24"/>
      <w:szCs w:val="24"/>
    </w:rPr>
  </w:style>
  <w:style w:type="paragraph" w:styleId="14">
    <w:name w:val="heading 1"/>
    <w:aliases w:val="Заголовок 1 Знак Знак,Заголовок 1 Знак Знак Знак,Заголовок 1 Знак Знак Знак Знак Знак Знак Знак,Заголовок 11,Заголовок 1 Знак1,Заголовок 1 Знак Знак Знак Знак Знак Знак1,Заголовок 1 Знак Знак Знак Знак Знак Знак"/>
    <w:basedOn w:val="a1"/>
    <w:next w:val="a1"/>
    <w:link w:val="15"/>
    <w:qFormat/>
    <w:rsid w:val="00073370"/>
    <w:pPr>
      <w:keepNext/>
      <w:spacing w:before="240" w:after="60"/>
      <w:outlineLvl w:val="0"/>
    </w:pPr>
    <w:rPr>
      <w:rFonts w:ascii="Arial" w:hAnsi="Arial"/>
      <w:b/>
      <w:bCs/>
      <w:kern w:val="32"/>
      <w:sz w:val="32"/>
      <w:szCs w:val="32"/>
    </w:rPr>
  </w:style>
  <w:style w:type="paragraph" w:styleId="20">
    <w:name w:val="heading 2"/>
    <w:aliases w:val="Заголовок 2 Знак Знак Знак Знак,Заголовок 2 Знак Знак Знак Знак Знак Знак Знак Знак Знак Знак Знак, Знак2 Знак Знак Знак,Заголовок 2 Знак Знак Знак Знак Знак Знак Знак Знак Знак Знак"/>
    <w:basedOn w:val="a1"/>
    <w:next w:val="a1"/>
    <w:link w:val="21"/>
    <w:qFormat/>
    <w:rsid w:val="00073370"/>
    <w:pPr>
      <w:keepNext/>
      <w:spacing w:before="240" w:after="60"/>
      <w:outlineLvl w:val="1"/>
    </w:pPr>
    <w:rPr>
      <w:rFonts w:ascii="Arial" w:hAnsi="Arial"/>
      <w:b/>
      <w:bCs/>
      <w:i/>
      <w:iCs/>
      <w:sz w:val="28"/>
      <w:szCs w:val="28"/>
    </w:rPr>
  </w:style>
  <w:style w:type="paragraph" w:styleId="3">
    <w:name w:val="heading 3"/>
    <w:aliases w:val="ПодЗаголовок"/>
    <w:basedOn w:val="a1"/>
    <w:next w:val="a1"/>
    <w:link w:val="30"/>
    <w:qFormat/>
    <w:rsid w:val="00073370"/>
    <w:pPr>
      <w:keepNext/>
      <w:spacing w:before="240" w:after="60"/>
      <w:outlineLvl w:val="2"/>
    </w:pPr>
    <w:rPr>
      <w:rFonts w:ascii="Arial" w:hAnsi="Arial"/>
      <w:b/>
      <w:bCs/>
      <w:sz w:val="26"/>
      <w:szCs w:val="26"/>
    </w:rPr>
  </w:style>
  <w:style w:type="paragraph" w:styleId="4">
    <w:name w:val="heading 4"/>
    <w:basedOn w:val="a1"/>
    <w:next w:val="a1"/>
    <w:link w:val="40"/>
    <w:qFormat/>
    <w:rsid w:val="00CC142E"/>
    <w:pPr>
      <w:keepNext/>
      <w:spacing w:before="240" w:after="60"/>
      <w:jc w:val="center"/>
      <w:outlineLvl w:val="3"/>
    </w:pPr>
    <w:rPr>
      <w:b/>
      <w:bCs/>
      <w:szCs w:val="28"/>
    </w:rPr>
  </w:style>
  <w:style w:type="paragraph" w:styleId="5">
    <w:name w:val="heading 5"/>
    <w:basedOn w:val="a1"/>
    <w:next w:val="a1"/>
    <w:link w:val="50"/>
    <w:qFormat/>
    <w:rsid w:val="00073370"/>
    <w:pPr>
      <w:spacing w:before="240" w:after="60"/>
      <w:outlineLvl w:val="4"/>
    </w:pPr>
    <w:rPr>
      <w:b/>
      <w:bCs/>
      <w:i/>
      <w:iCs/>
      <w:sz w:val="26"/>
      <w:szCs w:val="26"/>
    </w:rPr>
  </w:style>
  <w:style w:type="paragraph" w:styleId="6">
    <w:name w:val="heading 6"/>
    <w:basedOn w:val="a1"/>
    <w:next w:val="a1"/>
    <w:link w:val="60"/>
    <w:qFormat/>
    <w:rsid w:val="00073370"/>
    <w:pPr>
      <w:spacing w:before="240" w:after="60"/>
      <w:outlineLvl w:val="5"/>
    </w:pPr>
    <w:rPr>
      <w:b/>
      <w:bCs/>
      <w:sz w:val="20"/>
      <w:szCs w:val="20"/>
    </w:rPr>
  </w:style>
  <w:style w:type="paragraph" w:styleId="7">
    <w:name w:val="heading 7"/>
    <w:basedOn w:val="a1"/>
    <w:next w:val="a1"/>
    <w:link w:val="70"/>
    <w:qFormat/>
    <w:rsid w:val="00073370"/>
    <w:pPr>
      <w:spacing w:before="240" w:after="60"/>
      <w:outlineLvl w:val="6"/>
    </w:pPr>
  </w:style>
  <w:style w:type="paragraph" w:styleId="8">
    <w:name w:val="heading 8"/>
    <w:basedOn w:val="a1"/>
    <w:next w:val="a1"/>
    <w:link w:val="80"/>
    <w:qFormat/>
    <w:rsid w:val="00073370"/>
    <w:pPr>
      <w:spacing w:before="240" w:after="60"/>
      <w:outlineLvl w:val="7"/>
    </w:pPr>
    <w:rPr>
      <w:i/>
      <w:iCs/>
    </w:rPr>
  </w:style>
  <w:style w:type="paragraph" w:styleId="9">
    <w:name w:val="heading 9"/>
    <w:basedOn w:val="a1"/>
    <w:next w:val="a1"/>
    <w:link w:val="90"/>
    <w:qFormat/>
    <w:rsid w:val="00073370"/>
    <w:pPr>
      <w:spacing w:before="240" w:after="60"/>
      <w:outlineLvl w:val="8"/>
    </w:pPr>
    <w:rPr>
      <w:rFonts w:ascii="Arial" w:hAnsi="Arial"/>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western">
    <w:name w:val="western"/>
    <w:basedOn w:val="a1"/>
    <w:rsid w:val="00073370"/>
    <w:pPr>
      <w:suppressAutoHyphens/>
      <w:spacing w:before="280"/>
    </w:pPr>
    <w:rPr>
      <w:rFonts w:ascii="Arial" w:hAnsi="Arial" w:cs="Arial"/>
      <w:b/>
      <w:bCs/>
      <w:color w:val="000000"/>
      <w:sz w:val="22"/>
      <w:szCs w:val="22"/>
      <w:lang w:eastAsia="ar-SA"/>
    </w:rPr>
  </w:style>
  <w:style w:type="character" w:customStyle="1" w:styleId="16">
    <w:name w:val="Основной текст с отступом Знак1"/>
    <w:uiPriority w:val="99"/>
    <w:semiHidden/>
    <w:rsid w:val="00073370"/>
    <w:rPr>
      <w:rFonts w:ascii="Times New Roman" w:eastAsia="Times New Roman" w:hAnsi="Times New Roman" w:cs="Times New Roman"/>
      <w:sz w:val="24"/>
      <w:szCs w:val="24"/>
      <w:lang w:eastAsia="ru-RU"/>
    </w:rPr>
  </w:style>
  <w:style w:type="character" w:customStyle="1" w:styleId="17">
    <w:name w:val="Текст сноски Знак1"/>
    <w:uiPriority w:val="99"/>
    <w:semiHidden/>
    <w:rsid w:val="00073370"/>
    <w:rPr>
      <w:rFonts w:ascii="Times New Roman" w:eastAsia="Times New Roman" w:hAnsi="Times New Roman" w:cs="Times New Roman"/>
      <w:sz w:val="20"/>
      <w:szCs w:val="20"/>
      <w:lang w:eastAsia="ru-RU"/>
    </w:rPr>
  </w:style>
  <w:style w:type="character" w:customStyle="1" w:styleId="31">
    <w:name w:val="Основной текст с отступом 3 Знак1"/>
    <w:uiPriority w:val="99"/>
    <w:semiHidden/>
    <w:rsid w:val="00073370"/>
    <w:rPr>
      <w:rFonts w:ascii="Times New Roman" w:eastAsia="Times New Roman" w:hAnsi="Times New Roman" w:cs="Times New Roman"/>
      <w:sz w:val="16"/>
      <w:szCs w:val="16"/>
      <w:lang w:eastAsia="ru-RU"/>
    </w:rPr>
  </w:style>
  <w:style w:type="character" w:customStyle="1" w:styleId="22">
    <w:name w:val="Основной текст 2 Знак"/>
    <w:rsid w:val="00073370"/>
    <w:rPr>
      <w:rFonts w:ascii="Times New Roman" w:eastAsia="Times New Roman" w:hAnsi="Times New Roman" w:cs="Times New Roman"/>
      <w:sz w:val="24"/>
      <w:szCs w:val="24"/>
      <w:lang w:eastAsia="ru-RU"/>
    </w:rPr>
  </w:style>
  <w:style w:type="paragraph" w:customStyle="1" w:styleId="Normal">
    <w:name w:val="Normal Знак Знак Знак Знак Знак Знак"/>
    <w:link w:val="Normal0"/>
    <w:rsid w:val="00073370"/>
    <w:pPr>
      <w:spacing w:before="100" w:after="100"/>
      <w:jc w:val="both"/>
    </w:pPr>
    <w:rPr>
      <w:rFonts w:eastAsia="Times New Roman"/>
      <w:snapToGrid w:val="0"/>
      <w:sz w:val="24"/>
      <w:szCs w:val="24"/>
    </w:rPr>
  </w:style>
  <w:style w:type="character" w:customStyle="1" w:styleId="Normal0">
    <w:name w:val="Normal Знак Знак Знак Знак Знак Знак Знак"/>
    <w:link w:val="Normal"/>
    <w:rsid w:val="00073370"/>
    <w:rPr>
      <w:rFonts w:eastAsia="Times New Roman"/>
      <w:snapToGrid w:val="0"/>
      <w:sz w:val="24"/>
      <w:szCs w:val="24"/>
      <w:lang w:eastAsia="ru-RU" w:bidi="ar-SA"/>
    </w:rPr>
  </w:style>
  <w:style w:type="paragraph" w:customStyle="1" w:styleId="Normal1">
    <w:name w:val="Normal Знак"/>
    <w:link w:val="Normal2"/>
    <w:rsid w:val="00073370"/>
    <w:rPr>
      <w:rFonts w:eastAsia="Times New Roman"/>
      <w:szCs w:val="24"/>
    </w:rPr>
  </w:style>
  <w:style w:type="character" w:customStyle="1" w:styleId="Normal2">
    <w:name w:val="Normal Знак Знак2"/>
    <w:link w:val="Normal1"/>
    <w:rsid w:val="00073370"/>
    <w:rPr>
      <w:rFonts w:eastAsia="Times New Roman"/>
      <w:szCs w:val="24"/>
      <w:lang w:eastAsia="ru-RU" w:bidi="ar-SA"/>
    </w:rPr>
  </w:style>
  <w:style w:type="character" w:customStyle="1" w:styleId="18">
    <w:name w:val="Текст Знак1"/>
    <w:uiPriority w:val="99"/>
    <w:semiHidden/>
    <w:rsid w:val="00073370"/>
    <w:rPr>
      <w:rFonts w:ascii="Consolas" w:eastAsia="Times New Roman" w:hAnsi="Consolas" w:cs="Consolas"/>
      <w:sz w:val="21"/>
      <w:szCs w:val="21"/>
      <w:lang w:eastAsia="ru-RU"/>
    </w:rPr>
  </w:style>
  <w:style w:type="paragraph" w:customStyle="1" w:styleId="a5">
    <w:name w:val="Названия таблиц Знак Знак"/>
    <w:basedOn w:val="a1"/>
    <w:link w:val="a6"/>
    <w:autoRedefine/>
    <w:rsid w:val="00073370"/>
    <w:pPr>
      <w:suppressAutoHyphens/>
      <w:spacing w:before="20" w:after="60"/>
      <w:jc w:val="center"/>
    </w:pPr>
    <w:rPr>
      <w:rFonts w:ascii="Bookman Old Style" w:hAnsi="Bookman Old Style"/>
      <w:b/>
      <w:color w:val="000000"/>
    </w:rPr>
  </w:style>
  <w:style w:type="character" w:customStyle="1" w:styleId="a6">
    <w:name w:val="Названия таблиц Знак Знак Знак"/>
    <w:link w:val="a5"/>
    <w:rsid w:val="00073370"/>
    <w:rPr>
      <w:rFonts w:ascii="Bookman Old Style" w:eastAsia="Times New Roman" w:hAnsi="Bookman Old Style" w:cs="Times New Roman"/>
      <w:b/>
      <w:color w:val="000000"/>
      <w:sz w:val="24"/>
      <w:szCs w:val="24"/>
      <w:lang w:eastAsia="ru-RU"/>
    </w:rPr>
  </w:style>
  <w:style w:type="character" w:customStyle="1" w:styleId="19">
    <w:name w:val="Схема документа Знак1"/>
    <w:uiPriority w:val="99"/>
    <w:semiHidden/>
    <w:rsid w:val="00073370"/>
    <w:rPr>
      <w:rFonts w:ascii="Tahoma" w:eastAsia="Times New Roman" w:hAnsi="Tahoma" w:cs="Tahoma"/>
      <w:sz w:val="16"/>
      <w:szCs w:val="16"/>
      <w:lang w:eastAsia="ru-RU"/>
    </w:rPr>
  </w:style>
  <w:style w:type="character" w:customStyle="1" w:styleId="310">
    <w:name w:val="Основной текст 3 Знак1"/>
    <w:uiPriority w:val="99"/>
    <w:semiHidden/>
    <w:rsid w:val="00073370"/>
    <w:rPr>
      <w:rFonts w:ascii="Times New Roman" w:eastAsia="Times New Roman" w:hAnsi="Times New Roman" w:cs="Times New Roman"/>
      <w:sz w:val="16"/>
      <w:szCs w:val="16"/>
      <w:lang w:eastAsia="ru-RU"/>
    </w:rPr>
  </w:style>
  <w:style w:type="paragraph" w:customStyle="1" w:styleId="120">
    <w:name w:val="Стиль 12 пт Знак Знак Знак Знак"/>
    <w:basedOn w:val="a1"/>
    <w:link w:val="121"/>
    <w:rsid w:val="00073370"/>
    <w:pPr>
      <w:spacing w:before="120"/>
      <w:ind w:firstLine="709"/>
      <w:jc w:val="both"/>
    </w:pPr>
    <w:rPr>
      <w:color w:val="000000"/>
      <w:sz w:val="26"/>
    </w:rPr>
  </w:style>
  <w:style w:type="character" w:customStyle="1" w:styleId="121">
    <w:name w:val="Стиль 12 пт Знак Знак Знак Знак Знак"/>
    <w:link w:val="120"/>
    <w:rsid w:val="00073370"/>
    <w:rPr>
      <w:rFonts w:ascii="Times New Roman" w:eastAsia="Times New Roman" w:hAnsi="Times New Roman" w:cs="Times New Roman"/>
      <w:color w:val="000000"/>
      <w:sz w:val="26"/>
      <w:szCs w:val="24"/>
      <w:lang w:eastAsia="ru-RU"/>
    </w:rPr>
  </w:style>
  <w:style w:type="character" w:customStyle="1" w:styleId="1a">
    <w:name w:val="Текст концевой сноски Знак1"/>
    <w:uiPriority w:val="99"/>
    <w:rsid w:val="00073370"/>
    <w:rPr>
      <w:rFonts w:ascii="Times New Roman" w:eastAsia="Times New Roman" w:hAnsi="Times New Roman" w:cs="Times New Roman"/>
      <w:sz w:val="20"/>
      <w:szCs w:val="20"/>
      <w:lang w:eastAsia="ru-RU"/>
    </w:rPr>
  </w:style>
  <w:style w:type="paragraph" w:customStyle="1" w:styleId="41">
    <w:name w:val="Стиль4 Знак Знак Знак Знак"/>
    <w:basedOn w:val="a7"/>
    <w:link w:val="42"/>
    <w:rsid w:val="00073370"/>
    <w:pPr>
      <w:ind w:left="0" w:firstLine="708"/>
      <w:jc w:val="both"/>
    </w:pPr>
    <w:rPr>
      <w:rFonts w:eastAsia="Times New Roman"/>
      <w:i w:val="0"/>
      <w:sz w:val="24"/>
      <w:szCs w:val="24"/>
    </w:rPr>
  </w:style>
  <w:style w:type="character" w:customStyle="1" w:styleId="42">
    <w:name w:val="Стиль4 Знак Знак Знак Знак Знак"/>
    <w:link w:val="41"/>
    <w:locked/>
    <w:rsid w:val="00073370"/>
    <w:rPr>
      <w:rFonts w:ascii="Times New Roman" w:eastAsia="Times New Roman" w:hAnsi="Times New Roman" w:cs="Times New Roman"/>
      <w:sz w:val="24"/>
      <w:szCs w:val="24"/>
      <w:lang w:eastAsia="ru-RU"/>
    </w:rPr>
  </w:style>
  <w:style w:type="paragraph" w:styleId="a7">
    <w:name w:val="Body Text Indent"/>
    <w:aliases w:val=" Знак6"/>
    <w:basedOn w:val="a1"/>
    <w:link w:val="a8"/>
    <w:rsid w:val="00073370"/>
    <w:pPr>
      <w:ind w:left="482"/>
    </w:pPr>
    <w:rPr>
      <w:rFonts w:eastAsia="Calibri"/>
      <w:i/>
      <w:sz w:val="20"/>
      <w:szCs w:val="20"/>
    </w:rPr>
  </w:style>
  <w:style w:type="character" w:customStyle="1" w:styleId="a8">
    <w:name w:val="Основной текст с отступом Знак"/>
    <w:aliases w:val=" Знак6 Знак"/>
    <w:link w:val="a7"/>
    <w:rsid w:val="00073370"/>
    <w:rPr>
      <w:rFonts w:ascii="Times New Roman" w:hAnsi="Times New Roman"/>
      <w:i/>
      <w:sz w:val="20"/>
      <w:szCs w:val="20"/>
    </w:rPr>
  </w:style>
  <w:style w:type="paragraph" w:customStyle="1" w:styleId="43">
    <w:name w:val="Стиль4 Знак Знак"/>
    <w:basedOn w:val="a7"/>
    <w:link w:val="44"/>
    <w:rsid w:val="00073370"/>
    <w:pPr>
      <w:ind w:left="0" w:firstLine="708"/>
      <w:jc w:val="both"/>
    </w:pPr>
    <w:rPr>
      <w:rFonts w:eastAsia="Times New Roman"/>
      <w:i w:val="0"/>
      <w:sz w:val="24"/>
      <w:szCs w:val="24"/>
    </w:rPr>
  </w:style>
  <w:style w:type="character" w:customStyle="1" w:styleId="44">
    <w:name w:val="Стиль4 Знак Знак Знак"/>
    <w:link w:val="43"/>
    <w:locked/>
    <w:rsid w:val="00073370"/>
    <w:rPr>
      <w:rFonts w:ascii="Times New Roman" w:eastAsia="Times New Roman" w:hAnsi="Times New Roman" w:cs="Times New Roman"/>
      <w:sz w:val="24"/>
      <w:szCs w:val="24"/>
      <w:lang w:eastAsia="ru-RU"/>
    </w:rPr>
  </w:style>
  <w:style w:type="character" w:customStyle="1" w:styleId="1b">
    <w:name w:val="Текст выноски Знак1"/>
    <w:uiPriority w:val="99"/>
    <w:semiHidden/>
    <w:rsid w:val="00073370"/>
    <w:rPr>
      <w:rFonts w:ascii="Tahoma" w:eastAsia="Times New Roman" w:hAnsi="Tahoma" w:cs="Tahoma"/>
      <w:sz w:val="16"/>
      <w:szCs w:val="16"/>
      <w:lang w:eastAsia="ru-RU"/>
    </w:rPr>
  </w:style>
  <w:style w:type="paragraph" w:customStyle="1" w:styleId="S31">
    <w:name w:val="S_Нумерованный_3.1"/>
    <w:basedOn w:val="a1"/>
    <w:link w:val="S310"/>
    <w:autoRedefine/>
    <w:rsid w:val="00073370"/>
    <w:pPr>
      <w:ind w:firstLine="720"/>
      <w:jc w:val="both"/>
    </w:pPr>
    <w:rPr>
      <w:sz w:val="28"/>
      <w:szCs w:val="28"/>
    </w:rPr>
  </w:style>
  <w:style w:type="character" w:customStyle="1" w:styleId="S310">
    <w:name w:val="S_Нумерованный_3.1 Знак Знак"/>
    <w:link w:val="S31"/>
    <w:rsid w:val="00073370"/>
    <w:rPr>
      <w:rFonts w:ascii="Times New Roman" w:eastAsia="Times New Roman" w:hAnsi="Times New Roman" w:cs="Times New Roman"/>
      <w:sz w:val="28"/>
      <w:szCs w:val="28"/>
      <w:lang w:eastAsia="ru-RU"/>
    </w:rPr>
  </w:style>
  <w:style w:type="paragraph" w:customStyle="1" w:styleId="ConsPlusNormal">
    <w:name w:val="ConsPlusNormal Знак"/>
    <w:link w:val="ConsPlusNormal0"/>
    <w:rsid w:val="0007337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Знак"/>
    <w:link w:val="ConsPlusNormal"/>
    <w:rsid w:val="00073370"/>
    <w:rPr>
      <w:rFonts w:ascii="Arial" w:eastAsia="Times New Roman" w:hAnsi="Arial" w:cs="Arial"/>
      <w:lang w:eastAsia="ru-RU" w:bidi="ar-SA"/>
    </w:rPr>
  </w:style>
  <w:style w:type="paragraph" w:customStyle="1" w:styleId="-">
    <w:name w:val="Таблица - шапка"/>
    <w:basedOn w:val="a1"/>
    <w:qFormat/>
    <w:rsid w:val="00073370"/>
    <w:pPr>
      <w:suppressAutoHyphens/>
      <w:spacing w:before="40" w:after="40"/>
      <w:jc w:val="center"/>
    </w:pPr>
    <w:rPr>
      <w:rFonts w:ascii="Arial" w:hAnsi="Arial" w:cs="Arial"/>
      <w:b/>
      <w:sz w:val="20"/>
      <w:szCs w:val="20"/>
    </w:rPr>
  </w:style>
  <w:style w:type="paragraph" w:customStyle="1" w:styleId="-0">
    <w:name w:val="Таблица - текст основной"/>
    <w:basedOn w:val="a9"/>
    <w:link w:val="-1"/>
    <w:qFormat/>
    <w:rsid w:val="00073370"/>
    <w:pPr>
      <w:suppressAutoHyphens/>
      <w:spacing w:before="40" w:after="40"/>
    </w:pPr>
    <w:rPr>
      <w:rFonts w:ascii="Arial" w:hAnsi="Arial" w:cs="Arial"/>
      <w:sz w:val="20"/>
      <w:szCs w:val="20"/>
    </w:rPr>
  </w:style>
  <w:style w:type="paragraph" w:styleId="a9">
    <w:name w:val="Body Text"/>
    <w:aliases w:val="Body single Знак Знак Знак Знак Знак,Body single Знак Знак Знак Знак,Body single,Body single Знак, Знак1 Знак,Основной текст Знак Знак Знак Знак Знак Знак Знак,Основной текст Знак Знак,Основной текст Знак1 Знак Знак"/>
    <w:basedOn w:val="a1"/>
    <w:link w:val="aa"/>
    <w:rsid w:val="00073370"/>
    <w:pPr>
      <w:spacing w:after="120"/>
    </w:pPr>
    <w:rPr>
      <w:rFonts w:eastAsia="Calibri"/>
    </w:rPr>
  </w:style>
  <w:style w:type="character" w:customStyle="1" w:styleId="aa">
    <w:name w:val="Основной текст Знак"/>
    <w:aliases w:val="Body single Знак Знак Знак Знак Знак Знак,Body single Знак Знак Знак Знак Знак1,Body single Знак1,Body single Знак Знак, Знак1 Знак Знак,Основной текст Знак Знак Знак Знак Знак Знак Знак Знак2,Основной текст Знак Знак Знак2"/>
    <w:link w:val="a9"/>
    <w:rsid w:val="00073370"/>
    <w:rPr>
      <w:rFonts w:ascii="Times New Roman" w:hAnsi="Times New Roman"/>
      <w:sz w:val="24"/>
      <w:szCs w:val="24"/>
      <w:lang w:eastAsia="ru-RU"/>
    </w:rPr>
  </w:style>
  <w:style w:type="paragraph" w:customStyle="1" w:styleId="110">
    <w:name w:val="Табличный_боковик_11"/>
    <w:link w:val="111"/>
    <w:qFormat/>
    <w:rsid w:val="00073370"/>
    <w:rPr>
      <w:rFonts w:eastAsia="Times New Roman"/>
      <w:szCs w:val="24"/>
    </w:rPr>
  </w:style>
  <w:style w:type="character" w:customStyle="1" w:styleId="111">
    <w:name w:val="Табличный_боковик_11 Знак"/>
    <w:link w:val="110"/>
    <w:rsid w:val="00073370"/>
    <w:rPr>
      <w:rFonts w:eastAsia="Times New Roman"/>
      <w:szCs w:val="24"/>
      <w:lang w:eastAsia="ru-RU" w:bidi="ar-SA"/>
    </w:rPr>
  </w:style>
  <w:style w:type="paragraph" w:customStyle="1" w:styleId="ab">
    <w:name w:val="Таблица_номер_таблицы"/>
    <w:link w:val="ac"/>
    <w:rsid w:val="00073370"/>
    <w:pPr>
      <w:keepNext/>
      <w:jc w:val="right"/>
    </w:pPr>
    <w:rPr>
      <w:rFonts w:eastAsia="Times New Roman"/>
      <w:bCs/>
      <w:sz w:val="24"/>
    </w:rPr>
  </w:style>
  <w:style w:type="character" w:customStyle="1" w:styleId="ac">
    <w:name w:val="Таблица_номер_таблицы Знак"/>
    <w:link w:val="ab"/>
    <w:rsid w:val="00073370"/>
    <w:rPr>
      <w:rFonts w:eastAsia="Times New Roman"/>
      <w:bCs/>
      <w:sz w:val="24"/>
      <w:lang w:eastAsia="ru-RU" w:bidi="ar-SA"/>
    </w:rPr>
  </w:style>
  <w:style w:type="paragraph" w:customStyle="1" w:styleId="112">
    <w:name w:val="Табличный_таблица_11"/>
    <w:link w:val="113"/>
    <w:uiPriority w:val="99"/>
    <w:qFormat/>
    <w:rsid w:val="00073370"/>
    <w:pPr>
      <w:jc w:val="center"/>
    </w:pPr>
    <w:rPr>
      <w:rFonts w:eastAsia="Times New Roman"/>
    </w:rPr>
  </w:style>
  <w:style w:type="character" w:customStyle="1" w:styleId="113">
    <w:name w:val="Табличный_таблица_11 Знак"/>
    <w:link w:val="112"/>
    <w:uiPriority w:val="99"/>
    <w:locked/>
    <w:rsid w:val="00073370"/>
    <w:rPr>
      <w:rFonts w:eastAsia="Times New Roman"/>
      <w:lang w:eastAsia="ru-RU" w:bidi="ar-SA"/>
    </w:rPr>
  </w:style>
  <w:style w:type="paragraph" w:customStyle="1" w:styleId="ad">
    <w:name w:val="Таблица_название_таблицы"/>
    <w:next w:val="a1"/>
    <w:link w:val="ae"/>
    <w:qFormat/>
    <w:rsid w:val="00073370"/>
    <w:pPr>
      <w:keepNext/>
      <w:spacing w:after="120"/>
      <w:jc w:val="center"/>
    </w:pPr>
    <w:rPr>
      <w:rFonts w:eastAsia="Times New Roman"/>
      <w:sz w:val="24"/>
      <w:szCs w:val="24"/>
    </w:rPr>
  </w:style>
  <w:style w:type="character" w:customStyle="1" w:styleId="ae">
    <w:name w:val="Таблица_название_таблицы Знак"/>
    <w:link w:val="ad"/>
    <w:locked/>
    <w:rsid w:val="00073370"/>
    <w:rPr>
      <w:rFonts w:eastAsia="Times New Roman"/>
      <w:sz w:val="24"/>
      <w:szCs w:val="24"/>
      <w:lang w:eastAsia="ru-RU" w:bidi="ar-SA"/>
    </w:rPr>
  </w:style>
  <w:style w:type="paragraph" w:customStyle="1" w:styleId="af">
    <w:name w:val="Абзац"/>
    <w:link w:val="af0"/>
    <w:qFormat/>
    <w:rsid w:val="00073370"/>
    <w:pPr>
      <w:spacing w:before="60" w:after="60"/>
      <w:ind w:firstLine="567"/>
      <w:jc w:val="both"/>
    </w:pPr>
    <w:rPr>
      <w:rFonts w:eastAsia="Times New Roman"/>
      <w:sz w:val="24"/>
      <w:szCs w:val="24"/>
    </w:rPr>
  </w:style>
  <w:style w:type="character" w:customStyle="1" w:styleId="af0">
    <w:name w:val="Абзац Знак"/>
    <w:link w:val="af"/>
    <w:rsid w:val="00073370"/>
    <w:rPr>
      <w:rFonts w:eastAsia="Times New Roman"/>
      <w:sz w:val="24"/>
      <w:szCs w:val="24"/>
      <w:lang w:eastAsia="ru-RU" w:bidi="ar-SA"/>
    </w:rPr>
  </w:style>
  <w:style w:type="character" w:customStyle="1" w:styleId="af1">
    <w:name w:val="Текст_Подчеркнутый"/>
    <w:uiPriority w:val="1"/>
    <w:qFormat/>
    <w:rsid w:val="00073370"/>
    <w:rPr>
      <w:rFonts w:ascii="Times New Roman" w:hAnsi="Times New Roman"/>
      <w:u w:val="single"/>
    </w:rPr>
  </w:style>
  <w:style w:type="paragraph" w:customStyle="1" w:styleId="1c">
    <w:name w:val="Заголовок_подзаголовок_1"/>
    <w:next w:val="af"/>
    <w:link w:val="1d"/>
    <w:qFormat/>
    <w:rsid w:val="00073370"/>
    <w:pPr>
      <w:keepNext/>
      <w:spacing w:before="60" w:after="60"/>
      <w:ind w:left="567" w:right="567"/>
      <w:jc w:val="both"/>
    </w:pPr>
    <w:rPr>
      <w:rFonts w:eastAsia="Times New Roman"/>
      <w:b/>
      <w:bCs/>
      <w:sz w:val="24"/>
      <w:szCs w:val="24"/>
      <w:u w:val="single"/>
    </w:rPr>
  </w:style>
  <w:style w:type="character" w:customStyle="1" w:styleId="1d">
    <w:name w:val="Заголовок_подзаголовок_1 Знак"/>
    <w:link w:val="1c"/>
    <w:rsid w:val="00073370"/>
    <w:rPr>
      <w:rFonts w:eastAsia="Times New Roman"/>
      <w:b/>
      <w:bCs/>
      <w:sz w:val="24"/>
      <w:szCs w:val="24"/>
      <w:u w:val="single"/>
      <w:lang w:eastAsia="ru-RU" w:bidi="ar-SA"/>
    </w:rPr>
  </w:style>
  <w:style w:type="paragraph" w:customStyle="1" w:styleId="23">
    <w:name w:val="Список_маркерный_2_уровень"/>
    <w:basedOn w:val="1e"/>
    <w:link w:val="24"/>
    <w:rsid w:val="00073370"/>
  </w:style>
  <w:style w:type="character" w:customStyle="1" w:styleId="24">
    <w:name w:val="Список_маркерный_2_уровень Знак"/>
    <w:link w:val="23"/>
    <w:uiPriority w:val="99"/>
    <w:rsid w:val="00073370"/>
    <w:rPr>
      <w:rFonts w:ascii="Times New Roman" w:eastAsia="Times New Roman" w:hAnsi="Times New Roman" w:cs="Times New Roman"/>
      <w:snapToGrid w:val="0"/>
      <w:sz w:val="24"/>
      <w:szCs w:val="24"/>
    </w:rPr>
  </w:style>
  <w:style w:type="paragraph" w:customStyle="1" w:styleId="1e">
    <w:name w:val="Список_маркерный_1_уровень"/>
    <w:link w:val="1f"/>
    <w:qFormat/>
    <w:rsid w:val="00073370"/>
    <w:pPr>
      <w:spacing w:before="60" w:after="100"/>
      <w:jc w:val="both"/>
    </w:pPr>
    <w:rPr>
      <w:rFonts w:eastAsia="Times New Roman"/>
      <w:snapToGrid w:val="0"/>
      <w:sz w:val="24"/>
      <w:szCs w:val="24"/>
    </w:rPr>
  </w:style>
  <w:style w:type="character" w:customStyle="1" w:styleId="1f">
    <w:name w:val="Список_маркерный_1_уровень Знак"/>
    <w:link w:val="1e"/>
    <w:rsid w:val="00073370"/>
    <w:rPr>
      <w:rFonts w:eastAsia="Times New Roman"/>
      <w:snapToGrid w:val="0"/>
      <w:sz w:val="24"/>
      <w:szCs w:val="24"/>
      <w:lang w:eastAsia="ru-RU" w:bidi="ar-SA"/>
    </w:rPr>
  </w:style>
  <w:style w:type="paragraph" w:customStyle="1" w:styleId="25">
    <w:name w:val="Заголовок_подзаголовок_2"/>
    <w:next w:val="af"/>
    <w:link w:val="26"/>
    <w:rsid w:val="00073370"/>
    <w:pPr>
      <w:keepNext/>
      <w:spacing w:before="60" w:after="60"/>
      <w:ind w:left="567" w:right="567"/>
      <w:jc w:val="both"/>
    </w:pPr>
    <w:rPr>
      <w:rFonts w:eastAsia="Times New Roman"/>
      <w:b/>
      <w:bCs/>
      <w:sz w:val="24"/>
      <w:szCs w:val="24"/>
    </w:rPr>
  </w:style>
  <w:style w:type="character" w:customStyle="1" w:styleId="26">
    <w:name w:val="Заголовок_подзаголовок_2 Знак"/>
    <w:link w:val="25"/>
    <w:rsid w:val="00073370"/>
    <w:rPr>
      <w:rFonts w:eastAsia="Times New Roman"/>
      <w:b/>
      <w:bCs/>
      <w:sz w:val="24"/>
      <w:szCs w:val="24"/>
      <w:lang w:eastAsia="ru-RU" w:bidi="ar-SA"/>
    </w:rPr>
  </w:style>
  <w:style w:type="paragraph" w:customStyle="1" w:styleId="32">
    <w:name w:val="Заголовок_подзаголовок_3"/>
    <w:next w:val="af"/>
    <w:link w:val="33"/>
    <w:qFormat/>
    <w:rsid w:val="00073370"/>
    <w:pPr>
      <w:keepNext/>
      <w:spacing w:before="60" w:after="60"/>
      <w:ind w:left="567" w:right="567"/>
    </w:pPr>
    <w:rPr>
      <w:rFonts w:eastAsia="Times New Roman"/>
      <w:b/>
      <w:bCs/>
      <w:sz w:val="24"/>
      <w:szCs w:val="24"/>
      <w:u w:val="single"/>
    </w:rPr>
  </w:style>
  <w:style w:type="character" w:customStyle="1" w:styleId="33">
    <w:name w:val="Заголовок_подзаголовок_3 Знак"/>
    <w:link w:val="32"/>
    <w:rsid w:val="00073370"/>
    <w:rPr>
      <w:rFonts w:eastAsia="Times New Roman"/>
      <w:b/>
      <w:bCs/>
      <w:sz w:val="24"/>
      <w:szCs w:val="24"/>
      <w:u w:val="single"/>
      <w:lang w:eastAsia="ru-RU" w:bidi="ar-SA"/>
    </w:rPr>
  </w:style>
  <w:style w:type="paragraph" w:customStyle="1" w:styleId="1f0">
    <w:name w:val="Абзац списка1"/>
    <w:basedOn w:val="a1"/>
    <w:link w:val="ListParagraphChar"/>
    <w:rsid w:val="00073370"/>
    <w:pPr>
      <w:ind w:left="720"/>
    </w:pPr>
    <w:rPr>
      <w:rFonts w:eastAsia="Calibri"/>
    </w:rPr>
  </w:style>
  <w:style w:type="character" w:customStyle="1" w:styleId="ListParagraphChar">
    <w:name w:val="List Paragraph Char"/>
    <w:link w:val="1f0"/>
    <w:locked/>
    <w:rsid w:val="00073370"/>
    <w:rPr>
      <w:rFonts w:ascii="Times New Roman" w:eastAsia="Calibri" w:hAnsi="Times New Roman" w:cs="Times New Roman"/>
      <w:sz w:val="24"/>
      <w:szCs w:val="24"/>
      <w:lang w:eastAsia="ru-RU"/>
    </w:rPr>
  </w:style>
  <w:style w:type="character" w:customStyle="1" w:styleId="af2">
    <w:name w:val="Текст_Обычный"/>
    <w:qFormat/>
    <w:rsid w:val="00073370"/>
    <w:rPr>
      <w:b w:val="0"/>
    </w:rPr>
  </w:style>
  <w:style w:type="paragraph" w:customStyle="1" w:styleId="af3">
    <w:name w:val="Примечание"/>
    <w:next w:val="af"/>
    <w:link w:val="af4"/>
    <w:autoRedefine/>
    <w:uiPriority w:val="99"/>
    <w:qFormat/>
    <w:rsid w:val="004C01F3"/>
    <w:pPr>
      <w:ind w:right="567" w:firstLine="567"/>
      <w:jc w:val="both"/>
    </w:pPr>
    <w:rPr>
      <w:rFonts w:eastAsia="Times New Roman"/>
      <w:sz w:val="24"/>
      <w:szCs w:val="24"/>
    </w:rPr>
  </w:style>
  <w:style w:type="character" w:customStyle="1" w:styleId="af4">
    <w:name w:val="Примечание Знак"/>
    <w:link w:val="af3"/>
    <w:uiPriority w:val="99"/>
    <w:rsid w:val="004C01F3"/>
    <w:rPr>
      <w:rFonts w:eastAsia="Times New Roman"/>
      <w:sz w:val="24"/>
      <w:szCs w:val="24"/>
      <w:lang w:bidi="ar-SA"/>
    </w:rPr>
  </w:style>
  <w:style w:type="paragraph" w:customStyle="1" w:styleId="114">
    <w:name w:val="Табличный_маркированный_11"/>
    <w:link w:val="115"/>
    <w:qFormat/>
    <w:rsid w:val="00073370"/>
    <w:pPr>
      <w:jc w:val="both"/>
    </w:pPr>
    <w:rPr>
      <w:rFonts w:eastAsia="Times New Roman"/>
    </w:rPr>
  </w:style>
  <w:style w:type="character" w:customStyle="1" w:styleId="115">
    <w:name w:val="Табличный_маркированный_11 Знак"/>
    <w:link w:val="114"/>
    <w:rsid w:val="00073370"/>
    <w:rPr>
      <w:rFonts w:eastAsia="Times New Roman"/>
      <w:lang w:eastAsia="ru-RU" w:bidi="ar-SA"/>
    </w:rPr>
  </w:style>
  <w:style w:type="paragraph" w:customStyle="1" w:styleId="1f1">
    <w:name w:val="Список_нумерованный_1_уровень"/>
    <w:link w:val="1f2"/>
    <w:qFormat/>
    <w:rsid w:val="00073370"/>
    <w:pPr>
      <w:spacing w:before="60" w:after="100"/>
      <w:ind w:left="567"/>
      <w:jc w:val="both"/>
    </w:pPr>
    <w:rPr>
      <w:rFonts w:eastAsia="Times New Roman"/>
      <w:sz w:val="24"/>
      <w:szCs w:val="24"/>
    </w:rPr>
  </w:style>
  <w:style w:type="character" w:customStyle="1" w:styleId="1f2">
    <w:name w:val="Список_нумерованный_1_уровень Знак"/>
    <w:link w:val="1f1"/>
    <w:locked/>
    <w:rsid w:val="00073370"/>
    <w:rPr>
      <w:rFonts w:eastAsia="Times New Roman"/>
      <w:sz w:val="24"/>
      <w:szCs w:val="24"/>
      <w:lang w:eastAsia="ru-RU" w:bidi="ar-SA"/>
    </w:rPr>
  </w:style>
  <w:style w:type="paragraph" w:customStyle="1" w:styleId="320">
    <w:name w:val="Основной текст с отступом 32"/>
    <w:basedOn w:val="a1"/>
    <w:rsid w:val="00073370"/>
    <w:pPr>
      <w:suppressAutoHyphens/>
      <w:overflowPunct w:val="0"/>
      <w:autoSpaceDE w:val="0"/>
      <w:spacing w:line="360" w:lineRule="auto"/>
      <w:ind w:firstLine="567"/>
      <w:jc w:val="both"/>
      <w:textAlignment w:val="baseline"/>
    </w:pPr>
    <w:rPr>
      <w:lang w:eastAsia="ar-SA"/>
    </w:rPr>
  </w:style>
  <w:style w:type="character" w:customStyle="1" w:styleId="15">
    <w:name w:val="Заголовок 1 Знак"/>
    <w:aliases w:val="Заголовок 1 Знак Знак Знак3,Заголовок 1 Знак Знак Знак Знак2,Заголовок 1 Знак Знак Знак Знак Знак Знак Знак Знак1,Заголовок 11 Знак1,Заголовок 1 Знак1 Знак1,Заголовок 1 Знак Знак Знак Знак Знак Знак1 Знак1"/>
    <w:link w:val="14"/>
    <w:rsid w:val="00073370"/>
    <w:rPr>
      <w:rFonts w:ascii="Arial" w:eastAsia="Times New Roman" w:hAnsi="Arial" w:cs="Times New Roman"/>
      <w:b/>
      <w:bCs/>
      <w:kern w:val="32"/>
      <w:sz w:val="32"/>
      <w:szCs w:val="32"/>
    </w:rPr>
  </w:style>
  <w:style w:type="character" w:customStyle="1" w:styleId="21">
    <w:name w:val="Заголовок 2 Знак"/>
    <w:aliases w:val="Заголовок 2 Знак Знак Знак Знак Знак,Заголовок 2 Знак Знак Знак Знак Знак Знак Знак Знак Знак Знак Знак Знак, Знак2 Знак Знак Знак Знак1,Заголовок 2 Знак Знак Знак Знак Знак Знак Знак Знак Знак Знак Знак1"/>
    <w:link w:val="20"/>
    <w:rsid w:val="00073370"/>
    <w:rPr>
      <w:rFonts w:ascii="Arial" w:eastAsia="Times New Roman" w:hAnsi="Arial" w:cs="Times New Roman"/>
      <w:b/>
      <w:bCs/>
      <w:i/>
      <w:iCs/>
      <w:sz w:val="28"/>
      <w:szCs w:val="28"/>
      <w:lang w:eastAsia="ru-RU"/>
    </w:rPr>
  </w:style>
  <w:style w:type="character" w:customStyle="1" w:styleId="30">
    <w:name w:val="Заголовок 3 Знак"/>
    <w:aliases w:val="ПодЗаголовок Знак"/>
    <w:link w:val="3"/>
    <w:rsid w:val="00073370"/>
    <w:rPr>
      <w:rFonts w:ascii="Arial" w:eastAsia="Times New Roman" w:hAnsi="Arial" w:cs="Times New Roman"/>
      <w:b/>
      <w:bCs/>
      <w:sz w:val="26"/>
      <w:szCs w:val="26"/>
    </w:rPr>
  </w:style>
  <w:style w:type="character" w:customStyle="1" w:styleId="40">
    <w:name w:val="Заголовок 4 Знак"/>
    <w:link w:val="4"/>
    <w:rsid w:val="00CC142E"/>
    <w:rPr>
      <w:rFonts w:eastAsia="Times New Roman"/>
      <w:b/>
      <w:bCs/>
      <w:sz w:val="24"/>
      <w:szCs w:val="28"/>
    </w:rPr>
  </w:style>
  <w:style w:type="character" w:customStyle="1" w:styleId="50">
    <w:name w:val="Заголовок 5 Знак"/>
    <w:link w:val="5"/>
    <w:rsid w:val="00073370"/>
    <w:rPr>
      <w:rFonts w:ascii="Times New Roman" w:eastAsia="Times New Roman" w:hAnsi="Times New Roman" w:cs="Times New Roman"/>
      <w:b/>
      <w:bCs/>
      <w:i/>
      <w:iCs/>
      <w:sz w:val="26"/>
      <w:szCs w:val="26"/>
    </w:rPr>
  </w:style>
  <w:style w:type="character" w:customStyle="1" w:styleId="60">
    <w:name w:val="Заголовок 6 Знак"/>
    <w:link w:val="6"/>
    <w:rsid w:val="00073370"/>
    <w:rPr>
      <w:rFonts w:ascii="Times New Roman" w:eastAsia="Times New Roman" w:hAnsi="Times New Roman" w:cs="Times New Roman"/>
      <w:b/>
      <w:bCs/>
      <w:sz w:val="20"/>
      <w:szCs w:val="20"/>
    </w:rPr>
  </w:style>
  <w:style w:type="character" w:customStyle="1" w:styleId="70">
    <w:name w:val="Заголовок 7 Знак"/>
    <w:link w:val="7"/>
    <w:rsid w:val="00073370"/>
    <w:rPr>
      <w:rFonts w:ascii="Times New Roman" w:eastAsia="Times New Roman" w:hAnsi="Times New Roman" w:cs="Times New Roman"/>
      <w:sz w:val="24"/>
      <w:szCs w:val="24"/>
    </w:rPr>
  </w:style>
  <w:style w:type="character" w:customStyle="1" w:styleId="80">
    <w:name w:val="Заголовок 8 Знак"/>
    <w:link w:val="8"/>
    <w:rsid w:val="00073370"/>
    <w:rPr>
      <w:rFonts w:ascii="Times New Roman" w:eastAsia="Times New Roman" w:hAnsi="Times New Roman" w:cs="Times New Roman"/>
      <w:i/>
      <w:iCs/>
      <w:sz w:val="24"/>
      <w:szCs w:val="24"/>
    </w:rPr>
  </w:style>
  <w:style w:type="character" w:customStyle="1" w:styleId="90">
    <w:name w:val="Заголовок 9 Знак"/>
    <w:link w:val="9"/>
    <w:rsid w:val="00073370"/>
    <w:rPr>
      <w:rFonts w:ascii="Arial" w:eastAsia="Times New Roman" w:hAnsi="Arial" w:cs="Times New Roman"/>
      <w:sz w:val="20"/>
      <w:szCs w:val="20"/>
    </w:rPr>
  </w:style>
  <w:style w:type="paragraph" w:styleId="1f3">
    <w:name w:val="toc 1"/>
    <w:basedOn w:val="a1"/>
    <w:next w:val="a1"/>
    <w:autoRedefine/>
    <w:uiPriority w:val="39"/>
    <w:unhideWhenUsed/>
    <w:qFormat/>
    <w:rsid w:val="00073370"/>
  </w:style>
  <w:style w:type="paragraph" w:styleId="27">
    <w:name w:val="toc 2"/>
    <w:basedOn w:val="a1"/>
    <w:next w:val="a1"/>
    <w:autoRedefine/>
    <w:uiPriority w:val="39"/>
    <w:unhideWhenUsed/>
    <w:qFormat/>
    <w:rsid w:val="00073370"/>
    <w:pPr>
      <w:ind w:left="240"/>
    </w:pPr>
  </w:style>
  <w:style w:type="paragraph" w:styleId="af5">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Знак5 Знак Знак"/>
    <w:basedOn w:val="a1"/>
    <w:link w:val="af6"/>
    <w:rsid w:val="00073370"/>
    <w:rPr>
      <w:sz w:val="20"/>
      <w:szCs w:val="20"/>
    </w:rPr>
  </w:style>
  <w:style w:type="character" w:customStyle="1" w:styleId="af6">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link w:val="af5"/>
    <w:rsid w:val="00073370"/>
    <w:rPr>
      <w:rFonts w:ascii="Times New Roman" w:eastAsia="Times New Roman" w:hAnsi="Times New Roman" w:cs="Times New Roman"/>
      <w:sz w:val="20"/>
      <w:szCs w:val="20"/>
      <w:lang w:eastAsia="ru-RU"/>
    </w:rPr>
  </w:style>
  <w:style w:type="paragraph" w:styleId="af7">
    <w:name w:val="header"/>
    <w:aliases w:val=" Знак7"/>
    <w:basedOn w:val="a1"/>
    <w:link w:val="af8"/>
    <w:uiPriority w:val="99"/>
    <w:rsid w:val="00073370"/>
    <w:pPr>
      <w:tabs>
        <w:tab w:val="center" w:pos="4677"/>
        <w:tab w:val="right" w:pos="9355"/>
      </w:tabs>
    </w:pPr>
  </w:style>
  <w:style w:type="character" w:customStyle="1" w:styleId="af8">
    <w:name w:val="Верхний колонтитул Знак"/>
    <w:aliases w:val=" Знак7 Знак"/>
    <w:link w:val="af7"/>
    <w:uiPriority w:val="99"/>
    <w:rsid w:val="00073370"/>
    <w:rPr>
      <w:rFonts w:ascii="Times New Roman" w:eastAsia="Times New Roman" w:hAnsi="Times New Roman" w:cs="Times New Roman"/>
      <w:sz w:val="24"/>
      <w:szCs w:val="24"/>
    </w:rPr>
  </w:style>
  <w:style w:type="paragraph" w:styleId="af9">
    <w:name w:val="footer"/>
    <w:aliases w:val=" Знак Знак"/>
    <w:basedOn w:val="a1"/>
    <w:link w:val="afa"/>
    <w:rsid w:val="00073370"/>
    <w:pPr>
      <w:tabs>
        <w:tab w:val="center" w:pos="4677"/>
        <w:tab w:val="right" w:pos="9355"/>
      </w:tabs>
    </w:pPr>
  </w:style>
  <w:style w:type="character" w:customStyle="1" w:styleId="afa">
    <w:name w:val="Нижний колонтитул Знак"/>
    <w:aliases w:val=" Знак Знак Знак"/>
    <w:link w:val="af9"/>
    <w:rsid w:val="00073370"/>
    <w:rPr>
      <w:rFonts w:ascii="Times New Roman" w:eastAsia="Times New Roman" w:hAnsi="Times New Roman" w:cs="Times New Roman"/>
      <w:sz w:val="24"/>
      <w:szCs w:val="24"/>
    </w:rPr>
  </w:style>
  <w:style w:type="paragraph" w:styleId="afb">
    <w:name w:val="caption"/>
    <w:aliases w:val="Номер объекта"/>
    <w:basedOn w:val="a1"/>
    <w:next w:val="a1"/>
    <w:link w:val="1f4"/>
    <w:qFormat/>
    <w:rsid w:val="00073370"/>
    <w:pPr>
      <w:spacing w:before="120" w:after="120"/>
    </w:pPr>
    <w:rPr>
      <w:b/>
      <w:bCs/>
      <w:sz w:val="20"/>
      <w:szCs w:val="20"/>
    </w:rPr>
  </w:style>
  <w:style w:type="character" w:styleId="afc">
    <w:name w:val="footnote reference"/>
    <w:aliases w:val="Знак сноски 1,Знак сноски-FN,Ciae niinee-FN,Referencia nota al pie"/>
    <w:rsid w:val="00073370"/>
    <w:rPr>
      <w:vertAlign w:val="superscript"/>
    </w:rPr>
  </w:style>
  <w:style w:type="character" w:styleId="afd">
    <w:name w:val="page number"/>
    <w:basedOn w:val="a2"/>
    <w:rsid w:val="00073370"/>
  </w:style>
  <w:style w:type="paragraph" w:styleId="afe">
    <w:name w:val="endnote text"/>
    <w:aliases w:val=" Знак3"/>
    <w:basedOn w:val="a1"/>
    <w:link w:val="aff"/>
    <w:rsid w:val="00073370"/>
    <w:rPr>
      <w:sz w:val="20"/>
      <w:szCs w:val="20"/>
    </w:rPr>
  </w:style>
  <w:style w:type="character" w:customStyle="1" w:styleId="aff">
    <w:name w:val="Текст концевой сноски Знак"/>
    <w:aliases w:val=" Знак3 Знак"/>
    <w:link w:val="afe"/>
    <w:rsid w:val="00073370"/>
    <w:rPr>
      <w:rFonts w:ascii="Times New Roman" w:eastAsia="Times New Roman" w:hAnsi="Times New Roman" w:cs="Times New Roman"/>
      <w:sz w:val="20"/>
      <w:szCs w:val="20"/>
      <w:lang w:eastAsia="ru-RU"/>
    </w:rPr>
  </w:style>
  <w:style w:type="paragraph" w:styleId="aff0">
    <w:name w:val="List"/>
    <w:basedOn w:val="a1"/>
    <w:rsid w:val="00073370"/>
    <w:pPr>
      <w:widowControl w:val="0"/>
      <w:suppressAutoHyphens/>
      <w:autoSpaceDE w:val="0"/>
      <w:spacing w:before="120"/>
      <w:jc w:val="both"/>
    </w:pPr>
    <w:rPr>
      <w:sz w:val="26"/>
      <w:szCs w:val="20"/>
      <w:lang w:eastAsia="ar-SA"/>
    </w:rPr>
  </w:style>
  <w:style w:type="paragraph" w:customStyle="1" w:styleId="1f5">
    <w:name w:val="Название1"/>
    <w:basedOn w:val="a1"/>
    <w:link w:val="aff1"/>
    <w:qFormat/>
    <w:rsid w:val="00073370"/>
    <w:pPr>
      <w:jc w:val="center"/>
    </w:pPr>
    <w:rPr>
      <w:b/>
      <w:bCs/>
    </w:rPr>
  </w:style>
  <w:style w:type="character" w:customStyle="1" w:styleId="aff1">
    <w:name w:val="Название Знак"/>
    <w:link w:val="1f5"/>
    <w:rsid w:val="00073370"/>
    <w:rPr>
      <w:rFonts w:ascii="Times New Roman" w:eastAsia="Times New Roman" w:hAnsi="Times New Roman" w:cs="Times New Roman"/>
      <w:b/>
      <w:bCs/>
      <w:sz w:val="24"/>
      <w:szCs w:val="24"/>
    </w:rPr>
  </w:style>
  <w:style w:type="paragraph" w:styleId="aff2">
    <w:name w:val="Subtitle"/>
    <w:aliases w:val=" Знак4"/>
    <w:basedOn w:val="a1"/>
    <w:link w:val="aff3"/>
    <w:qFormat/>
    <w:rsid w:val="00073370"/>
    <w:rPr>
      <w:sz w:val="28"/>
      <w:szCs w:val="20"/>
    </w:rPr>
  </w:style>
  <w:style w:type="character" w:customStyle="1" w:styleId="aff3">
    <w:name w:val="Подзаголовок Знак"/>
    <w:aliases w:val=" Знак4 Знак"/>
    <w:link w:val="aff2"/>
    <w:rsid w:val="00073370"/>
    <w:rPr>
      <w:rFonts w:ascii="Times New Roman" w:eastAsia="Times New Roman" w:hAnsi="Times New Roman" w:cs="Times New Roman"/>
      <w:sz w:val="28"/>
      <w:szCs w:val="20"/>
    </w:rPr>
  </w:style>
  <w:style w:type="paragraph" w:styleId="28">
    <w:name w:val="Body Text 2"/>
    <w:aliases w:val=" Знак9"/>
    <w:basedOn w:val="a1"/>
    <w:link w:val="210"/>
    <w:rsid w:val="00073370"/>
    <w:pPr>
      <w:spacing w:after="120" w:line="480" w:lineRule="auto"/>
    </w:pPr>
  </w:style>
  <w:style w:type="character" w:customStyle="1" w:styleId="210">
    <w:name w:val="Основной текст 2 Знак1"/>
    <w:aliases w:val=" Знак9 Знак"/>
    <w:link w:val="28"/>
    <w:rsid w:val="00073370"/>
    <w:rPr>
      <w:rFonts w:ascii="Times New Roman" w:eastAsia="Times New Roman" w:hAnsi="Times New Roman" w:cs="Times New Roman"/>
      <w:sz w:val="24"/>
      <w:szCs w:val="24"/>
    </w:rPr>
  </w:style>
  <w:style w:type="paragraph" w:styleId="34">
    <w:name w:val="Body Text 3"/>
    <w:basedOn w:val="a1"/>
    <w:link w:val="35"/>
    <w:rsid w:val="00073370"/>
    <w:pPr>
      <w:spacing w:after="120"/>
    </w:pPr>
    <w:rPr>
      <w:sz w:val="16"/>
      <w:szCs w:val="16"/>
    </w:rPr>
  </w:style>
  <w:style w:type="character" w:customStyle="1" w:styleId="35">
    <w:name w:val="Основной текст 3 Знак"/>
    <w:link w:val="34"/>
    <w:rsid w:val="00073370"/>
    <w:rPr>
      <w:rFonts w:ascii="Times New Roman" w:eastAsia="Times New Roman" w:hAnsi="Times New Roman" w:cs="Times New Roman"/>
      <w:sz w:val="16"/>
      <w:szCs w:val="16"/>
    </w:rPr>
  </w:style>
  <w:style w:type="paragraph" w:styleId="29">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1"/>
    <w:link w:val="2a"/>
    <w:rsid w:val="00073370"/>
    <w:pPr>
      <w:spacing w:after="120" w:line="480" w:lineRule="auto"/>
      <w:ind w:left="283"/>
    </w:pPr>
  </w:style>
  <w:style w:type="character" w:customStyle="1" w:styleId="2a">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link w:val="29"/>
    <w:rsid w:val="00073370"/>
    <w:rPr>
      <w:rFonts w:ascii="Times New Roman" w:eastAsia="Times New Roman" w:hAnsi="Times New Roman" w:cs="Times New Roman"/>
      <w:sz w:val="24"/>
      <w:szCs w:val="24"/>
      <w:lang w:eastAsia="ru-RU"/>
    </w:rPr>
  </w:style>
  <w:style w:type="paragraph" w:styleId="36">
    <w:name w:val="Body Text Indent 3"/>
    <w:aliases w:val=" Знак5"/>
    <w:basedOn w:val="a1"/>
    <w:link w:val="37"/>
    <w:rsid w:val="00073370"/>
    <w:pPr>
      <w:spacing w:after="120"/>
      <w:ind w:left="283"/>
    </w:pPr>
    <w:rPr>
      <w:sz w:val="16"/>
      <w:szCs w:val="16"/>
    </w:rPr>
  </w:style>
  <w:style w:type="character" w:customStyle="1" w:styleId="37">
    <w:name w:val="Основной текст с отступом 3 Знак"/>
    <w:aliases w:val=" Знак5 Знак"/>
    <w:link w:val="36"/>
    <w:rsid w:val="00073370"/>
    <w:rPr>
      <w:rFonts w:ascii="Times New Roman" w:eastAsia="Times New Roman" w:hAnsi="Times New Roman" w:cs="Times New Roman"/>
      <w:sz w:val="16"/>
      <w:szCs w:val="16"/>
    </w:rPr>
  </w:style>
  <w:style w:type="character" w:styleId="aff4">
    <w:name w:val="Hyperlink"/>
    <w:uiPriority w:val="99"/>
    <w:unhideWhenUsed/>
    <w:rsid w:val="00073370"/>
    <w:rPr>
      <w:color w:val="0000FF"/>
      <w:u w:val="single"/>
    </w:rPr>
  </w:style>
  <w:style w:type="character" w:styleId="aff5">
    <w:name w:val="Strong"/>
    <w:qFormat/>
    <w:rsid w:val="00073370"/>
    <w:rPr>
      <w:b/>
      <w:bCs/>
    </w:rPr>
  </w:style>
  <w:style w:type="character" w:styleId="aff6">
    <w:name w:val="Emphasis"/>
    <w:uiPriority w:val="20"/>
    <w:qFormat/>
    <w:rsid w:val="00073370"/>
    <w:rPr>
      <w:i/>
      <w:iCs/>
    </w:rPr>
  </w:style>
  <w:style w:type="paragraph" w:styleId="aff7">
    <w:name w:val="Document Map"/>
    <w:basedOn w:val="a1"/>
    <w:link w:val="aff8"/>
    <w:semiHidden/>
    <w:rsid w:val="00073370"/>
    <w:pPr>
      <w:shd w:val="clear" w:color="auto" w:fill="000080"/>
    </w:pPr>
    <w:rPr>
      <w:rFonts w:ascii="Tahoma" w:hAnsi="Tahoma"/>
      <w:sz w:val="20"/>
      <w:szCs w:val="20"/>
    </w:rPr>
  </w:style>
  <w:style w:type="character" w:customStyle="1" w:styleId="aff8">
    <w:name w:val="Схема документа Знак"/>
    <w:link w:val="aff7"/>
    <w:semiHidden/>
    <w:rsid w:val="00073370"/>
    <w:rPr>
      <w:rFonts w:ascii="Tahoma" w:eastAsia="Times New Roman" w:hAnsi="Tahoma" w:cs="Times New Roman"/>
      <w:sz w:val="20"/>
      <w:szCs w:val="20"/>
      <w:shd w:val="clear" w:color="auto" w:fill="000080"/>
    </w:rPr>
  </w:style>
  <w:style w:type="paragraph" w:styleId="aff9">
    <w:name w:val="Plain Text"/>
    <w:aliases w:val=" Знак8,Текст Знак Знак1,Текст Знак Знак Знак, Знак3 Знак Знак Знак, Знак3 Знак1 Знак,Текст Знак1 Знак,Текст Знак Знак, Знак3 Знак Знак, Знак3 Знак1"/>
    <w:basedOn w:val="a1"/>
    <w:link w:val="affa"/>
    <w:rsid w:val="00073370"/>
    <w:rPr>
      <w:rFonts w:ascii="Courier New" w:hAnsi="Courier New"/>
      <w:sz w:val="20"/>
      <w:szCs w:val="20"/>
    </w:rPr>
  </w:style>
  <w:style w:type="character" w:customStyle="1" w:styleId="affa">
    <w:name w:val="Текст Знак"/>
    <w:aliases w:val=" Знак8 Знак,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link w:val="aff9"/>
    <w:rsid w:val="00073370"/>
    <w:rPr>
      <w:rFonts w:ascii="Courier New" w:eastAsia="Times New Roman" w:hAnsi="Courier New" w:cs="Times New Roman"/>
      <w:sz w:val="20"/>
      <w:szCs w:val="20"/>
    </w:rPr>
  </w:style>
  <w:style w:type="paragraph" w:styleId="affb">
    <w:name w:val="Balloon Text"/>
    <w:aliases w:val=" Знак, Знак2"/>
    <w:basedOn w:val="a1"/>
    <w:link w:val="affc"/>
    <w:uiPriority w:val="99"/>
    <w:rsid w:val="00073370"/>
    <w:rPr>
      <w:rFonts w:ascii="Tahoma" w:hAnsi="Tahoma"/>
      <w:sz w:val="16"/>
      <w:szCs w:val="16"/>
    </w:rPr>
  </w:style>
  <w:style w:type="character" w:customStyle="1" w:styleId="affc">
    <w:name w:val="Текст выноски Знак"/>
    <w:aliases w:val=" Знак Знак1, Знак2 Знак"/>
    <w:link w:val="affb"/>
    <w:uiPriority w:val="99"/>
    <w:rsid w:val="00073370"/>
    <w:rPr>
      <w:rFonts w:ascii="Tahoma" w:eastAsia="Times New Roman" w:hAnsi="Tahoma" w:cs="Times New Roman"/>
      <w:sz w:val="16"/>
      <w:szCs w:val="16"/>
      <w:lang w:eastAsia="ru-RU"/>
    </w:rPr>
  </w:style>
  <w:style w:type="paragraph" w:customStyle="1" w:styleId="affd">
    <w:name w:val="Абзац списка Знак"/>
    <w:basedOn w:val="a1"/>
    <w:link w:val="affe"/>
    <w:qFormat/>
    <w:rsid w:val="00073370"/>
    <w:pPr>
      <w:spacing w:after="200" w:line="276" w:lineRule="auto"/>
      <w:ind w:left="720"/>
      <w:contextualSpacing/>
    </w:pPr>
    <w:rPr>
      <w:rFonts w:ascii="Calibri" w:eastAsia="Calibri" w:hAnsi="Calibri"/>
      <w:sz w:val="20"/>
      <w:szCs w:val="20"/>
    </w:rPr>
  </w:style>
  <w:style w:type="character" w:customStyle="1" w:styleId="affe">
    <w:name w:val="Абзац списка Знак Знак"/>
    <w:link w:val="affd"/>
    <w:rsid w:val="00073370"/>
    <w:rPr>
      <w:rFonts w:ascii="Calibri" w:eastAsia="Calibri" w:hAnsi="Calibri" w:cs="Times New Roman"/>
      <w:sz w:val="20"/>
      <w:szCs w:val="20"/>
    </w:rPr>
  </w:style>
  <w:style w:type="character" w:styleId="afff">
    <w:name w:val="Subtle Emphasis"/>
    <w:qFormat/>
    <w:rsid w:val="00073370"/>
    <w:rPr>
      <w:i/>
      <w:iCs/>
      <w:color w:val="808080"/>
    </w:rPr>
  </w:style>
  <w:style w:type="paragraph" w:styleId="afff0">
    <w:name w:val="TOC Heading"/>
    <w:basedOn w:val="14"/>
    <w:next w:val="a1"/>
    <w:uiPriority w:val="39"/>
    <w:qFormat/>
    <w:rsid w:val="00073370"/>
    <w:pPr>
      <w:keepLines/>
      <w:spacing w:before="480" w:after="0" w:line="276" w:lineRule="auto"/>
      <w:outlineLvl w:val="9"/>
    </w:pPr>
    <w:rPr>
      <w:rFonts w:ascii="Cambria" w:hAnsi="Cambria"/>
      <w:color w:val="365F91"/>
      <w:kern w:val="0"/>
      <w:sz w:val="28"/>
      <w:szCs w:val="28"/>
    </w:rPr>
  </w:style>
  <w:style w:type="paragraph" w:customStyle="1" w:styleId="01">
    <w:name w:val="Заголовок 01"/>
    <w:link w:val="010"/>
    <w:qFormat/>
    <w:rsid w:val="00882DF5"/>
    <w:pPr>
      <w:keepNext/>
      <w:pageBreakBefore/>
      <w:spacing w:before="240" w:after="120"/>
      <w:ind w:left="567"/>
      <w:jc w:val="center"/>
    </w:pPr>
    <w:rPr>
      <w:rFonts w:ascii="Arial" w:eastAsia="Times New Roman" w:hAnsi="Arial"/>
      <w:b/>
      <w:bCs/>
      <w:caps/>
      <w:kern w:val="32"/>
      <w:sz w:val="32"/>
      <w:szCs w:val="32"/>
    </w:rPr>
  </w:style>
  <w:style w:type="character" w:customStyle="1" w:styleId="010">
    <w:name w:val="Заголовок 01 Знак"/>
    <w:link w:val="01"/>
    <w:locked/>
    <w:rsid w:val="00882DF5"/>
    <w:rPr>
      <w:rFonts w:ascii="Arial" w:eastAsia="Times New Roman" w:hAnsi="Arial"/>
      <w:b/>
      <w:bCs/>
      <w:caps/>
      <w:kern w:val="32"/>
      <w:sz w:val="32"/>
      <w:szCs w:val="32"/>
      <w:lang w:eastAsia="ru-RU" w:bidi="ar-SA"/>
    </w:rPr>
  </w:style>
  <w:style w:type="character" w:customStyle="1" w:styleId="afff1">
    <w:name w:val="Текст_Жирный"/>
    <w:qFormat/>
    <w:rsid w:val="00C90963"/>
    <w:rPr>
      <w:rFonts w:ascii="Times New Roman" w:hAnsi="Times New Roman" w:cs="Times New Roman"/>
      <w:b/>
      <w:bCs/>
    </w:rPr>
  </w:style>
  <w:style w:type="paragraph" w:customStyle="1" w:styleId="ConsPlusNormal1">
    <w:name w:val="ConsPlusNormal"/>
    <w:link w:val="ConsPlusNormal10"/>
    <w:qFormat/>
    <w:rsid w:val="005D7399"/>
    <w:pPr>
      <w:widowControl w:val="0"/>
      <w:autoSpaceDE w:val="0"/>
      <w:autoSpaceDN w:val="0"/>
      <w:adjustRightInd w:val="0"/>
      <w:ind w:firstLine="720"/>
    </w:pPr>
    <w:rPr>
      <w:rFonts w:ascii="Arial" w:eastAsia="Times New Roman" w:hAnsi="Arial" w:cs="Arial"/>
    </w:rPr>
  </w:style>
  <w:style w:type="character" w:customStyle="1" w:styleId="afff2">
    <w:name w:val="Без интервала Знак"/>
    <w:link w:val="afff3"/>
    <w:locked/>
    <w:rsid w:val="00C364F2"/>
    <w:rPr>
      <w:rFonts w:eastAsia="Times New Roman"/>
      <w:sz w:val="28"/>
      <w:szCs w:val="28"/>
      <w:lang w:val="ru-RU" w:eastAsia="en-US" w:bidi="ar-SA"/>
    </w:rPr>
  </w:style>
  <w:style w:type="paragraph" w:styleId="afff3">
    <w:name w:val="No Spacing"/>
    <w:link w:val="afff2"/>
    <w:uiPriority w:val="1"/>
    <w:qFormat/>
    <w:rsid w:val="00C364F2"/>
    <w:rPr>
      <w:rFonts w:eastAsia="Times New Roman"/>
      <w:sz w:val="28"/>
      <w:szCs w:val="28"/>
      <w:lang w:eastAsia="en-US"/>
    </w:rPr>
  </w:style>
  <w:style w:type="character" w:customStyle="1" w:styleId="apple-converted-space">
    <w:name w:val="apple-converted-space"/>
    <w:basedOn w:val="a2"/>
    <w:rsid w:val="004A38A9"/>
  </w:style>
  <w:style w:type="paragraph" w:customStyle="1" w:styleId="1f6">
    <w:name w:val="Обычный +1"/>
    <w:aliases w:val="25"/>
    <w:basedOn w:val="a1"/>
    <w:rsid w:val="00B203FA"/>
    <w:pPr>
      <w:widowControl w:val="0"/>
      <w:suppressAutoHyphens/>
      <w:autoSpaceDE w:val="0"/>
      <w:adjustRightInd w:val="0"/>
      <w:spacing w:before="120" w:line="360" w:lineRule="atLeast"/>
      <w:ind w:firstLine="720"/>
      <w:jc w:val="both"/>
      <w:textAlignment w:val="baseline"/>
    </w:pPr>
    <w:rPr>
      <w:kern w:val="1"/>
      <w:szCs w:val="20"/>
      <w:lang w:eastAsia="ar-SA"/>
    </w:rPr>
  </w:style>
  <w:style w:type="table" w:styleId="afff4">
    <w:name w:val="Table Grid"/>
    <w:basedOn w:val="a3"/>
    <w:uiPriority w:val="39"/>
    <w:rsid w:val="006256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character" w:customStyle="1" w:styleId="afff5">
    <w:name w:val="Текст_Желтый"/>
    <w:uiPriority w:val="1"/>
    <w:qFormat/>
    <w:rsid w:val="006256C9"/>
    <w:rPr>
      <w:b w:val="0"/>
      <w:color w:val="auto"/>
      <w:bdr w:val="none" w:sz="0" w:space="0" w:color="auto"/>
      <w:shd w:val="clear" w:color="auto" w:fill="FFFF00"/>
    </w:rPr>
  </w:style>
  <w:style w:type="paragraph" w:customStyle="1" w:styleId="afff6">
    <w:name w:val="ГЛАВНЫЙ ЗАГАЛОВОК"/>
    <w:basedOn w:val="14"/>
    <w:link w:val="afff7"/>
    <w:rsid w:val="00DD50A4"/>
  </w:style>
  <w:style w:type="paragraph" w:customStyle="1" w:styleId="1f7">
    <w:name w:val="Стиль1"/>
    <w:basedOn w:val="a1"/>
    <w:rsid w:val="00DD50A4"/>
  </w:style>
  <w:style w:type="paragraph" w:styleId="38">
    <w:name w:val="toc 3"/>
    <w:basedOn w:val="a1"/>
    <w:next w:val="a1"/>
    <w:autoRedefine/>
    <w:uiPriority w:val="39"/>
    <w:qFormat/>
    <w:rsid w:val="00DD50A4"/>
    <w:pPr>
      <w:tabs>
        <w:tab w:val="left" w:pos="1080"/>
        <w:tab w:val="right" w:leader="dot" w:pos="9089"/>
      </w:tabs>
      <w:ind w:left="480"/>
    </w:pPr>
  </w:style>
  <w:style w:type="character" w:customStyle="1" w:styleId="122">
    <w:name w:val="Заголовок 1 Знак2"/>
    <w:aliases w:val="Заголовок 1 Знак Знак Знак2,Заголовок 1 Знак Знак Знак Знак1,Заголовок 1 Знак Знак Знак Знак Знак Знак Знак Знак,Заголовок 11 Знак,Заголовок 1 Знак1 Знак,Заголовок 1 Знак Знак Знак Знак Знак Знак1 Знак"/>
    <w:rsid w:val="00DD50A4"/>
    <w:rPr>
      <w:rFonts w:ascii="Arial" w:eastAsia="Times New Roman" w:hAnsi="Arial" w:cs="Arial"/>
      <w:b/>
      <w:bCs/>
      <w:kern w:val="32"/>
      <w:sz w:val="32"/>
      <w:szCs w:val="32"/>
    </w:rPr>
  </w:style>
  <w:style w:type="paragraph" w:customStyle="1" w:styleId="1">
    <w:name w:val="1"/>
    <w:basedOn w:val="3"/>
    <w:link w:val="1f8"/>
    <w:qFormat/>
    <w:rsid w:val="00DD50A4"/>
    <w:pPr>
      <w:keepLines/>
      <w:numPr>
        <w:numId w:val="4"/>
      </w:numPr>
      <w:spacing w:before="200" w:after="0"/>
      <w:jc w:val="center"/>
    </w:pPr>
    <w:rPr>
      <w:rFonts w:ascii="Times New Roman" w:hAnsi="Times New Roman"/>
      <w:sz w:val="32"/>
      <w:szCs w:val="32"/>
      <w:u w:val="single"/>
    </w:rPr>
  </w:style>
  <w:style w:type="character" w:customStyle="1" w:styleId="1f8">
    <w:name w:val="1 Знак"/>
    <w:link w:val="1"/>
    <w:rsid w:val="00DD50A4"/>
    <w:rPr>
      <w:rFonts w:eastAsia="Times New Roman"/>
      <w:b/>
      <w:bCs/>
      <w:sz w:val="32"/>
      <w:szCs w:val="32"/>
      <w:u w:val="single"/>
    </w:rPr>
  </w:style>
  <w:style w:type="paragraph" w:styleId="afff8">
    <w:name w:val="Note Heading"/>
    <w:basedOn w:val="a1"/>
    <w:link w:val="afff9"/>
    <w:rsid w:val="00DD50A4"/>
    <w:pPr>
      <w:jc w:val="center"/>
    </w:pPr>
    <w:rPr>
      <w:b/>
      <w:sz w:val="28"/>
      <w:szCs w:val="20"/>
    </w:rPr>
  </w:style>
  <w:style w:type="character" w:customStyle="1" w:styleId="afff9">
    <w:name w:val="Заголовок записки Знак"/>
    <w:link w:val="afff8"/>
    <w:rsid w:val="00DD50A4"/>
    <w:rPr>
      <w:rFonts w:eastAsia="Times New Roman"/>
      <w:b/>
      <w:sz w:val="28"/>
    </w:rPr>
  </w:style>
  <w:style w:type="paragraph" w:customStyle="1" w:styleId="S6">
    <w:name w:val="S_Обычный"/>
    <w:basedOn w:val="a1"/>
    <w:link w:val="S7"/>
    <w:rsid w:val="00DD50A4"/>
    <w:pPr>
      <w:spacing w:line="360" w:lineRule="auto"/>
      <w:ind w:firstLine="709"/>
      <w:jc w:val="both"/>
    </w:pPr>
  </w:style>
  <w:style w:type="character" w:customStyle="1" w:styleId="S7">
    <w:name w:val="S_Обычный Знак"/>
    <w:link w:val="S6"/>
    <w:rsid w:val="00DD50A4"/>
    <w:rPr>
      <w:rFonts w:eastAsia="Times New Roman"/>
      <w:sz w:val="24"/>
      <w:szCs w:val="24"/>
    </w:rPr>
  </w:style>
  <w:style w:type="character" w:customStyle="1" w:styleId="justify">
    <w:name w:val="justify"/>
    <w:basedOn w:val="a2"/>
    <w:rsid w:val="00DD50A4"/>
  </w:style>
  <w:style w:type="character" w:customStyle="1" w:styleId="mw-headline">
    <w:name w:val="mw-headline"/>
    <w:basedOn w:val="a2"/>
    <w:rsid w:val="00DD50A4"/>
  </w:style>
  <w:style w:type="paragraph" w:styleId="afffa">
    <w:name w:val="List Bullet"/>
    <w:basedOn w:val="a1"/>
    <w:unhideWhenUsed/>
    <w:rsid w:val="00DD50A4"/>
    <w:pPr>
      <w:contextualSpacing/>
      <w:jc w:val="both"/>
    </w:pPr>
  </w:style>
  <w:style w:type="paragraph" w:styleId="afffb">
    <w:name w:val="Normal (Web)"/>
    <w:basedOn w:val="a1"/>
    <w:uiPriority w:val="99"/>
    <w:rsid w:val="00DD50A4"/>
    <w:pPr>
      <w:spacing w:before="100" w:beforeAutospacing="1" w:after="100" w:afterAutospacing="1"/>
    </w:pPr>
  </w:style>
  <w:style w:type="paragraph" w:customStyle="1" w:styleId="1f9">
    <w:name w:val="Знак1 Знак Знак Знак Знак Знак Знак"/>
    <w:basedOn w:val="a1"/>
    <w:rsid w:val="00DD50A4"/>
    <w:pPr>
      <w:spacing w:after="160" w:line="240" w:lineRule="exact"/>
    </w:pPr>
    <w:rPr>
      <w:rFonts w:ascii="Verdana" w:hAnsi="Verdana"/>
      <w:lang w:val="en-US" w:eastAsia="en-US"/>
    </w:rPr>
  </w:style>
  <w:style w:type="paragraph" w:customStyle="1" w:styleId="ConsPlusTitle">
    <w:name w:val="ConsPlusTitle"/>
    <w:rsid w:val="00DD50A4"/>
    <w:pPr>
      <w:widowControl w:val="0"/>
      <w:autoSpaceDE w:val="0"/>
      <w:autoSpaceDN w:val="0"/>
      <w:adjustRightInd w:val="0"/>
    </w:pPr>
    <w:rPr>
      <w:rFonts w:eastAsia="Times New Roman"/>
      <w:b/>
      <w:bCs/>
      <w:sz w:val="24"/>
      <w:szCs w:val="24"/>
    </w:rPr>
  </w:style>
  <w:style w:type="paragraph" w:customStyle="1" w:styleId="S8">
    <w:name w:val="S_Обычный в таблице"/>
    <w:basedOn w:val="a1"/>
    <w:link w:val="S9"/>
    <w:rsid w:val="00DD50A4"/>
    <w:pPr>
      <w:spacing w:line="360" w:lineRule="auto"/>
      <w:jc w:val="center"/>
    </w:pPr>
  </w:style>
  <w:style w:type="paragraph" w:customStyle="1" w:styleId="afffc">
    <w:name w:val="Современный"/>
    <w:rsid w:val="00DD50A4"/>
    <w:pPr>
      <w:jc w:val="center"/>
    </w:pPr>
    <w:rPr>
      <w:rFonts w:eastAsia="Times New Roman"/>
      <w:b/>
      <w:sz w:val="24"/>
      <w:lang w:eastAsia="ja-JP"/>
    </w:rPr>
  </w:style>
  <w:style w:type="character" w:styleId="afffd">
    <w:name w:val="FollowedHyperlink"/>
    <w:rsid w:val="00DD50A4"/>
    <w:rPr>
      <w:color w:val="800080"/>
      <w:u w:val="single"/>
    </w:rPr>
  </w:style>
  <w:style w:type="paragraph" w:customStyle="1" w:styleId="xl22">
    <w:name w:val="xl22"/>
    <w:basedOn w:val="a1"/>
    <w:rsid w:val="00DD50A4"/>
    <w:pPr>
      <w:spacing w:before="100" w:beforeAutospacing="1" w:after="100" w:afterAutospacing="1"/>
    </w:pPr>
    <w:rPr>
      <w:b/>
      <w:bCs/>
    </w:rPr>
  </w:style>
  <w:style w:type="paragraph" w:customStyle="1" w:styleId="afffe">
    <w:name w:val="А_текст"/>
    <w:link w:val="affff"/>
    <w:autoRedefine/>
    <w:qFormat/>
    <w:rsid w:val="00DD50A4"/>
    <w:pPr>
      <w:shd w:val="clear" w:color="auto" w:fill="FFFFFF"/>
      <w:ind w:firstLine="709"/>
      <w:jc w:val="both"/>
    </w:pPr>
    <w:rPr>
      <w:rFonts w:eastAsia="Times New Roman"/>
      <w:i/>
      <w:sz w:val="24"/>
      <w:szCs w:val="24"/>
    </w:rPr>
  </w:style>
  <w:style w:type="character" w:customStyle="1" w:styleId="affff">
    <w:name w:val="А_текст Знак"/>
    <w:link w:val="afffe"/>
    <w:rsid w:val="00DD50A4"/>
    <w:rPr>
      <w:rFonts w:eastAsia="Times New Roman"/>
      <w:i/>
      <w:sz w:val="24"/>
      <w:szCs w:val="24"/>
      <w:shd w:val="clear" w:color="auto" w:fill="FFFFFF"/>
      <w:lang w:val="ru-RU" w:eastAsia="ru-RU" w:bidi="ar-SA"/>
    </w:rPr>
  </w:style>
  <w:style w:type="paragraph" w:customStyle="1" w:styleId="h2">
    <w:name w:val="h2"/>
    <w:basedOn w:val="1f5"/>
    <w:rsid w:val="00DD50A4"/>
    <w:pPr>
      <w:spacing w:after="480"/>
    </w:pPr>
    <w:rPr>
      <w:bCs w:val="0"/>
    </w:rPr>
  </w:style>
  <w:style w:type="character" w:customStyle="1" w:styleId="FontStyle24">
    <w:name w:val="Font Style24"/>
    <w:rsid w:val="00DD50A4"/>
    <w:rPr>
      <w:rFonts w:ascii="Times New Roman" w:hAnsi="Times New Roman" w:cs="Times New Roman"/>
      <w:sz w:val="26"/>
      <w:szCs w:val="26"/>
    </w:rPr>
  </w:style>
  <w:style w:type="character" w:customStyle="1" w:styleId="FontStyle11">
    <w:name w:val="Font Style11"/>
    <w:rsid w:val="00DD50A4"/>
    <w:rPr>
      <w:rFonts w:ascii="Times New Roman" w:hAnsi="Times New Roman" w:cs="Times New Roman"/>
      <w:sz w:val="26"/>
      <w:szCs w:val="26"/>
    </w:rPr>
  </w:style>
  <w:style w:type="character" w:customStyle="1" w:styleId="250">
    <w:name w:val="Знак Знак25"/>
    <w:rsid w:val="00DD50A4"/>
    <w:rPr>
      <w:rFonts w:ascii="Times New Roman" w:hAnsi="Times New Roman"/>
      <w:sz w:val="22"/>
      <w:szCs w:val="22"/>
      <w:lang w:eastAsia="en-US"/>
    </w:rPr>
  </w:style>
  <w:style w:type="character" w:customStyle="1" w:styleId="300">
    <w:name w:val="Знак Знак30"/>
    <w:rsid w:val="00DD50A4"/>
    <w:rPr>
      <w:rFonts w:ascii="Times New Roman" w:hAnsi="Times New Roman"/>
      <w:sz w:val="22"/>
      <w:szCs w:val="22"/>
      <w:lang w:eastAsia="en-US"/>
    </w:rPr>
  </w:style>
  <w:style w:type="paragraph" w:styleId="45">
    <w:name w:val="toc 4"/>
    <w:basedOn w:val="46"/>
    <w:next w:val="46"/>
    <w:autoRedefine/>
    <w:uiPriority w:val="39"/>
    <w:rsid w:val="00DD50A4"/>
    <w:pPr>
      <w:ind w:left="720"/>
    </w:pPr>
    <w:rPr>
      <w:rFonts w:eastAsia="Times New Roman"/>
    </w:rPr>
  </w:style>
  <w:style w:type="paragraph" w:styleId="51">
    <w:name w:val="toc 5"/>
    <w:basedOn w:val="a1"/>
    <w:next w:val="a1"/>
    <w:autoRedefine/>
    <w:uiPriority w:val="39"/>
    <w:rsid w:val="00DD50A4"/>
    <w:pPr>
      <w:ind w:left="960"/>
    </w:pPr>
  </w:style>
  <w:style w:type="paragraph" w:styleId="61">
    <w:name w:val="toc 6"/>
    <w:basedOn w:val="a1"/>
    <w:next w:val="a1"/>
    <w:autoRedefine/>
    <w:uiPriority w:val="39"/>
    <w:rsid w:val="00DD50A4"/>
    <w:pPr>
      <w:ind w:left="1200"/>
    </w:pPr>
  </w:style>
  <w:style w:type="paragraph" w:styleId="71">
    <w:name w:val="toc 7"/>
    <w:basedOn w:val="a1"/>
    <w:next w:val="a1"/>
    <w:autoRedefine/>
    <w:uiPriority w:val="39"/>
    <w:rsid w:val="00DD50A4"/>
    <w:pPr>
      <w:ind w:left="1440"/>
    </w:pPr>
  </w:style>
  <w:style w:type="paragraph" w:styleId="81">
    <w:name w:val="toc 8"/>
    <w:basedOn w:val="a1"/>
    <w:next w:val="a1"/>
    <w:autoRedefine/>
    <w:uiPriority w:val="39"/>
    <w:rsid w:val="00DD50A4"/>
    <w:pPr>
      <w:ind w:left="1680"/>
    </w:pPr>
  </w:style>
  <w:style w:type="paragraph" w:styleId="91">
    <w:name w:val="toc 9"/>
    <w:basedOn w:val="a1"/>
    <w:next w:val="a1"/>
    <w:autoRedefine/>
    <w:uiPriority w:val="39"/>
    <w:rsid w:val="00DD50A4"/>
    <w:pPr>
      <w:ind w:left="1920"/>
    </w:pPr>
  </w:style>
  <w:style w:type="character" w:customStyle="1" w:styleId="311">
    <w:name w:val="Знак Знак31"/>
    <w:rsid w:val="00DD50A4"/>
    <w:rPr>
      <w:rFonts w:ascii="Times New Roman" w:hAnsi="Times New Roman"/>
      <w:sz w:val="22"/>
      <w:szCs w:val="22"/>
      <w:lang w:eastAsia="en-US"/>
    </w:rPr>
  </w:style>
  <w:style w:type="character" w:customStyle="1" w:styleId="1f4">
    <w:name w:val="Название объекта Знак1"/>
    <w:aliases w:val="Номер объекта Знак"/>
    <w:link w:val="afb"/>
    <w:rsid w:val="00DD50A4"/>
    <w:rPr>
      <w:rFonts w:eastAsia="Times New Roman"/>
      <w:b/>
      <w:bCs/>
    </w:rPr>
  </w:style>
  <w:style w:type="character" w:customStyle="1" w:styleId="116">
    <w:name w:val="Заголовок 1 Знак Знак Знак1"/>
    <w:aliases w:val="Заголовок 1 Знак Знак Знак Знак Знак"/>
    <w:rsid w:val="00DD50A4"/>
    <w:rPr>
      <w:rFonts w:ascii="Times New Roman" w:hAnsi="Times New Roman"/>
      <w:sz w:val="22"/>
      <w:szCs w:val="22"/>
      <w:lang w:eastAsia="en-US"/>
    </w:rPr>
  </w:style>
  <w:style w:type="paragraph" w:customStyle="1" w:styleId="1fa">
    <w:name w:val="Знак1 Знак Знак Знак Знак Знак Знак Знак Знак Знак Знак Знак Знак Знак Знак Знак Знак Знак Знак Знак Знак"/>
    <w:basedOn w:val="a1"/>
    <w:rsid w:val="00DD50A4"/>
    <w:pPr>
      <w:spacing w:after="160" w:line="240" w:lineRule="exact"/>
    </w:pPr>
    <w:rPr>
      <w:rFonts w:ascii="Verdana" w:hAnsi="Verdana"/>
      <w:lang w:val="en-US" w:eastAsia="en-US"/>
    </w:rPr>
  </w:style>
  <w:style w:type="character" w:customStyle="1" w:styleId="211">
    <w:name w:val="Знак2 Знак1"/>
    <w:aliases w:val=" Знак2 Знак Знак Знак Знак, Знак2 Знак Знак Знак1"/>
    <w:rsid w:val="00DD50A4"/>
    <w:rPr>
      <w:rFonts w:ascii="Times New Roman" w:hAnsi="Times New Roman"/>
      <w:sz w:val="22"/>
      <w:szCs w:val="22"/>
      <w:lang w:eastAsia="en-US"/>
    </w:rPr>
  </w:style>
  <w:style w:type="paragraph" w:customStyle="1" w:styleId="Normal10-02">
    <w:name w:val="Normal + 10 пт полужирный По центру Слева:  -02 см Справ..."/>
    <w:basedOn w:val="a1"/>
    <w:link w:val="Normal10-020"/>
    <w:rsid w:val="00DD50A4"/>
    <w:pPr>
      <w:ind w:left="-113" w:right="-113"/>
      <w:jc w:val="center"/>
    </w:pPr>
    <w:rPr>
      <w:b/>
      <w:bCs/>
      <w:sz w:val="20"/>
      <w:szCs w:val="20"/>
    </w:rPr>
  </w:style>
  <w:style w:type="paragraph" w:customStyle="1" w:styleId="1fb">
    <w:name w:val="Обычный1"/>
    <w:rsid w:val="00DD50A4"/>
    <w:pPr>
      <w:snapToGrid w:val="0"/>
    </w:pPr>
    <w:rPr>
      <w:rFonts w:eastAsia="Times New Roman"/>
      <w:sz w:val="22"/>
    </w:rPr>
  </w:style>
  <w:style w:type="character" w:customStyle="1" w:styleId="Normal10-020">
    <w:name w:val="Normal + 10 пт полужирный По центру Слева:  -02 см Справ... Знак"/>
    <w:link w:val="Normal10-02"/>
    <w:rsid w:val="00DD50A4"/>
    <w:rPr>
      <w:rFonts w:eastAsia="Times New Roman"/>
      <w:b/>
      <w:bCs/>
    </w:rPr>
  </w:style>
  <w:style w:type="character" w:customStyle="1" w:styleId="240">
    <w:name w:val="Знак Знак24"/>
    <w:rsid w:val="00DD50A4"/>
    <w:rPr>
      <w:rFonts w:ascii="Times New Roman" w:hAnsi="Times New Roman"/>
      <w:sz w:val="22"/>
      <w:szCs w:val="22"/>
      <w:lang w:eastAsia="en-US"/>
    </w:rPr>
  </w:style>
  <w:style w:type="paragraph" w:customStyle="1" w:styleId="Default">
    <w:name w:val="Default"/>
    <w:rsid w:val="00DD50A4"/>
    <w:pPr>
      <w:autoSpaceDE w:val="0"/>
      <w:autoSpaceDN w:val="0"/>
      <w:adjustRightInd w:val="0"/>
    </w:pPr>
    <w:rPr>
      <w:rFonts w:eastAsia="Times New Roman"/>
      <w:color w:val="000000"/>
      <w:sz w:val="24"/>
      <w:szCs w:val="24"/>
    </w:rPr>
  </w:style>
  <w:style w:type="paragraph" w:customStyle="1" w:styleId="212">
    <w:name w:val="Основной текст 21"/>
    <w:basedOn w:val="a1"/>
    <w:rsid w:val="00DD50A4"/>
    <w:pPr>
      <w:suppressAutoHyphens/>
      <w:spacing w:after="120" w:line="480" w:lineRule="auto"/>
    </w:pPr>
    <w:rPr>
      <w:sz w:val="16"/>
      <w:szCs w:val="16"/>
      <w:lang w:eastAsia="ar-SA"/>
    </w:rPr>
  </w:style>
  <w:style w:type="character" w:customStyle="1" w:styleId="280">
    <w:name w:val="Знак Знак28"/>
    <w:rsid w:val="00DD50A4"/>
    <w:rPr>
      <w:rFonts w:eastAsia="Times New Roman"/>
      <w:sz w:val="24"/>
      <w:szCs w:val="24"/>
    </w:rPr>
  </w:style>
  <w:style w:type="paragraph" w:customStyle="1" w:styleId="Normal10">
    <w:name w:val="Normal1"/>
    <w:rsid w:val="00DD50A4"/>
    <w:pPr>
      <w:snapToGrid w:val="0"/>
    </w:pPr>
    <w:rPr>
      <w:rFonts w:eastAsia="Times New Roman"/>
      <w:sz w:val="22"/>
    </w:rPr>
  </w:style>
  <w:style w:type="character" w:customStyle="1" w:styleId="mark">
    <w:name w:val="mark"/>
    <w:basedOn w:val="a2"/>
    <w:rsid w:val="00DD50A4"/>
  </w:style>
  <w:style w:type="paragraph" w:customStyle="1" w:styleId="osntext">
    <w:name w:val="osntext"/>
    <w:basedOn w:val="a1"/>
    <w:rsid w:val="00DD50A4"/>
    <w:pPr>
      <w:spacing w:before="100" w:beforeAutospacing="1" w:after="100" w:afterAutospacing="1"/>
    </w:pPr>
    <w:rPr>
      <w:rFonts w:ascii="Arial" w:hAnsi="Arial" w:cs="Arial"/>
      <w:color w:val="7B7B7B"/>
      <w:sz w:val="18"/>
      <w:szCs w:val="18"/>
    </w:rPr>
  </w:style>
  <w:style w:type="character" w:customStyle="1" w:styleId="230">
    <w:name w:val="Знак Знак23"/>
    <w:rsid w:val="00DD50A4"/>
    <w:rPr>
      <w:rFonts w:ascii="Times New Roman" w:hAnsi="Times New Roman"/>
      <w:b/>
      <w:sz w:val="22"/>
      <w:szCs w:val="22"/>
      <w:lang w:eastAsia="en-US"/>
    </w:rPr>
  </w:style>
  <w:style w:type="character" w:customStyle="1" w:styleId="1fc">
    <w:name w:val="Основной текст Знак Знак Знак Знак Знак Знак Знак Знак1"/>
    <w:aliases w:val="Основной текст Знак Знак Знак1,Основной текст Знак1 Знак Знак Знак1,Основной текст Знак Знак Знак Знак Знак1,Основной текст Знак Знак Знак Знак Знак Знак1 Знак,Основной текст Знак1 Знак Знак2"/>
    <w:rsid w:val="00DD50A4"/>
    <w:rPr>
      <w:rFonts w:ascii="Times New Roman" w:hAnsi="Times New Roman"/>
      <w:b/>
      <w:sz w:val="22"/>
      <w:szCs w:val="22"/>
      <w:lang w:eastAsia="en-US"/>
    </w:rPr>
  </w:style>
  <w:style w:type="character" w:customStyle="1" w:styleId="213">
    <w:name w:val="Знак Знак21"/>
    <w:rsid w:val="00DD50A4"/>
    <w:rPr>
      <w:rFonts w:ascii="Times New Roman" w:eastAsia="Times New Roman" w:hAnsi="Times New Roman"/>
      <w:sz w:val="24"/>
      <w:szCs w:val="24"/>
    </w:rPr>
  </w:style>
  <w:style w:type="paragraph" w:customStyle="1" w:styleId="1fd">
    <w:name w:val="Стиль1 Знак"/>
    <w:basedOn w:val="a1"/>
    <w:link w:val="1fe"/>
    <w:rsid w:val="00DD50A4"/>
    <w:pPr>
      <w:jc w:val="both"/>
    </w:pPr>
  </w:style>
  <w:style w:type="character" w:customStyle="1" w:styleId="1fe">
    <w:name w:val="Стиль1 Знак Знак"/>
    <w:link w:val="1fd"/>
    <w:rsid w:val="00DD50A4"/>
    <w:rPr>
      <w:rFonts w:eastAsia="Times New Roman"/>
      <w:sz w:val="24"/>
      <w:szCs w:val="24"/>
    </w:rPr>
  </w:style>
  <w:style w:type="paragraph" w:customStyle="1" w:styleId="affff0">
    <w:name w:val="Для записок"/>
    <w:basedOn w:val="a1"/>
    <w:rsid w:val="00DD50A4"/>
    <w:pPr>
      <w:spacing w:after="100"/>
      <w:ind w:firstLine="720"/>
      <w:jc w:val="both"/>
    </w:pPr>
    <w:rPr>
      <w:szCs w:val="20"/>
    </w:rPr>
  </w:style>
  <w:style w:type="character" w:customStyle="1" w:styleId="1ff">
    <w:name w:val="Основной текст Знак1"/>
    <w:aliases w:val="Основной текст Знак Знак1,Основной текст Знак Знак Знак Знак Знак Знак Знак Знак,Основной текст Знак Знак Знак,Основной текст Знак1 Знак Знак Знак,Основной текст Знак Знак Знак Знак Знак,Основной текст Знак1 Знак Знак1"/>
    <w:rsid w:val="00DD50A4"/>
    <w:rPr>
      <w:sz w:val="24"/>
      <w:szCs w:val="24"/>
      <w:lang w:val="ru-RU" w:eastAsia="ru-RU" w:bidi="ar-SA"/>
    </w:rPr>
  </w:style>
  <w:style w:type="paragraph" w:customStyle="1" w:styleId="ConsNormal">
    <w:name w:val="ConsNormal"/>
    <w:link w:val="ConsNormal0"/>
    <w:rsid w:val="00DD50A4"/>
    <w:pPr>
      <w:widowControl w:val="0"/>
      <w:autoSpaceDE w:val="0"/>
      <w:autoSpaceDN w:val="0"/>
      <w:adjustRightInd w:val="0"/>
      <w:ind w:firstLine="720"/>
    </w:pPr>
    <w:rPr>
      <w:rFonts w:ascii="Arial" w:eastAsia="Times New Roman" w:hAnsi="Arial" w:cs="Arial"/>
    </w:rPr>
  </w:style>
  <w:style w:type="character" w:customStyle="1" w:styleId="200">
    <w:name w:val="Знак Знак20"/>
    <w:rsid w:val="00DD50A4"/>
    <w:rPr>
      <w:rFonts w:ascii="Times New Roman" w:eastAsia="Times New Roman" w:hAnsi="Times New Roman"/>
      <w:sz w:val="24"/>
      <w:szCs w:val="24"/>
    </w:rPr>
  </w:style>
  <w:style w:type="character" w:customStyle="1" w:styleId="190">
    <w:name w:val="Знак Знак19"/>
    <w:rsid w:val="00DD50A4"/>
    <w:rPr>
      <w:rFonts w:ascii="Times New Roman" w:eastAsia="Times New Roman" w:hAnsi="Times New Roman"/>
      <w:sz w:val="24"/>
      <w:szCs w:val="24"/>
    </w:rPr>
  </w:style>
  <w:style w:type="paragraph" w:customStyle="1" w:styleId="312">
    <w:name w:val="Основной текст с отступом 31"/>
    <w:basedOn w:val="a1"/>
    <w:rsid w:val="00DD50A4"/>
    <w:pPr>
      <w:suppressAutoHyphens/>
      <w:spacing w:after="120"/>
      <w:ind w:left="283"/>
    </w:pPr>
    <w:rPr>
      <w:sz w:val="16"/>
      <w:szCs w:val="16"/>
      <w:lang w:eastAsia="ar-SA"/>
    </w:rPr>
  </w:style>
  <w:style w:type="paragraph" w:customStyle="1" w:styleId="1ff0">
    <w:name w:val="Знак Знак1 Знак Знак Знак Знак Знак Знак Знак Знак"/>
    <w:basedOn w:val="a1"/>
    <w:semiHidden/>
    <w:rsid w:val="00DD50A4"/>
    <w:pPr>
      <w:spacing w:after="160" w:line="240" w:lineRule="exact"/>
    </w:pPr>
    <w:rPr>
      <w:rFonts w:ascii="Verdana" w:eastAsia="SimSun" w:hAnsi="Verdana" w:cs="Verdana"/>
      <w:lang w:val="en-US" w:eastAsia="en-US"/>
    </w:rPr>
  </w:style>
  <w:style w:type="character" w:customStyle="1" w:styleId="text-10">
    <w:name w:val="text-10"/>
    <w:basedOn w:val="a2"/>
    <w:rsid w:val="00DD50A4"/>
  </w:style>
  <w:style w:type="paragraph" w:styleId="HTML">
    <w:name w:val="HTML Preformatted"/>
    <w:basedOn w:val="a1"/>
    <w:link w:val="HTML0"/>
    <w:rsid w:val="00DD5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DD50A4"/>
    <w:rPr>
      <w:rFonts w:ascii="Courier New" w:eastAsia="Times New Roman" w:hAnsi="Courier New" w:cs="Courier New"/>
    </w:rPr>
  </w:style>
  <w:style w:type="paragraph" w:customStyle="1" w:styleId="affff1">
    <w:name w:val="Для записок Знак"/>
    <w:basedOn w:val="a1"/>
    <w:link w:val="affff2"/>
    <w:rsid w:val="00DD50A4"/>
    <w:pPr>
      <w:spacing w:before="120"/>
      <w:ind w:firstLine="708"/>
      <w:jc w:val="both"/>
    </w:pPr>
    <w:rPr>
      <w:szCs w:val="20"/>
    </w:rPr>
  </w:style>
  <w:style w:type="character" w:customStyle="1" w:styleId="affff2">
    <w:name w:val="Для записок Знак Знак"/>
    <w:link w:val="affff1"/>
    <w:rsid w:val="00DD50A4"/>
    <w:rPr>
      <w:rFonts w:eastAsia="Times New Roman"/>
      <w:sz w:val="24"/>
    </w:rPr>
  </w:style>
  <w:style w:type="character" w:customStyle="1" w:styleId="affff3">
    <w:name w:val="Для записок Знак Знак Знак"/>
    <w:rsid w:val="00DD50A4"/>
    <w:rPr>
      <w:sz w:val="24"/>
      <w:szCs w:val="24"/>
      <w:lang w:val="ru-RU" w:eastAsia="ru-RU" w:bidi="ar-SA"/>
    </w:rPr>
  </w:style>
  <w:style w:type="paragraph" w:customStyle="1" w:styleId="39">
    <w:name w:val="Заг 3"/>
    <w:basedOn w:val="a1"/>
    <w:rsid w:val="00DD50A4"/>
    <w:pPr>
      <w:shd w:val="clear" w:color="auto" w:fill="F8FCFF"/>
      <w:spacing w:before="120" w:after="120"/>
      <w:jc w:val="both"/>
      <w:outlineLvl w:val="2"/>
    </w:pPr>
    <w:rPr>
      <w:b/>
    </w:rPr>
  </w:style>
  <w:style w:type="numbering" w:customStyle="1" w:styleId="-2">
    <w:name w:val="маркированный -2"/>
    <w:basedOn w:val="a4"/>
    <w:semiHidden/>
    <w:rsid w:val="00DD50A4"/>
    <w:pPr>
      <w:numPr>
        <w:numId w:val="5"/>
      </w:numPr>
    </w:pPr>
  </w:style>
  <w:style w:type="paragraph" w:customStyle="1" w:styleId="affff4">
    <w:name w:val="Знак Знак Знак"/>
    <w:basedOn w:val="a1"/>
    <w:rsid w:val="00DD50A4"/>
    <w:rPr>
      <w:rFonts w:ascii="Verdana" w:hAnsi="Verdana" w:cs="Verdana"/>
      <w:sz w:val="20"/>
      <w:szCs w:val="20"/>
      <w:lang w:val="en-US" w:eastAsia="en-US"/>
    </w:rPr>
  </w:style>
  <w:style w:type="character" w:customStyle="1" w:styleId="myarticlescss">
    <w:name w:val="myarticles_css"/>
    <w:basedOn w:val="a2"/>
    <w:rsid w:val="00DD50A4"/>
  </w:style>
  <w:style w:type="character" w:customStyle="1" w:styleId="290">
    <w:name w:val="Знак Знак29"/>
    <w:rsid w:val="00DD50A4"/>
    <w:rPr>
      <w:rFonts w:ascii="Times New Roman" w:eastAsia="Times New Roman" w:hAnsi="Times New Roman"/>
      <w:b/>
      <w:bCs/>
      <w:sz w:val="22"/>
      <w:szCs w:val="22"/>
    </w:rPr>
  </w:style>
  <w:style w:type="character" w:customStyle="1" w:styleId="260">
    <w:name w:val="Знак Знак26"/>
    <w:rsid w:val="00DD50A4"/>
    <w:rPr>
      <w:rFonts w:ascii="Times New Roman" w:eastAsia="Times New Roman" w:hAnsi="Times New Roman"/>
      <w:sz w:val="18"/>
      <w:szCs w:val="18"/>
    </w:rPr>
  </w:style>
  <w:style w:type="paragraph" w:customStyle="1" w:styleId="ConsNonformat">
    <w:name w:val="ConsNonformat"/>
    <w:link w:val="ConsNonformat0"/>
    <w:semiHidden/>
    <w:rsid w:val="00DD50A4"/>
    <w:pPr>
      <w:widowControl w:val="0"/>
      <w:autoSpaceDE w:val="0"/>
      <w:autoSpaceDN w:val="0"/>
      <w:adjustRightInd w:val="0"/>
    </w:pPr>
    <w:rPr>
      <w:rFonts w:ascii="Courier New" w:eastAsia="Times New Roman" w:hAnsi="Courier New" w:cs="Courier New"/>
    </w:rPr>
  </w:style>
  <w:style w:type="paragraph" w:customStyle="1" w:styleId="ConsTitle">
    <w:name w:val="ConsTitle"/>
    <w:semiHidden/>
    <w:rsid w:val="00DD50A4"/>
    <w:pPr>
      <w:widowControl w:val="0"/>
      <w:autoSpaceDE w:val="0"/>
      <w:autoSpaceDN w:val="0"/>
      <w:adjustRightInd w:val="0"/>
    </w:pPr>
    <w:rPr>
      <w:rFonts w:ascii="Arial" w:eastAsia="Times New Roman" w:hAnsi="Arial" w:cs="Arial"/>
      <w:b/>
      <w:bCs/>
      <w:sz w:val="16"/>
      <w:szCs w:val="16"/>
    </w:rPr>
  </w:style>
  <w:style w:type="paragraph" w:customStyle="1" w:styleId="affff5">
    <w:name w:val="Список маркир"/>
    <w:basedOn w:val="a1"/>
    <w:link w:val="affff6"/>
    <w:semiHidden/>
    <w:rsid w:val="00DD50A4"/>
    <w:pPr>
      <w:spacing w:line="360" w:lineRule="auto"/>
      <w:ind w:firstLine="540"/>
      <w:jc w:val="both"/>
    </w:pPr>
  </w:style>
  <w:style w:type="character" w:customStyle="1" w:styleId="affff6">
    <w:name w:val="Список маркир Знак"/>
    <w:link w:val="affff5"/>
    <w:semiHidden/>
    <w:rsid w:val="00DD50A4"/>
    <w:rPr>
      <w:rFonts w:eastAsia="Times New Roman"/>
      <w:sz w:val="24"/>
      <w:szCs w:val="24"/>
    </w:rPr>
  </w:style>
  <w:style w:type="paragraph" w:customStyle="1" w:styleId="a0">
    <w:name w:val="Список нумерованный Знак"/>
    <w:basedOn w:val="a1"/>
    <w:semiHidden/>
    <w:rsid w:val="00DD50A4"/>
    <w:pPr>
      <w:numPr>
        <w:numId w:val="6"/>
      </w:numPr>
      <w:tabs>
        <w:tab w:val="left" w:pos="1260"/>
      </w:tabs>
      <w:spacing w:line="360" w:lineRule="auto"/>
      <w:jc w:val="both"/>
    </w:pPr>
  </w:style>
  <w:style w:type="paragraph" w:customStyle="1" w:styleId="affff7">
    <w:name w:val="Список нумерованный"/>
    <w:basedOn w:val="a1"/>
    <w:semiHidden/>
    <w:rsid w:val="00DD50A4"/>
    <w:pPr>
      <w:tabs>
        <w:tab w:val="num" w:pos="153"/>
        <w:tab w:val="left" w:pos="1260"/>
      </w:tabs>
      <w:spacing w:line="360" w:lineRule="auto"/>
      <w:ind w:left="153" w:hanging="153"/>
      <w:jc w:val="both"/>
    </w:pPr>
  </w:style>
  <w:style w:type="character" w:customStyle="1" w:styleId="ConsNonformat0">
    <w:name w:val="ConsNonformat Знак"/>
    <w:link w:val="ConsNonformat"/>
    <w:semiHidden/>
    <w:rsid w:val="00DD50A4"/>
    <w:rPr>
      <w:rFonts w:ascii="Courier New" w:eastAsia="Times New Roman" w:hAnsi="Courier New" w:cs="Courier New"/>
      <w:lang w:val="ru-RU" w:eastAsia="ru-RU" w:bidi="ar-SA"/>
    </w:rPr>
  </w:style>
  <w:style w:type="paragraph" w:customStyle="1" w:styleId="affff8">
    <w:name w:val="том"/>
    <w:basedOn w:val="ConsNonformat"/>
    <w:semiHidden/>
    <w:rsid w:val="00DD50A4"/>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semiHidden/>
    <w:rsid w:val="00DD50A4"/>
    <w:pPr>
      <w:widowControl w:val="0"/>
      <w:autoSpaceDE w:val="0"/>
      <w:autoSpaceDN w:val="0"/>
      <w:adjustRightInd w:val="0"/>
    </w:pPr>
    <w:rPr>
      <w:rFonts w:ascii="Courier New" w:eastAsia="Times New Roman" w:hAnsi="Courier New" w:cs="Courier New"/>
    </w:rPr>
  </w:style>
  <w:style w:type="paragraph" w:customStyle="1" w:styleId="ConsCell">
    <w:name w:val="ConsCell"/>
    <w:semiHidden/>
    <w:rsid w:val="00DD50A4"/>
    <w:pPr>
      <w:widowControl w:val="0"/>
      <w:autoSpaceDE w:val="0"/>
      <w:autoSpaceDN w:val="0"/>
      <w:adjustRightInd w:val="0"/>
      <w:ind w:right="19772"/>
    </w:pPr>
    <w:rPr>
      <w:rFonts w:ascii="Arial" w:eastAsia="Times New Roman" w:hAnsi="Arial" w:cs="Arial"/>
    </w:rPr>
  </w:style>
  <w:style w:type="paragraph" w:customStyle="1" w:styleId="117">
    <w:name w:val="Заголовок 1.1"/>
    <w:basedOn w:val="a1"/>
    <w:semiHidden/>
    <w:rsid w:val="00DD50A4"/>
    <w:pPr>
      <w:keepNext/>
      <w:keepLines/>
      <w:spacing w:before="40" w:after="40" w:line="360" w:lineRule="auto"/>
      <w:jc w:val="center"/>
    </w:pPr>
    <w:rPr>
      <w:b/>
      <w:bCs/>
      <w:sz w:val="26"/>
    </w:rPr>
  </w:style>
  <w:style w:type="paragraph" w:customStyle="1" w:styleId="affff9">
    <w:name w:val="Статья"/>
    <w:basedOn w:val="a1"/>
    <w:link w:val="affffa"/>
    <w:semiHidden/>
    <w:rsid w:val="00DD50A4"/>
    <w:pPr>
      <w:spacing w:line="360" w:lineRule="auto"/>
      <w:ind w:firstLine="567"/>
    </w:pPr>
  </w:style>
  <w:style w:type="character" w:customStyle="1" w:styleId="affffa">
    <w:name w:val="Статья Знак"/>
    <w:link w:val="affff9"/>
    <w:semiHidden/>
    <w:rsid w:val="00DD50A4"/>
    <w:rPr>
      <w:rFonts w:eastAsia="Times New Roman"/>
      <w:sz w:val="24"/>
      <w:szCs w:val="24"/>
    </w:rPr>
  </w:style>
  <w:style w:type="character" w:customStyle="1" w:styleId="123">
    <w:name w:val="Заголовок_12"/>
    <w:semiHidden/>
    <w:rsid w:val="00DD50A4"/>
    <w:rPr>
      <w:b/>
    </w:rPr>
  </w:style>
  <w:style w:type="paragraph" w:customStyle="1" w:styleId="affffb">
    <w:name w:val="Обычный в таблице"/>
    <w:basedOn w:val="a1"/>
    <w:link w:val="affffc"/>
    <w:semiHidden/>
    <w:rsid w:val="00DD50A4"/>
    <w:pPr>
      <w:spacing w:line="360" w:lineRule="auto"/>
      <w:ind w:hanging="6"/>
      <w:jc w:val="center"/>
    </w:pPr>
  </w:style>
  <w:style w:type="character" w:customStyle="1" w:styleId="S9">
    <w:name w:val="S_Обычный в таблице Знак"/>
    <w:link w:val="S8"/>
    <w:rsid w:val="00DD50A4"/>
    <w:rPr>
      <w:rFonts w:eastAsia="Times New Roman"/>
      <w:sz w:val="24"/>
      <w:szCs w:val="24"/>
    </w:rPr>
  </w:style>
  <w:style w:type="character" w:customStyle="1" w:styleId="affffc">
    <w:name w:val="Обычный в таблице Знак"/>
    <w:link w:val="affffb"/>
    <w:semiHidden/>
    <w:rsid w:val="00DD50A4"/>
    <w:rPr>
      <w:rFonts w:eastAsia="Times New Roman"/>
      <w:sz w:val="24"/>
      <w:szCs w:val="24"/>
    </w:rPr>
  </w:style>
  <w:style w:type="character" w:customStyle="1" w:styleId="1ff1">
    <w:name w:val="Заголовок 1 Знак Знак Знак Знак"/>
    <w:semiHidden/>
    <w:rsid w:val="00DD50A4"/>
    <w:rPr>
      <w:bCs/>
      <w:sz w:val="28"/>
      <w:szCs w:val="28"/>
      <w:lang w:val="ru-RU" w:eastAsia="ru-RU" w:bidi="ar-SA"/>
    </w:rPr>
  </w:style>
  <w:style w:type="paragraph" w:styleId="affffd">
    <w:name w:val="Block Text"/>
    <w:basedOn w:val="a1"/>
    <w:semiHidden/>
    <w:rsid w:val="00DD50A4"/>
    <w:pPr>
      <w:spacing w:line="360" w:lineRule="auto"/>
      <w:ind w:left="360" w:right="-8" w:firstLine="709"/>
      <w:jc w:val="both"/>
    </w:pPr>
    <w:rPr>
      <w:bCs/>
      <w:sz w:val="28"/>
      <w:szCs w:val="28"/>
    </w:rPr>
  </w:style>
  <w:style w:type="paragraph" w:customStyle="1" w:styleId="affffe">
    <w:name w:val="Îáû÷íûé"/>
    <w:semiHidden/>
    <w:rsid w:val="00DD50A4"/>
    <w:rPr>
      <w:rFonts w:eastAsia="Times New Roman"/>
      <w:lang w:val="en-US"/>
    </w:rPr>
  </w:style>
  <w:style w:type="paragraph" w:customStyle="1" w:styleId="afffff">
    <w:name w:val="Заглавие раздела"/>
    <w:basedOn w:val="20"/>
    <w:semiHidden/>
    <w:rsid w:val="00DD50A4"/>
    <w:pPr>
      <w:keepNext w:val="0"/>
      <w:tabs>
        <w:tab w:val="num" w:pos="555"/>
        <w:tab w:val="num" w:pos="1789"/>
      </w:tabs>
      <w:spacing w:before="0" w:after="240" w:line="360" w:lineRule="auto"/>
      <w:ind w:left="1789" w:hanging="360"/>
      <w:jc w:val="center"/>
    </w:pPr>
    <w:rPr>
      <w:rFonts w:ascii="Times New Roman" w:hAnsi="Times New Roman"/>
      <w:bCs w:val="0"/>
      <w:sz w:val="24"/>
      <w:szCs w:val="24"/>
    </w:rPr>
  </w:style>
  <w:style w:type="paragraph" w:customStyle="1" w:styleId="1ff2">
    <w:name w:val="Заголовок_1 Знак"/>
    <w:basedOn w:val="a1"/>
    <w:link w:val="1ff3"/>
    <w:semiHidden/>
    <w:rsid w:val="00DD50A4"/>
    <w:pPr>
      <w:spacing w:line="360" w:lineRule="auto"/>
      <w:ind w:firstLine="709"/>
      <w:jc w:val="center"/>
    </w:pPr>
    <w:rPr>
      <w:b/>
      <w:caps/>
    </w:rPr>
  </w:style>
  <w:style w:type="character" w:customStyle="1" w:styleId="1ff3">
    <w:name w:val="Заголовок_1 Знак Знак"/>
    <w:link w:val="1ff2"/>
    <w:semiHidden/>
    <w:rsid w:val="00DD50A4"/>
    <w:rPr>
      <w:rFonts w:eastAsia="Times New Roman"/>
      <w:b/>
      <w:caps/>
      <w:sz w:val="24"/>
      <w:szCs w:val="24"/>
    </w:rPr>
  </w:style>
  <w:style w:type="paragraph" w:customStyle="1" w:styleId="afffff0">
    <w:name w:val="Неразрывный основной текст"/>
    <w:basedOn w:val="a9"/>
    <w:semiHidden/>
    <w:rsid w:val="00DD50A4"/>
    <w:pPr>
      <w:keepNext/>
      <w:spacing w:after="240" w:line="240" w:lineRule="atLeast"/>
      <w:ind w:left="1080" w:firstLine="709"/>
      <w:jc w:val="both"/>
    </w:pPr>
    <w:rPr>
      <w:rFonts w:ascii="Arial" w:eastAsia="Times New Roman" w:hAnsi="Arial" w:cs="Arial"/>
      <w:spacing w:val="-5"/>
      <w:sz w:val="20"/>
      <w:szCs w:val="20"/>
      <w:lang w:eastAsia="en-US"/>
    </w:rPr>
  </w:style>
  <w:style w:type="paragraph" w:customStyle="1" w:styleId="afffff1">
    <w:name w:val="Рисунок"/>
    <w:basedOn w:val="a1"/>
    <w:next w:val="afb"/>
    <w:semiHidden/>
    <w:rsid w:val="00DD50A4"/>
    <w:pPr>
      <w:keepNext/>
      <w:spacing w:line="360" w:lineRule="auto"/>
      <w:ind w:left="1080" w:firstLine="709"/>
      <w:jc w:val="both"/>
    </w:pPr>
    <w:rPr>
      <w:rFonts w:ascii="Arial" w:hAnsi="Arial" w:cs="Arial"/>
      <w:spacing w:val="-5"/>
      <w:sz w:val="20"/>
      <w:szCs w:val="20"/>
      <w:lang w:eastAsia="en-US"/>
    </w:rPr>
  </w:style>
  <w:style w:type="paragraph" w:customStyle="1" w:styleId="afffff2">
    <w:name w:val="Название части"/>
    <w:basedOn w:val="a1"/>
    <w:semiHidden/>
    <w:rsid w:val="00DD50A4"/>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3">
    <w:name w:val="Подзаголовок главы"/>
    <w:basedOn w:val="aff2"/>
    <w:semiHidden/>
    <w:rsid w:val="00DD50A4"/>
    <w:pPr>
      <w:keepNext/>
      <w:keepLines/>
      <w:spacing w:before="60" w:after="120" w:line="340" w:lineRule="atLeast"/>
      <w:ind w:firstLine="709"/>
    </w:pPr>
    <w:rPr>
      <w:rFonts w:ascii="Arial" w:hAnsi="Arial" w:cs="Arial"/>
      <w:spacing w:val="-16"/>
      <w:kern w:val="28"/>
      <w:sz w:val="32"/>
      <w:szCs w:val="32"/>
      <w:lang w:eastAsia="en-US"/>
    </w:rPr>
  </w:style>
  <w:style w:type="paragraph" w:customStyle="1" w:styleId="afffff4">
    <w:name w:val="Название предприятия"/>
    <w:basedOn w:val="a1"/>
    <w:semiHidden/>
    <w:rsid w:val="00DD50A4"/>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1"/>
    <w:link w:val="1ff4"/>
    <w:semiHidden/>
    <w:rsid w:val="00DD50A4"/>
    <w:pPr>
      <w:numPr>
        <w:ilvl w:val="1"/>
        <w:numId w:val="9"/>
      </w:numPr>
      <w:tabs>
        <w:tab w:val="clear" w:pos="2149"/>
        <w:tab w:val="left" w:pos="900"/>
      </w:tabs>
      <w:spacing w:line="360" w:lineRule="auto"/>
      <w:ind w:left="0" w:firstLine="720"/>
      <w:jc w:val="both"/>
    </w:pPr>
  </w:style>
  <w:style w:type="character" w:customStyle="1" w:styleId="1ff4">
    <w:name w:val="Маркированный_1 Знак"/>
    <w:link w:val="12"/>
    <w:semiHidden/>
    <w:rsid w:val="00DD50A4"/>
    <w:rPr>
      <w:rFonts w:eastAsia="Times New Roman"/>
      <w:sz w:val="24"/>
      <w:szCs w:val="24"/>
    </w:rPr>
  </w:style>
  <w:style w:type="paragraph" w:customStyle="1" w:styleId="afffff5">
    <w:name w:val="Текст таблицы"/>
    <w:basedOn w:val="a1"/>
    <w:semiHidden/>
    <w:rsid w:val="00DD50A4"/>
    <w:pPr>
      <w:spacing w:before="60" w:line="360" w:lineRule="auto"/>
      <w:ind w:firstLine="709"/>
      <w:jc w:val="both"/>
    </w:pPr>
    <w:rPr>
      <w:rFonts w:ascii="Arial" w:hAnsi="Arial" w:cs="Arial"/>
      <w:spacing w:val="-5"/>
      <w:sz w:val="16"/>
      <w:szCs w:val="16"/>
      <w:lang w:eastAsia="en-US"/>
    </w:rPr>
  </w:style>
  <w:style w:type="paragraph" w:customStyle="1" w:styleId="afffff6">
    <w:name w:val="Подчеркнутый"/>
    <w:basedOn w:val="a1"/>
    <w:link w:val="afffff7"/>
    <w:semiHidden/>
    <w:rsid w:val="00DD50A4"/>
    <w:pPr>
      <w:spacing w:line="360" w:lineRule="auto"/>
      <w:ind w:firstLine="709"/>
      <w:jc w:val="both"/>
    </w:pPr>
    <w:rPr>
      <w:u w:val="single"/>
    </w:rPr>
  </w:style>
  <w:style w:type="character" w:customStyle="1" w:styleId="afffff7">
    <w:name w:val="Подчеркнутый Знак"/>
    <w:link w:val="afffff6"/>
    <w:semiHidden/>
    <w:rsid w:val="00DD50A4"/>
    <w:rPr>
      <w:rFonts w:eastAsia="Times New Roman"/>
      <w:sz w:val="24"/>
      <w:szCs w:val="24"/>
      <w:u w:val="single"/>
    </w:rPr>
  </w:style>
  <w:style w:type="paragraph" w:customStyle="1" w:styleId="afffff8">
    <w:name w:val="Название документа"/>
    <w:basedOn w:val="a1"/>
    <w:semiHidden/>
    <w:rsid w:val="00DD50A4"/>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9"/>
    <w:semiHidden/>
    <w:rsid w:val="00DD50A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9"/>
    <w:semiHidden/>
    <w:rsid w:val="00DD50A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9"/>
    <w:semiHidden/>
    <w:rsid w:val="00DD50A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semiHidden/>
    <w:rsid w:val="00DD50A4"/>
    <w:rPr>
      <w:sz w:val="18"/>
      <w:szCs w:val="18"/>
    </w:rPr>
  </w:style>
  <w:style w:type="paragraph" w:styleId="2b">
    <w:name w:val="List 2"/>
    <w:basedOn w:val="aff0"/>
    <w:semiHidden/>
    <w:rsid w:val="00DD50A4"/>
    <w:pPr>
      <w:widowControl/>
      <w:suppressAutoHyphens w:val="0"/>
      <w:autoSpaceDE/>
      <w:spacing w:before="0" w:after="240" w:line="240" w:lineRule="atLeast"/>
      <w:ind w:left="1800" w:hanging="360"/>
    </w:pPr>
    <w:rPr>
      <w:rFonts w:ascii="Arial" w:hAnsi="Arial" w:cs="Arial"/>
      <w:spacing w:val="-5"/>
      <w:sz w:val="20"/>
      <w:lang w:eastAsia="en-US"/>
    </w:rPr>
  </w:style>
  <w:style w:type="paragraph" w:styleId="3a">
    <w:name w:val="List 3"/>
    <w:basedOn w:val="aff0"/>
    <w:semiHidden/>
    <w:rsid w:val="00DD50A4"/>
    <w:pPr>
      <w:widowControl/>
      <w:suppressAutoHyphens w:val="0"/>
      <w:autoSpaceDE/>
      <w:spacing w:before="0" w:after="240" w:line="240" w:lineRule="atLeast"/>
      <w:ind w:left="2160" w:hanging="360"/>
    </w:pPr>
    <w:rPr>
      <w:rFonts w:ascii="Arial" w:hAnsi="Arial" w:cs="Arial"/>
      <w:spacing w:val="-5"/>
      <w:sz w:val="20"/>
      <w:lang w:eastAsia="en-US"/>
    </w:rPr>
  </w:style>
  <w:style w:type="paragraph" w:styleId="47">
    <w:name w:val="List 4"/>
    <w:basedOn w:val="aff0"/>
    <w:semiHidden/>
    <w:rsid w:val="00DD50A4"/>
    <w:pPr>
      <w:widowControl/>
      <w:suppressAutoHyphens w:val="0"/>
      <w:autoSpaceDE/>
      <w:spacing w:before="0" w:after="240" w:line="240" w:lineRule="atLeast"/>
      <w:ind w:left="2520" w:hanging="360"/>
    </w:pPr>
    <w:rPr>
      <w:rFonts w:ascii="Arial" w:hAnsi="Arial" w:cs="Arial"/>
      <w:spacing w:val="-5"/>
      <w:sz w:val="20"/>
      <w:lang w:eastAsia="en-US"/>
    </w:rPr>
  </w:style>
  <w:style w:type="paragraph" w:styleId="52">
    <w:name w:val="List 5"/>
    <w:basedOn w:val="aff0"/>
    <w:semiHidden/>
    <w:rsid w:val="00DD50A4"/>
    <w:pPr>
      <w:widowControl/>
      <w:suppressAutoHyphens w:val="0"/>
      <w:autoSpaceDE/>
      <w:spacing w:before="0" w:after="240" w:line="240" w:lineRule="atLeast"/>
      <w:ind w:left="2880" w:hanging="360"/>
    </w:pPr>
    <w:rPr>
      <w:rFonts w:ascii="Arial" w:hAnsi="Arial" w:cs="Arial"/>
      <w:spacing w:val="-5"/>
      <w:sz w:val="20"/>
      <w:lang w:eastAsia="en-US"/>
    </w:rPr>
  </w:style>
  <w:style w:type="paragraph" w:styleId="2c">
    <w:name w:val="List Bullet 2"/>
    <w:basedOn w:val="a1"/>
    <w:autoRedefine/>
    <w:semiHidden/>
    <w:rsid w:val="00DD50A4"/>
    <w:pPr>
      <w:tabs>
        <w:tab w:val="num" w:pos="552"/>
      </w:tabs>
      <w:spacing w:after="240" w:line="240" w:lineRule="atLeast"/>
      <w:ind w:left="1800" w:hanging="552"/>
      <w:jc w:val="both"/>
    </w:pPr>
    <w:rPr>
      <w:rFonts w:ascii="Arial" w:hAnsi="Arial" w:cs="Arial"/>
      <w:spacing w:val="-5"/>
      <w:sz w:val="20"/>
      <w:szCs w:val="20"/>
      <w:lang w:eastAsia="en-US"/>
    </w:rPr>
  </w:style>
  <w:style w:type="paragraph" w:styleId="3b">
    <w:name w:val="List Bullet 3"/>
    <w:basedOn w:val="a1"/>
    <w:autoRedefine/>
    <w:semiHidden/>
    <w:rsid w:val="00DD50A4"/>
    <w:pPr>
      <w:tabs>
        <w:tab w:val="num" w:pos="552"/>
      </w:tabs>
      <w:spacing w:after="240" w:line="240" w:lineRule="atLeast"/>
      <w:ind w:left="2160" w:hanging="552"/>
      <w:jc w:val="both"/>
    </w:pPr>
    <w:rPr>
      <w:rFonts w:ascii="Arial" w:hAnsi="Arial" w:cs="Arial"/>
      <w:spacing w:val="-5"/>
      <w:sz w:val="20"/>
      <w:szCs w:val="20"/>
      <w:lang w:eastAsia="en-US"/>
    </w:rPr>
  </w:style>
  <w:style w:type="paragraph" w:styleId="48">
    <w:name w:val="List Bullet 4"/>
    <w:basedOn w:val="a1"/>
    <w:autoRedefine/>
    <w:semiHidden/>
    <w:rsid w:val="00DD50A4"/>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1"/>
    <w:autoRedefine/>
    <w:semiHidden/>
    <w:rsid w:val="00DD50A4"/>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d">
    <w:name w:val="List Continue"/>
    <w:basedOn w:val="aff0"/>
    <w:semiHidden/>
    <w:rsid w:val="00DD50A4"/>
    <w:pPr>
      <w:widowControl/>
      <w:suppressAutoHyphens w:val="0"/>
      <w:autoSpaceDE/>
      <w:spacing w:before="0" w:after="240" w:line="240" w:lineRule="atLeast"/>
      <w:ind w:left="1440"/>
    </w:pPr>
    <w:rPr>
      <w:rFonts w:ascii="Arial" w:hAnsi="Arial" w:cs="Arial"/>
      <w:spacing w:val="-5"/>
      <w:sz w:val="20"/>
      <w:lang w:eastAsia="en-US"/>
    </w:rPr>
  </w:style>
  <w:style w:type="paragraph" w:styleId="2d">
    <w:name w:val="List Continue 2"/>
    <w:basedOn w:val="afffffd"/>
    <w:semiHidden/>
    <w:rsid w:val="00DD50A4"/>
    <w:pPr>
      <w:ind w:left="2160"/>
    </w:pPr>
  </w:style>
  <w:style w:type="paragraph" w:styleId="3c">
    <w:name w:val="List Continue 3"/>
    <w:basedOn w:val="afffffd"/>
    <w:semiHidden/>
    <w:rsid w:val="00DD50A4"/>
    <w:pPr>
      <w:ind w:left="2520"/>
    </w:pPr>
  </w:style>
  <w:style w:type="paragraph" w:styleId="49">
    <w:name w:val="List Continue 4"/>
    <w:basedOn w:val="afffffd"/>
    <w:semiHidden/>
    <w:rsid w:val="00DD50A4"/>
    <w:pPr>
      <w:ind w:left="2880"/>
    </w:pPr>
  </w:style>
  <w:style w:type="paragraph" w:styleId="54">
    <w:name w:val="List Continue 5"/>
    <w:basedOn w:val="afffffd"/>
    <w:semiHidden/>
    <w:rsid w:val="00DD50A4"/>
    <w:pPr>
      <w:ind w:left="3240"/>
    </w:pPr>
  </w:style>
  <w:style w:type="paragraph" w:styleId="afffffe">
    <w:name w:val="List Number"/>
    <w:basedOn w:val="a1"/>
    <w:semiHidden/>
    <w:rsid w:val="00DD50A4"/>
    <w:pPr>
      <w:spacing w:before="100" w:beforeAutospacing="1" w:after="100" w:afterAutospacing="1" w:line="360" w:lineRule="auto"/>
      <w:ind w:firstLine="709"/>
      <w:jc w:val="both"/>
    </w:pPr>
    <w:rPr>
      <w:sz w:val="28"/>
      <w:szCs w:val="28"/>
    </w:rPr>
  </w:style>
  <w:style w:type="paragraph" w:styleId="2e">
    <w:name w:val="List Number 2"/>
    <w:basedOn w:val="afffffe"/>
    <w:semiHidden/>
    <w:rsid w:val="00DD50A4"/>
    <w:pPr>
      <w:spacing w:before="0" w:beforeAutospacing="0" w:after="240" w:afterAutospacing="0" w:line="240" w:lineRule="atLeast"/>
      <w:ind w:left="1800" w:hanging="360"/>
    </w:pPr>
    <w:rPr>
      <w:rFonts w:ascii="Arial" w:hAnsi="Arial" w:cs="Arial"/>
      <w:spacing w:val="-5"/>
      <w:sz w:val="20"/>
      <w:szCs w:val="20"/>
      <w:lang w:eastAsia="en-US"/>
    </w:rPr>
  </w:style>
  <w:style w:type="paragraph" w:styleId="3d">
    <w:name w:val="List Number 3"/>
    <w:basedOn w:val="afffffe"/>
    <w:semiHidden/>
    <w:rsid w:val="00DD50A4"/>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a">
    <w:name w:val="List Number 4"/>
    <w:basedOn w:val="afffffe"/>
    <w:semiHidden/>
    <w:rsid w:val="00DD50A4"/>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e"/>
    <w:semiHidden/>
    <w:rsid w:val="00DD50A4"/>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
    <w:name w:val="Normal Indent"/>
    <w:basedOn w:val="a1"/>
    <w:semiHidden/>
    <w:rsid w:val="00DD50A4"/>
    <w:pPr>
      <w:spacing w:line="360" w:lineRule="auto"/>
      <w:ind w:left="1440" w:firstLine="709"/>
      <w:jc w:val="both"/>
    </w:pPr>
    <w:rPr>
      <w:rFonts w:ascii="Arial" w:hAnsi="Arial" w:cs="Arial"/>
      <w:spacing w:val="-5"/>
      <w:sz w:val="20"/>
      <w:szCs w:val="20"/>
      <w:lang w:eastAsia="en-US"/>
    </w:rPr>
  </w:style>
  <w:style w:type="paragraph" w:customStyle="1" w:styleId="affffff0">
    <w:name w:val="Подзаголовок части"/>
    <w:basedOn w:val="a1"/>
    <w:next w:val="a9"/>
    <w:semiHidden/>
    <w:rsid w:val="00DD50A4"/>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1">
    <w:name w:val="Обратный адрес"/>
    <w:basedOn w:val="a1"/>
    <w:semiHidden/>
    <w:rsid w:val="00DD50A4"/>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2">
    <w:name w:val="Название раздела"/>
    <w:basedOn w:val="a1"/>
    <w:next w:val="a9"/>
    <w:semiHidden/>
    <w:rsid w:val="00DD50A4"/>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3">
    <w:name w:val="Подзаголовок титульного листа"/>
    <w:basedOn w:val="a1"/>
    <w:next w:val="a9"/>
    <w:semiHidden/>
    <w:rsid w:val="00DD50A4"/>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4">
    <w:name w:val="Надстрочный"/>
    <w:semiHidden/>
    <w:rsid w:val="00DD50A4"/>
    <w:rPr>
      <w:b/>
      <w:bCs/>
      <w:vertAlign w:val="superscript"/>
    </w:rPr>
  </w:style>
  <w:style w:type="character" w:styleId="HTML1">
    <w:name w:val="HTML Sample"/>
    <w:semiHidden/>
    <w:rsid w:val="00DD50A4"/>
    <w:rPr>
      <w:rFonts w:ascii="Courier New" w:hAnsi="Courier New" w:cs="Courier New"/>
      <w:lang w:val="ru-RU"/>
    </w:rPr>
  </w:style>
  <w:style w:type="paragraph" w:styleId="2f">
    <w:name w:val="envelope return"/>
    <w:basedOn w:val="a1"/>
    <w:semiHidden/>
    <w:rsid w:val="00DD50A4"/>
    <w:pPr>
      <w:spacing w:line="360" w:lineRule="auto"/>
      <w:ind w:left="1080" w:firstLine="709"/>
      <w:jc w:val="both"/>
    </w:pPr>
    <w:rPr>
      <w:rFonts w:ascii="Arial" w:hAnsi="Arial" w:cs="Arial"/>
      <w:spacing w:val="-5"/>
      <w:sz w:val="20"/>
      <w:szCs w:val="20"/>
      <w:lang w:eastAsia="en-US"/>
    </w:rPr>
  </w:style>
  <w:style w:type="character" w:styleId="HTML2">
    <w:name w:val="HTML Definition"/>
    <w:semiHidden/>
    <w:rsid w:val="00DD50A4"/>
    <w:rPr>
      <w:i/>
      <w:iCs/>
      <w:lang w:val="ru-RU"/>
    </w:rPr>
  </w:style>
  <w:style w:type="character" w:styleId="HTML3">
    <w:name w:val="HTML Variable"/>
    <w:semiHidden/>
    <w:rsid w:val="00DD50A4"/>
    <w:rPr>
      <w:i/>
      <w:iCs/>
      <w:lang w:val="ru-RU"/>
    </w:rPr>
  </w:style>
  <w:style w:type="character" w:styleId="HTML4">
    <w:name w:val="HTML Typewriter"/>
    <w:semiHidden/>
    <w:rsid w:val="00DD50A4"/>
    <w:rPr>
      <w:rFonts w:ascii="Courier New" w:hAnsi="Courier New" w:cs="Courier New"/>
      <w:sz w:val="20"/>
      <w:szCs w:val="20"/>
      <w:lang w:val="ru-RU"/>
    </w:rPr>
  </w:style>
  <w:style w:type="paragraph" w:styleId="affffff5">
    <w:name w:val="Signature"/>
    <w:basedOn w:val="a1"/>
    <w:link w:val="affffff6"/>
    <w:semiHidden/>
    <w:rsid w:val="00DD50A4"/>
    <w:pPr>
      <w:spacing w:line="360" w:lineRule="auto"/>
      <w:ind w:left="4252" w:firstLine="709"/>
      <w:jc w:val="both"/>
    </w:pPr>
    <w:rPr>
      <w:rFonts w:ascii="Arial" w:hAnsi="Arial"/>
      <w:spacing w:val="-5"/>
      <w:sz w:val="20"/>
      <w:szCs w:val="20"/>
      <w:lang w:eastAsia="en-US"/>
    </w:rPr>
  </w:style>
  <w:style w:type="character" w:customStyle="1" w:styleId="affffff6">
    <w:name w:val="Подпись Знак"/>
    <w:link w:val="affffff5"/>
    <w:semiHidden/>
    <w:rsid w:val="00DD50A4"/>
    <w:rPr>
      <w:rFonts w:ascii="Arial" w:eastAsia="Times New Roman" w:hAnsi="Arial" w:cs="Arial"/>
      <w:spacing w:val="-5"/>
      <w:lang w:eastAsia="en-US"/>
    </w:rPr>
  </w:style>
  <w:style w:type="paragraph" w:styleId="affffff7">
    <w:name w:val="Salutation"/>
    <w:basedOn w:val="a1"/>
    <w:next w:val="a1"/>
    <w:link w:val="affffff8"/>
    <w:semiHidden/>
    <w:rsid w:val="00DD50A4"/>
    <w:pPr>
      <w:spacing w:line="360" w:lineRule="auto"/>
      <w:ind w:left="1080" w:firstLine="709"/>
      <w:jc w:val="both"/>
    </w:pPr>
    <w:rPr>
      <w:rFonts w:ascii="Arial" w:hAnsi="Arial"/>
      <w:spacing w:val="-5"/>
      <w:sz w:val="20"/>
      <w:szCs w:val="20"/>
      <w:lang w:eastAsia="en-US"/>
    </w:rPr>
  </w:style>
  <w:style w:type="character" w:customStyle="1" w:styleId="affffff8">
    <w:name w:val="Приветствие Знак"/>
    <w:link w:val="affffff7"/>
    <w:semiHidden/>
    <w:rsid w:val="00DD50A4"/>
    <w:rPr>
      <w:rFonts w:ascii="Arial" w:eastAsia="Times New Roman" w:hAnsi="Arial" w:cs="Arial"/>
      <w:spacing w:val="-5"/>
      <w:lang w:eastAsia="en-US"/>
    </w:rPr>
  </w:style>
  <w:style w:type="paragraph" w:styleId="affffff9">
    <w:name w:val="Closing"/>
    <w:basedOn w:val="a1"/>
    <w:link w:val="affffffa"/>
    <w:semiHidden/>
    <w:rsid w:val="00DD50A4"/>
    <w:pPr>
      <w:spacing w:line="360" w:lineRule="auto"/>
      <w:ind w:left="4252" w:firstLine="709"/>
      <w:jc w:val="both"/>
    </w:pPr>
    <w:rPr>
      <w:rFonts w:ascii="Arial" w:hAnsi="Arial"/>
      <w:spacing w:val="-5"/>
      <w:sz w:val="20"/>
      <w:szCs w:val="20"/>
      <w:lang w:eastAsia="en-US"/>
    </w:rPr>
  </w:style>
  <w:style w:type="character" w:customStyle="1" w:styleId="affffffa">
    <w:name w:val="Прощание Знак"/>
    <w:link w:val="affffff9"/>
    <w:semiHidden/>
    <w:rsid w:val="00DD50A4"/>
    <w:rPr>
      <w:rFonts w:ascii="Arial" w:eastAsia="Times New Roman" w:hAnsi="Arial" w:cs="Arial"/>
      <w:spacing w:val="-5"/>
      <w:lang w:eastAsia="en-US"/>
    </w:rPr>
  </w:style>
  <w:style w:type="paragraph" w:styleId="affffffb">
    <w:name w:val="E-mail Signature"/>
    <w:basedOn w:val="a1"/>
    <w:link w:val="affffffc"/>
    <w:semiHidden/>
    <w:rsid w:val="00DD50A4"/>
    <w:pPr>
      <w:spacing w:line="360" w:lineRule="auto"/>
      <w:ind w:left="1080" w:firstLine="709"/>
      <w:jc w:val="both"/>
    </w:pPr>
    <w:rPr>
      <w:rFonts w:ascii="Arial" w:hAnsi="Arial"/>
      <w:spacing w:val="-5"/>
      <w:sz w:val="20"/>
      <w:szCs w:val="20"/>
      <w:lang w:eastAsia="en-US"/>
    </w:rPr>
  </w:style>
  <w:style w:type="character" w:customStyle="1" w:styleId="affffffc">
    <w:name w:val="Электронная подпись Знак"/>
    <w:link w:val="affffffb"/>
    <w:semiHidden/>
    <w:rsid w:val="00DD50A4"/>
    <w:rPr>
      <w:rFonts w:ascii="Arial" w:eastAsia="Times New Roman" w:hAnsi="Arial" w:cs="Arial"/>
      <w:spacing w:val="-5"/>
      <w:lang w:eastAsia="en-US"/>
    </w:rPr>
  </w:style>
  <w:style w:type="character" w:customStyle="1" w:styleId="1ff5">
    <w:name w:val="Заголовок_1 Знак Знак Знак"/>
    <w:semiHidden/>
    <w:rsid w:val="00DD50A4"/>
    <w:rPr>
      <w:b/>
      <w:caps/>
      <w:sz w:val="24"/>
      <w:szCs w:val="24"/>
      <w:lang w:val="ru-RU" w:eastAsia="ru-RU" w:bidi="ar-SA"/>
    </w:rPr>
  </w:style>
  <w:style w:type="paragraph" w:customStyle="1" w:styleId="2f0">
    <w:name w:val="Стиль2"/>
    <w:basedOn w:val="a1"/>
    <w:next w:val="1f7"/>
    <w:semiHidden/>
    <w:rsid w:val="00DD50A4"/>
    <w:pPr>
      <w:spacing w:line="360" w:lineRule="auto"/>
      <w:ind w:right="-8" w:firstLine="720"/>
      <w:jc w:val="center"/>
    </w:pPr>
    <w:rPr>
      <w:b/>
      <w:caps/>
    </w:rPr>
  </w:style>
  <w:style w:type="numbering" w:styleId="111111">
    <w:name w:val="Outline List 2"/>
    <w:basedOn w:val="a4"/>
    <w:semiHidden/>
    <w:rsid w:val="00DD50A4"/>
    <w:pPr>
      <w:numPr>
        <w:numId w:val="6"/>
      </w:numPr>
    </w:pPr>
  </w:style>
  <w:style w:type="numbering" w:styleId="1ai">
    <w:name w:val="Outline List 1"/>
    <w:basedOn w:val="a4"/>
    <w:semiHidden/>
    <w:rsid w:val="00DD50A4"/>
    <w:pPr>
      <w:numPr>
        <w:numId w:val="7"/>
      </w:numPr>
    </w:pPr>
  </w:style>
  <w:style w:type="character" w:styleId="affffffd">
    <w:name w:val="annotation reference"/>
    <w:semiHidden/>
    <w:rsid w:val="00DD50A4"/>
    <w:rPr>
      <w:sz w:val="16"/>
      <w:szCs w:val="16"/>
    </w:rPr>
  </w:style>
  <w:style w:type="paragraph" w:styleId="affffffe">
    <w:name w:val="annotation text"/>
    <w:basedOn w:val="a1"/>
    <w:link w:val="afffffff"/>
    <w:semiHidden/>
    <w:rsid w:val="00DD50A4"/>
    <w:pPr>
      <w:spacing w:line="360" w:lineRule="auto"/>
      <w:ind w:firstLine="680"/>
      <w:jc w:val="both"/>
    </w:pPr>
    <w:rPr>
      <w:sz w:val="20"/>
      <w:szCs w:val="20"/>
    </w:rPr>
  </w:style>
  <w:style w:type="character" w:customStyle="1" w:styleId="afffffff">
    <w:name w:val="Текст примечания Знак"/>
    <w:link w:val="affffffe"/>
    <w:semiHidden/>
    <w:rsid w:val="00DD50A4"/>
    <w:rPr>
      <w:rFonts w:eastAsia="Times New Roman"/>
    </w:rPr>
  </w:style>
  <w:style w:type="paragraph" w:styleId="afffffff0">
    <w:name w:val="annotation subject"/>
    <w:basedOn w:val="affffffe"/>
    <w:next w:val="affffffe"/>
    <w:link w:val="afffffff1"/>
    <w:semiHidden/>
    <w:rsid w:val="00DD50A4"/>
    <w:rPr>
      <w:b/>
      <w:bCs/>
    </w:rPr>
  </w:style>
  <w:style w:type="character" w:customStyle="1" w:styleId="afffffff1">
    <w:name w:val="Тема примечания Знак"/>
    <w:link w:val="afffffff0"/>
    <w:semiHidden/>
    <w:rsid w:val="00DD50A4"/>
    <w:rPr>
      <w:rFonts w:eastAsia="Times New Roman"/>
      <w:b/>
      <w:bCs/>
    </w:rPr>
  </w:style>
  <w:style w:type="paragraph" w:customStyle="1" w:styleId="1ff6">
    <w:name w:val="Заголовок1"/>
    <w:basedOn w:val="a1"/>
    <w:semiHidden/>
    <w:rsid w:val="00DD50A4"/>
    <w:pPr>
      <w:tabs>
        <w:tab w:val="left" w:pos="8460"/>
      </w:tabs>
      <w:spacing w:line="360" w:lineRule="auto"/>
      <w:ind w:firstLine="540"/>
      <w:jc w:val="center"/>
    </w:pPr>
    <w:rPr>
      <w:caps/>
    </w:rPr>
  </w:style>
  <w:style w:type="paragraph" w:customStyle="1" w:styleId="afffffff2">
    <w:name w:val="База заголовка"/>
    <w:basedOn w:val="a1"/>
    <w:next w:val="a9"/>
    <w:semiHidden/>
    <w:rsid w:val="00DD50A4"/>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3">
    <w:name w:val="Цитаты"/>
    <w:basedOn w:val="a1"/>
    <w:semiHidden/>
    <w:rsid w:val="00DD50A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4">
    <w:name w:val="Заголовок части"/>
    <w:basedOn w:val="a1"/>
    <w:semiHidden/>
    <w:rsid w:val="00DD50A4"/>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5">
    <w:name w:val="Заголовок главы"/>
    <w:basedOn w:val="a1"/>
    <w:semiHidden/>
    <w:rsid w:val="00DD50A4"/>
    <w:pPr>
      <w:spacing w:line="360" w:lineRule="auto"/>
      <w:ind w:firstLine="709"/>
      <w:jc w:val="center"/>
    </w:pPr>
    <w:rPr>
      <w:caps/>
    </w:rPr>
  </w:style>
  <w:style w:type="paragraph" w:customStyle="1" w:styleId="afffffff6">
    <w:name w:val="База сноски"/>
    <w:basedOn w:val="a1"/>
    <w:semiHidden/>
    <w:rsid w:val="00DD50A4"/>
    <w:pPr>
      <w:keepLines/>
      <w:spacing w:line="200" w:lineRule="atLeast"/>
      <w:ind w:left="1080" w:firstLine="709"/>
      <w:jc w:val="both"/>
    </w:pPr>
    <w:rPr>
      <w:rFonts w:ascii="Arial" w:hAnsi="Arial" w:cs="Arial"/>
      <w:spacing w:val="-5"/>
      <w:sz w:val="16"/>
      <w:szCs w:val="16"/>
      <w:lang w:eastAsia="en-US"/>
    </w:rPr>
  </w:style>
  <w:style w:type="paragraph" w:customStyle="1" w:styleId="afffffff7">
    <w:name w:val="Заголовок титульного листа"/>
    <w:basedOn w:val="afffffff2"/>
    <w:next w:val="a1"/>
    <w:semiHidden/>
    <w:rsid w:val="00DD50A4"/>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8">
    <w:name w:val="База верхнего колонтитула"/>
    <w:basedOn w:val="a1"/>
    <w:semiHidden/>
    <w:rsid w:val="00DD50A4"/>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9">
    <w:name w:val="Верхний колонтитул (четный)"/>
    <w:basedOn w:val="af7"/>
    <w:semiHidden/>
    <w:rsid w:val="00DD50A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a">
    <w:name w:val="Верхний колонтитул (первый)"/>
    <w:basedOn w:val="af7"/>
    <w:semiHidden/>
    <w:rsid w:val="00DD50A4"/>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b">
    <w:name w:val="Верхний колонтитул (нечетный)"/>
    <w:basedOn w:val="af7"/>
    <w:semiHidden/>
    <w:rsid w:val="00DD50A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База указателя"/>
    <w:basedOn w:val="a1"/>
    <w:semiHidden/>
    <w:rsid w:val="00DD50A4"/>
    <w:pPr>
      <w:spacing w:line="240" w:lineRule="atLeast"/>
      <w:ind w:left="360" w:hanging="360"/>
      <w:jc w:val="both"/>
    </w:pPr>
    <w:rPr>
      <w:rFonts w:ascii="Arial" w:hAnsi="Arial" w:cs="Arial"/>
      <w:spacing w:val="-5"/>
      <w:sz w:val="18"/>
      <w:szCs w:val="18"/>
      <w:lang w:eastAsia="en-US"/>
    </w:rPr>
  </w:style>
  <w:style w:type="character" w:customStyle="1" w:styleId="afffffffd">
    <w:name w:val="Вступление"/>
    <w:semiHidden/>
    <w:rsid w:val="00DD50A4"/>
    <w:rPr>
      <w:rFonts w:ascii="Arial Black" w:hAnsi="Arial Black" w:cs="Arial Black"/>
      <w:spacing w:val="-4"/>
      <w:sz w:val="18"/>
      <w:szCs w:val="18"/>
    </w:rPr>
  </w:style>
  <w:style w:type="paragraph" w:customStyle="1" w:styleId="afffffffe">
    <w:name w:val="Заголовок таблицы"/>
    <w:basedOn w:val="a1"/>
    <w:semiHidden/>
    <w:rsid w:val="00DD50A4"/>
    <w:pPr>
      <w:spacing w:before="60" w:line="360" w:lineRule="auto"/>
      <w:ind w:firstLine="709"/>
      <w:jc w:val="center"/>
    </w:pPr>
    <w:rPr>
      <w:rFonts w:ascii="Arial Black" w:hAnsi="Arial Black" w:cs="Arial Black"/>
      <w:spacing w:val="-5"/>
      <w:sz w:val="16"/>
      <w:szCs w:val="16"/>
      <w:lang w:eastAsia="en-US"/>
    </w:rPr>
  </w:style>
  <w:style w:type="paragraph" w:styleId="affffffff">
    <w:name w:val="Message Header"/>
    <w:basedOn w:val="a9"/>
    <w:link w:val="affffffff0"/>
    <w:semiHidden/>
    <w:rsid w:val="00DD50A4"/>
    <w:pPr>
      <w:keepLines/>
      <w:tabs>
        <w:tab w:val="left" w:pos="3600"/>
        <w:tab w:val="left" w:pos="4680"/>
      </w:tabs>
      <w:spacing w:line="280" w:lineRule="exact"/>
      <w:ind w:left="1080" w:right="2160" w:hanging="1080"/>
      <w:jc w:val="both"/>
    </w:pPr>
    <w:rPr>
      <w:rFonts w:ascii="Arial" w:eastAsia="Times New Roman" w:hAnsi="Arial"/>
      <w:sz w:val="22"/>
      <w:szCs w:val="22"/>
      <w:lang w:eastAsia="en-US"/>
    </w:rPr>
  </w:style>
  <w:style w:type="character" w:customStyle="1" w:styleId="affffffff0">
    <w:name w:val="Шапка Знак"/>
    <w:link w:val="affffffff"/>
    <w:semiHidden/>
    <w:rsid w:val="00DD50A4"/>
    <w:rPr>
      <w:rFonts w:ascii="Arial" w:eastAsia="Times New Roman" w:hAnsi="Arial" w:cs="Arial"/>
      <w:sz w:val="22"/>
      <w:szCs w:val="22"/>
      <w:lang w:eastAsia="en-US"/>
    </w:rPr>
  </w:style>
  <w:style w:type="character" w:customStyle="1" w:styleId="affffffff1">
    <w:name w:val="Девиз"/>
    <w:semiHidden/>
    <w:rsid w:val="00DD50A4"/>
    <w:rPr>
      <w:i/>
      <w:iCs/>
      <w:spacing w:val="-6"/>
      <w:sz w:val="24"/>
      <w:szCs w:val="24"/>
      <w:lang w:val="ru-RU"/>
    </w:rPr>
  </w:style>
  <w:style w:type="paragraph" w:customStyle="1" w:styleId="affffffff2">
    <w:name w:val="База оглавления"/>
    <w:basedOn w:val="a1"/>
    <w:semiHidden/>
    <w:rsid w:val="00DD50A4"/>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1"/>
    <w:link w:val="HTML6"/>
    <w:semiHidden/>
    <w:rsid w:val="00DD50A4"/>
    <w:pPr>
      <w:spacing w:line="360" w:lineRule="auto"/>
      <w:ind w:left="1080" w:firstLine="709"/>
      <w:jc w:val="both"/>
    </w:pPr>
    <w:rPr>
      <w:rFonts w:ascii="Arial" w:hAnsi="Arial"/>
      <w:i/>
      <w:iCs/>
      <w:spacing w:val="-5"/>
      <w:sz w:val="20"/>
      <w:szCs w:val="20"/>
      <w:lang w:eastAsia="en-US"/>
    </w:rPr>
  </w:style>
  <w:style w:type="character" w:customStyle="1" w:styleId="HTML6">
    <w:name w:val="Адрес HTML Знак"/>
    <w:link w:val="HTML5"/>
    <w:semiHidden/>
    <w:rsid w:val="00DD50A4"/>
    <w:rPr>
      <w:rFonts w:ascii="Arial" w:eastAsia="Times New Roman" w:hAnsi="Arial" w:cs="Arial"/>
      <w:i/>
      <w:iCs/>
      <w:spacing w:val="-5"/>
      <w:lang w:eastAsia="en-US"/>
    </w:rPr>
  </w:style>
  <w:style w:type="paragraph" w:styleId="affffffff3">
    <w:name w:val="envelope address"/>
    <w:basedOn w:val="a1"/>
    <w:semiHidden/>
    <w:rsid w:val="00DD50A4"/>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semiHidden/>
    <w:rsid w:val="00DD50A4"/>
    <w:rPr>
      <w:lang w:val="ru-RU"/>
    </w:rPr>
  </w:style>
  <w:style w:type="paragraph" w:styleId="affffffff4">
    <w:name w:val="Date"/>
    <w:basedOn w:val="a1"/>
    <w:next w:val="a1"/>
    <w:link w:val="affffffff5"/>
    <w:semiHidden/>
    <w:rsid w:val="00DD50A4"/>
    <w:pPr>
      <w:spacing w:line="360" w:lineRule="auto"/>
      <w:ind w:left="1080" w:firstLine="709"/>
      <w:jc w:val="both"/>
    </w:pPr>
    <w:rPr>
      <w:rFonts w:ascii="Arial" w:hAnsi="Arial"/>
      <w:spacing w:val="-5"/>
      <w:sz w:val="20"/>
      <w:szCs w:val="20"/>
      <w:lang w:eastAsia="en-US"/>
    </w:rPr>
  </w:style>
  <w:style w:type="character" w:customStyle="1" w:styleId="affffffff5">
    <w:name w:val="Дата Знак"/>
    <w:link w:val="affffffff4"/>
    <w:semiHidden/>
    <w:rsid w:val="00DD50A4"/>
    <w:rPr>
      <w:rFonts w:ascii="Arial" w:eastAsia="Times New Roman" w:hAnsi="Arial" w:cs="Arial"/>
      <w:spacing w:val="-5"/>
      <w:lang w:eastAsia="en-US"/>
    </w:rPr>
  </w:style>
  <w:style w:type="character" w:styleId="HTML8">
    <w:name w:val="HTML Keyboard"/>
    <w:semiHidden/>
    <w:rsid w:val="00DD50A4"/>
    <w:rPr>
      <w:rFonts w:ascii="Courier New" w:hAnsi="Courier New" w:cs="Courier New"/>
      <w:sz w:val="20"/>
      <w:szCs w:val="20"/>
      <w:lang w:val="ru-RU"/>
    </w:rPr>
  </w:style>
  <w:style w:type="character" w:styleId="HTML9">
    <w:name w:val="HTML Code"/>
    <w:semiHidden/>
    <w:rsid w:val="00DD50A4"/>
    <w:rPr>
      <w:rFonts w:ascii="Courier New" w:hAnsi="Courier New" w:cs="Courier New"/>
      <w:sz w:val="20"/>
      <w:szCs w:val="20"/>
      <w:lang w:val="ru-RU"/>
    </w:rPr>
  </w:style>
  <w:style w:type="paragraph" w:styleId="affffffff6">
    <w:name w:val="Body Text First Indent"/>
    <w:basedOn w:val="a9"/>
    <w:link w:val="affffffff7"/>
    <w:semiHidden/>
    <w:rsid w:val="00DD50A4"/>
    <w:pPr>
      <w:spacing w:line="360" w:lineRule="auto"/>
      <w:ind w:left="1080" w:firstLine="210"/>
      <w:jc w:val="both"/>
    </w:pPr>
    <w:rPr>
      <w:rFonts w:ascii="Arial" w:eastAsia="Times New Roman" w:hAnsi="Arial"/>
      <w:spacing w:val="-5"/>
      <w:lang w:eastAsia="en-US"/>
    </w:rPr>
  </w:style>
  <w:style w:type="character" w:customStyle="1" w:styleId="affffffff7">
    <w:name w:val="Красная строка Знак"/>
    <w:link w:val="affffffff6"/>
    <w:semiHidden/>
    <w:rsid w:val="00DD50A4"/>
    <w:rPr>
      <w:rFonts w:ascii="Arial" w:eastAsia="Times New Roman" w:hAnsi="Arial" w:cs="Arial"/>
      <w:spacing w:val="-5"/>
      <w:sz w:val="24"/>
      <w:szCs w:val="24"/>
      <w:lang w:eastAsia="en-US"/>
    </w:rPr>
  </w:style>
  <w:style w:type="paragraph" w:styleId="2f1">
    <w:name w:val="Body Text First Indent 2"/>
    <w:basedOn w:val="a7"/>
    <w:link w:val="2f2"/>
    <w:semiHidden/>
    <w:rsid w:val="00DD50A4"/>
    <w:pPr>
      <w:spacing w:after="120" w:line="360" w:lineRule="auto"/>
      <w:ind w:left="283" w:firstLine="210"/>
    </w:pPr>
    <w:rPr>
      <w:rFonts w:ascii="Arial" w:eastAsia="Times New Roman" w:hAnsi="Arial"/>
      <w:spacing w:val="-5"/>
      <w:lang w:eastAsia="en-US"/>
    </w:rPr>
  </w:style>
  <w:style w:type="character" w:customStyle="1" w:styleId="2f2">
    <w:name w:val="Красная строка 2 Знак"/>
    <w:link w:val="2f1"/>
    <w:semiHidden/>
    <w:rsid w:val="00DD50A4"/>
    <w:rPr>
      <w:rFonts w:ascii="Arial" w:eastAsia="Times New Roman" w:hAnsi="Arial" w:cs="Arial"/>
      <w:i/>
      <w:spacing w:val="-5"/>
      <w:sz w:val="20"/>
      <w:szCs w:val="20"/>
      <w:lang w:eastAsia="en-US"/>
    </w:rPr>
  </w:style>
  <w:style w:type="character" w:styleId="HTMLa">
    <w:name w:val="HTML Cite"/>
    <w:semiHidden/>
    <w:rsid w:val="00DD50A4"/>
    <w:rPr>
      <w:i/>
      <w:iCs/>
      <w:lang w:val="ru-RU"/>
    </w:rPr>
  </w:style>
  <w:style w:type="paragraph" w:customStyle="1" w:styleId="1ff7">
    <w:name w:val="Название объекта1"/>
    <w:basedOn w:val="a1"/>
    <w:semiHidden/>
    <w:rsid w:val="00DD50A4"/>
    <w:pPr>
      <w:spacing w:line="360" w:lineRule="auto"/>
      <w:ind w:left="1080" w:firstLine="709"/>
      <w:jc w:val="both"/>
    </w:pPr>
    <w:rPr>
      <w:rFonts w:ascii="Arial" w:hAnsi="Arial" w:cs="Arial"/>
      <w:spacing w:val="-5"/>
      <w:sz w:val="20"/>
      <w:szCs w:val="20"/>
    </w:rPr>
  </w:style>
  <w:style w:type="character" w:customStyle="1" w:styleId="1ff8">
    <w:name w:val="Знак1"/>
    <w:semiHidden/>
    <w:rsid w:val="00DD50A4"/>
    <w:rPr>
      <w:rFonts w:ascii="Arial" w:hAnsi="Arial" w:cs="Arial"/>
      <w:b/>
      <w:bCs/>
      <w:i/>
      <w:iCs/>
      <w:sz w:val="28"/>
      <w:szCs w:val="28"/>
      <w:lang w:val="ru-RU" w:eastAsia="ru-RU" w:bidi="ar-SA"/>
    </w:rPr>
  </w:style>
  <w:style w:type="paragraph" w:customStyle="1" w:styleId="220">
    <w:name w:val="Основной текст 22"/>
    <w:basedOn w:val="a1"/>
    <w:semiHidden/>
    <w:rsid w:val="00DD50A4"/>
    <w:pPr>
      <w:spacing w:line="360" w:lineRule="auto"/>
      <w:ind w:left="426" w:hanging="426"/>
      <w:jc w:val="both"/>
    </w:pPr>
    <w:rPr>
      <w:b/>
      <w:sz w:val="28"/>
      <w:szCs w:val="20"/>
    </w:rPr>
  </w:style>
  <w:style w:type="paragraph" w:customStyle="1" w:styleId="1ff9">
    <w:name w:val="Цитата1"/>
    <w:basedOn w:val="a1"/>
    <w:semiHidden/>
    <w:rsid w:val="00DD50A4"/>
    <w:pPr>
      <w:spacing w:line="360" w:lineRule="auto"/>
      <w:ind w:left="526" w:right="43" w:firstLine="709"/>
      <w:jc w:val="both"/>
    </w:pPr>
    <w:rPr>
      <w:sz w:val="28"/>
      <w:szCs w:val="20"/>
    </w:rPr>
  </w:style>
  <w:style w:type="paragraph" w:customStyle="1" w:styleId="1ffa">
    <w:name w:val="Маркированный список1"/>
    <w:basedOn w:val="a1"/>
    <w:semiHidden/>
    <w:rsid w:val="00DD50A4"/>
    <w:pPr>
      <w:spacing w:before="100" w:beforeAutospacing="1" w:after="100" w:afterAutospacing="1" w:line="360" w:lineRule="auto"/>
      <w:ind w:firstLine="709"/>
      <w:jc w:val="both"/>
    </w:pPr>
    <w:rPr>
      <w:sz w:val="28"/>
    </w:rPr>
  </w:style>
  <w:style w:type="paragraph" w:customStyle="1" w:styleId="1ffb">
    <w:name w:val="Нумерованный список1"/>
    <w:basedOn w:val="a1"/>
    <w:semiHidden/>
    <w:rsid w:val="00DD50A4"/>
    <w:pPr>
      <w:spacing w:before="100" w:beforeAutospacing="1" w:after="100" w:afterAutospacing="1" w:line="360" w:lineRule="auto"/>
      <w:ind w:firstLine="709"/>
      <w:jc w:val="both"/>
    </w:pPr>
    <w:rPr>
      <w:sz w:val="28"/>
    </w:rPr>
  </w:style>
  <w:style w:type="table" w:styleId="-10">
    <w:name w:val="Table Web 1"/>
    <w:basedOn w:val="a3"/>
    <w:semiHidden/>
    <w:rsid w:val="00DD50A4"/>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3"/>
    <w:semiHidden/>
    <w:rsid w:val="00DD50A4"/>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DD50A4"/>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8">
    <w:name w:val="Table Elegant"/>
    <w:basedOn w:val="a3"/>
    <w:semiHidden/>
    <w:rsid w:val="00DD50A4"/>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c">
    <w:name w:val="Table Subtle 1"/>
    <w:basedOn w:val="a3"/>
    <w:semiHidden/>
    <w:rsid w:val="00DD50A4"/>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3"/>
    <w:semiHidden/>
    <w:rsid w:val="00DD50A4"/>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d">
    <w:name w:val="Table Classic 1"/>
    <w:basedOn w:val="a3"/>
    <w:semiHidden/>
    <w:rsid w:val="00DD50A4"/>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3"/>
    <w:semiHidden/>
    <w:rsid w:val="00DD50A4"/>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3"/>
    <w:semiHidden/>
    <w:rsid w:val="00DD50A4"/>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3"/>
    <w:semiHidden/>
    <w:rsid w:val="00DD50A4"/>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e">
    <w:name w:val="Table 3D effects 1"/>
    <w:basedOn w:val="a3"/>
    <w:semiHidden/>
    <w:rsid w:val="00DD50A4"/>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3"/>
    <w:semiHidden/>
    <w:rsid w:val="00DD50A4"/>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3"/>
    <w:semiHidden/>
    <w:rsid w:val="00DD50A4"/>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
    <w:name w:val="Table Simple 1"/>
    <w:basedOn w:val="a3"/>
    <w:semiHidden/>
    <w:rsid w:val="00DD50A4"/>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3"/>
    <w:semiHidden/>
    <w:rsid w:val="00DD50A4"/>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semiHidden/>
    <w:rsid w:val="00DD50A4"/>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3"/>
    <w:semiHidden/>
    <w:rsid w:val="00DD50A4"/>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3"/>
    <w:semiHidden/>
    <w:rsid w:val="00DD50A4"/>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3"/>
    <w:semiHidden/>
    <w:rsid w:val="00DD50A4"/>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3"/>
    <w:semiHidden/>
    <w:rsid w:val="00DD50A4"/>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DD50A4"/>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DD50A4"/>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DD50A4"/>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DD50A4"/>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9">
    <w:name w:val="Table Contemporary"/>
    <w:basedOn w:val="a3"/>
    <w:semiHidden/>
    <w:rsid w:val="00DD50A4"/>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a">
    <w:name w:val="Table Professional"/>
    <w:basedOn w:val="a3"/>
    <w:semiHidden/>
    <w:rsid w:val="00DD50A4"/>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4"/>
    <w:semiHidden/>
    <w:rsid w:val="00DD50A4"/>
    <w:pPr>
      <w:numPr>
        <w:numId w:val="28"/>
      </w:numPr>
    </w:pPr>
  </w:style>
  <w:style w:type="table" w:styleId="1fff1">
    <w:name w:val="Table Columns 1"/>
    <w:basedOn w:val="a3"/>
    <w:semiHidden/>
    <w:rsid w:val="00DD50A4"/>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3"/>
    <w:semiHidden/>
    <w:rsid w:val="00DD50A4"/>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3"/>
    <w:semiHidden/>
    <w:rsid w:val="00DD50A4"/>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3"/>
    <w:semiHidden/>
    <w:rsid w:val="00DD50A4"/>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DD50A4"/>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3"/>
    <w:semiHidden/>
    <w:rsid w:val="00DD50A4"/>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3"/>
    <w:semiHidden/>
    <w:rsid w:val="00DD50A4"/>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DD50A4"/>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DD50A4"/>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DD50A4"/>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DD50A4"/>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DD50A4"/>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DD50A4"/>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b">
    <w:name w:val="Table Theme"/>
    <w:basedOn w:val="a3"/>
    <w:semiHidden/>
    <w:rsid w:val="00DD50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2">
    <w:name w:val="Table Colorful 1"/>
    <w:basedOn w:val="a3"/>
    <w:semiHidden/>
    <w:rsid w:val="00DD50A4"/>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3"/>
    <w:semiHidden/>
    <w:rsid w:val="00DD50A4"/>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3"/>
    <w:semiHidden/>
    <w:rsid w:val="00DD50A4"/>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c">
    <w:name w:val="Таблица"/>
    <w:basedOn w:val="a1"/>
    <w:semiHidden/>
    <w:rsid w:val="00DD50A4"/>
    <w:pPr>
      <w:jc w:val="both"/>
    </w:pPr>
  </w:style>
  <w:style w:type="character" w:customStyle="1" w:styleId="1fff3">
    <w:name w:val="Заголовок_1"/>
    <w:semiHidden/>
    <w:rsid w:val="00DD50A4"/>
    <w:rPr>
      <w:caps/>
    </w:rPr>
  </w:style>
  <w:style w:type="character" w:customStyle="1" w:styleId="1fff4">
    <w:name w:val="Маркированный_1 Знак Знак"/>
    <w:semiHidden/>
    <w:rsid w:val="00DD50A4"/>
    <w:rPr>
      <w:sz w:val="24"/>
      <w:szCs w:val="24"/>
      <w:lang w:val="ru-RU" w:eastAsia="ru-RU" w:bidi="ar-SA"/>
    </w:rPr>
  </w:style>
  <w:style w:type="character" w:customStyle="1" w:styleId="affffffffd">
    <w:name w:val="Подчеркнутый Знак Знак"/>
    <w:semiHidden/>
    <w:rsid w:val="00DD50A4"/>
    <w:rPr>
      <w:sz w:val="24"/>
      <w:szCs w:val="24"/>
      <w:u w:val="single"/>
      <w:lang w:val="ru-RU" w:eastAsia="ru-RU" w:bidi="ar-SA"/>
    </w:rPr>
  </w:style>
  <w:style w:type="paragraph" w:customStyle="1" w:styleId="1fff5">
    <w:name w:val="текст 1"/>
    <w:basedOn w:val="a1"/>
    <w:next w:val="a1"/>
    <w:semiHidden/>
    <w:rsid w:val="00DD50A4"/>
    <w:pPr>
      <w:ind w:firstLine="540"/>
      <w:jc w:val="both"/>
    </w:pPr>
    <w:rPr>
      <w:sz w:val="20"/>
    </w:rPr>
  </w:style>
  <w:style w:type="paragraph" w:customStyle="1" w:styleId="affffffffe">
    <w:name w:val="Заголовок таблици"/>
    <w:basedOn w:val="1fff5"/>
    <w:semiHidden/>
    <w:rsid w:val="00DD50A4"/>
    <w:rPr>
      <w:sz w:val="22"/>
    </w:rPr>
  </w:style>
  <w:style w:type="paragraph" w:customStyle="1" w:styleId="afffffffff">
    <w:name w:val="Номер таблици"/>
    <w:basedOn w:val="a1"/>
    <w:next w:val="a1"/>
    <w:semiHidden/>
    <w:rsid w:val="00DD50A4"/>
    <w:pPr>
      <w:jc w:val="right"/>
    </w:pPr>
    <w:rPr>
      <w:b/>
      <w:sz w:val="20"/>
    </w:rPr>
  </w:style>
  <w:style w:type="paragraph" w:customStyle="1" w:styleId="afffffffff0">
    <w:name w:val="Приложение"/>
    <w:basedOn w:val="a1"/>
    <w:next w:val="a1"/>
    <w:semiHidden/>
    <w:rsid w:val="00DD50A4"/>
    <w:pPr>
      <w:jc w:val="right"/>
    </w:pPr>
    <w:rPr>
      <w:sz w:val="20"/>
    </w:rPr>
  </w:style>
  <w:style w:type="paragraph" w:customStyle="1" w:styleId="afffffffff1">
    <w:name w:val="Обычный по таблице"/>
    <w:basedOn w:val="a1"/>
    <w:semiHidden/>
    <w:rsid w:val="00DD50A4"/>
  </w:style>
  <w:style w:type="paragraph" w:customStyle="1" w:styleId="font5">
    <w:name w:val="font5"/>
    <w:basedOn w:val="a1"/>
    <w:semiHidden/>
    <w:rsid w:val="00DD50A4"/>
    <w:pPr>
      <w:spacing w:before="100" w:beforeAutospacing="1" w:after="100" w:afterAutospacing="1"/>
    </w:pPr>
    <w:rPr>
      <w:sz w:val="20"/>
      <w:szCs w:val="20"/>
    </w:rPr>
  </w:style>
  <w:style w:type="paragraph" w:customStyle="1" w:styleId="font6">
    <w:name w:val="font6"/>
    <w:basedOn w:val="a1"/>
    <w:semiHidden/>
    <w:rsid w:val="00DD50A4"/>
    <w:pPr>
      <w:spacing w:before="100" w:beforeAutospacing="1" w:after="100" w:afterAutospacing="1"/>
    </w:pPr>
    <w:rPr>
      <w:b/>
      <w:bCs/>
      <w:sz w:val="22"/>
      <w:szCs w:val="22"/>
    </w:rPr>
  </w:style>
  <w:style w:type="paragraph" w:customStyle="1" w:styleId="xl24">
    <w:name w:val="xl24"/>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1"/>
    <w:semiHidden/>
    <w:rsid w:val="00DD50A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1"/>
    <w:semiHidden/>
    <w:rsid w:val="00DD50A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1"/>
    <w:semiHidden/>
    <w:rsid w:val="00DD50A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1"/>
    <w:semiHidden/>
    <w:rsid w:val="00DD50A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1"/>
    <w:semiHidden/>
    <w:rsid w:val="00DD50A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1"/>
    <w:semiHidden/>
    <w:rsid w:val="00DD50A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1"/>
    <w:semiHidden/>
    <w:rsid w:val="00DD50A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ff6">
    <w:name w:val="Нет списка1"/>
    <w:next w:val="a4"/>
    <w:semiHidden/>
    <w:rsid w:val="00DD50A4"/>
  </w:style>
  <w:style w:type="character" w:customStyle="1" w:styleId="1fff7">
    <w:name w:val="Маркированный_1 Знак Знак Знак"/>
    <w:semiHidden/>
    <w:rsid w:val="00DD50A4"/>
    <w:rPr>
      <w:sz w:val="24"/>
      <w:szCs w:val="24"/>
      <w:lang w:val="ru-RU" w:eastAsia="ru-RU" w:bidi="ar-SA"/>
    </w:rPr>
  </w:style>
  <w:style w:type="paragraph" w:customStyle="1" w:styleId="xl38">
    <w:name w:val="xl38"/>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1"/>
    <w:semiHidden/>
    <w:rsid w:val="00DD50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1"/>
    <w:semiHidden/>
    <w:rsid w:val="00DD50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semiHidden/>
    <w:rsid w:val="00DD50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1"/>
    <w:semiHidden/>
    <w:rsid w:val="00DD50A4"/>
    <w:pPr>
      <w:pBdr>
        <w:left w:val="single" w:sz="4" w:space="0" w:color="auto"/>
        <w:right w:val="single" w:sz="4" w:space="0" w:color="auto"/>
      </w:pBdr>
      <w:spacing w:before="100" w:beforeAutospacing="1" w:after="100" w:afterAutospacing="1"/>
      <w:jc w:val="center"/>
    </w:pPr>
  </w:style>
  <w:style w:type="paragraph" w:customStyle="1" w:styleId="xl52">
    <w:name w:val="xl52"/>
    <w:basedOn w:val="a1"/>
    <w:semiHidden/>
    <w:rsid w:val="00DD50A4"/>
    <w:pPr>
      <w:pBdr>
        <w:left w:val="single" w:sz="4" w:space="0" w:color="auto"/>
        <w:right w:val="single" w:sz="4" w:space="0" w:color="auto"/>
      </w:pBdr>
      <w:spacing w:before="100" w:beforeAutospacing="1" w:after="100" w:afterAutospacing="1"/>
    </w:pPr>
  </w:style>
  <w:style w:type="paragraph" w:customStyle="1" w:styleId="xl53">
    <w:name w:val="xl53"/>
    <w:basedOn w:val="a1"/>
    <w:semiHidden/>
    <w:rsid w:val="00DD50A4"/>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1"/>
    <w:semiHidden/>
    <w:rsid w:val="00DD50A4"/>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1"/>
    <w:semiHidden/>
    <w:rsid w:val="00DD50A4"/>
    <w:pPr>
      <w:pBdr>
        <w:left w:val="single" w:sz="4" w:space="0" w:color="auto"/>
        <w:right w:val="single" w:sz="4" w:space="0" w:color="auto"/>
      </w:pBdr>
      <w:spacing w:before="100" w:beforeAutospacing="1" w:after="100" w:afterAutospacing="1"/>
    </w:pPr>
    <w:rPr>
      <w:b/>
      <w:bCs/>
    </w:rPr>
  </w:style>
  <w:style w:type="character" w:customStyle="1" w:styleId="afffffffff2">
    <w:name w:val="Знак Знак Знак Знак"/>
    <w:semiHidden/>
    <w:rsid w:val="00DD50A4"/>
    <w:rPr>
      <w:sz w:val="24"/>
      <w:szCs w:val="24"/>
      <w:lang w:val="ru-RU" w:eastAsia="ru-RU" w:bidi="ar-SA"/>
    </w:rPr>
  </w:style>
  <w:style w:type="character" w:customStyle="1" w:styleId="afffffffff3">
    <w:name w:val="Знак"/>
    <w:semiHidden/>
    <w:rsid w:val="00DD50A4"/>
    <w:rPr>
      <w:sz w:val="24"/>
      <w:szCs w:val="24"/>
      <w:lang w:val="ru-RU" w:eastAsia="ru-RU" w:bidi="ar-SA"/>
    </w:rPr>
  </w:style>
  <w:style w:type="paragraph" w:customStyle="1" w:styleId="xl23">
    <w:name w:val="xl23"/>
    <w:basedOn w:val="a1"/>
    <w:semiHidden/>
    <w:rsid w:val="00DD50A4"/>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4"/>
    <w:next w:val="111111"/>
    <w:semiHidden/>
    <w:rsid w:val="00DD50A4"/>
    <w:pPr>
      <w:numPr>
        <w:numId w:val="8"/>
      </w:numPr>
    </w:pPr>
  </w:style>
  <w:style w:type="numbering" w:customStyle="1" w:styleId="1ai1">
    <w:name w:val="1 / a / i1"/>
    <w:basedOn w:val="a4"/>
    <w:next w:val="1ai"/>
    <w:semiHidden/>
    <w:rsid w:val="00DD50A4"/>
    <w:pPr>
      <w:numPr>
        <w:numId w:val="13"/>
      </w:numPr>
    </w:pPr>
  </w:style>
  <w:style w:type="numbering" w:customStyle="1" w:styleId="11">
    <w:name w:val="Статья / Раздел1"/>
    <w:basedOn w:val="a4"/>
    <w:next w:val="a"/>
    <w:semiHidden/>
    <w:rsid w:val="00DD50A4"/>
    <w:pPr>
      <w:numPr>
        <w:numId w:val="14"/>
      </w:numPr>
    </w:pPr>
  </w:style>
  <w:style w:type="character" w:customStyle="1" w:styleId="3f4">
    <w:name w:val="Знак3 Знак Знак"/>
    <w:semiHidden/>
    <w:rsid w:val="00DD50A4"/>
    <w:rPr>
      <w:b/>
      <w:sz w:val="24"/>
      <w:szCs w:val="24"/>
      <w:u w:val="single"/>
      <w:lang w:val="ru-RU" w:eastAsia="ru-RU" w:bidi="ar-SA"/>
    </w:rPr>
  </w:style>
  <w:style w:type="character" w:customStyle="1" w:styleId="afffffffff4">
    <w:name w:val="Подчеркнутый Знак Знак Знак"/>
    <w:semiHidden/>
    <w:rsid w:val="00DD50A4"/>
    <w:rPr>
      <w:sz w:val="24"/>
      <w:szCs w:val="24"/>
      <w:u w:val="single"/>
      <w:lang w:val="ru-RU" w:eastAsia="ru-RU" w:bidi="ar-SA"/>
    </w:rPr>
  </w:style>
  <w:style w:type="character" w:customStyle="1" w:styleId="1fff8">
    <w:name w:val="Маркированный_1 Знак Знак Знак Знак"/>
    <w:semiHidden/>
    <w:rsid w:val="00DD50A4"/>
    <w:rPr>
      <w:sz w:val="24"/>
      <w:szCs w:val="24"/>
      <w:lang w:val="ru-RU" w:eastAsia="ru-RU" w:bidi="ar-SA"/>
    </w:rPr>
  </w:style>
  <w:style w:type="character" w:customStyle="1" w:styleId="2fa">
    <w:name w:val="Знак2 Знак Знак"/>
    <w:semiHidden/>
    <w:rsid w:val="00DD50A4"/>
    <w:rPr>
      <w:b/>
      <w:bCs/>
      <w:sz w:val="24"/>
      <w:szCs w:val="24"/>
      <w:lang w:val="ru-RU" w:eastAsia="ru-RU" w:bidi="ar-SA"/>
    </w:rPr>
  </w:style>
  <w:style w:type="character" w:customStyle="1" w:styleId="1fff9">
    <w:name w:val="Подчеркнутый Знак Знак1"/>
    <w:semiHidden/>
    <w:rsid w:val="00DD50A4"/>
    <w:rPr>
      <w:sz w:val="24"/>
      <w:szCs w:val="24"/>
      <w:u w:val="single"/>
      <w:lang w:val="ru-RU" w:eastAsia="ru-RU" w:bidi="ar-SA"/>
    </w:rPr>
  </w:style>
  <w:style w:type="character" w:customStyle="1" w:styleId="1fffa">
    <w:name w:val="Знак1 Знак Знак"/>
    <w:semiHidden/>
    <w:rsid w:val="00DD50A4"/>
    <w:rPr>
      <w:sz w:val="24"/>
      <w:szCs w:val="24"/>
      <w:lang w:val="ru-RU" w:eastAsia="ru-RU" w:bidi="ar-SA"/>
    </w:rPr>
  </w:style>
  <w:style w:type="character" w:customStyle="1" w:styleId="2fb">
    <w:name w:val="Знак2"/>
    <w:semiHidden/>
    <w:rsid w:val="00DD50A4"/>
    <w:rPr>
      <w:b/>
      <w:bCs/>
      <w:sz w:val="24"/>
      <w:szCs w:val="24"/>
      <w:lang w:val="ru-RU" w:eastAsia="ru-RU" w:bidi="ar-SA"/>
    </w:rPr>
  </w:style>
  <w:style w:type="numbering" w:customStyle="1" w:styleId="2fc">
    <w:name w:val="Нет списка2"/>
    <w:next w:val="a4"/>
    <w:semiHidden/>
    <w:rsid w:val="00DD50A4"/>
  </w:style>
  <w:style w:type="numbering" w:customStyle="1" w:styleId="1111112">
    <w:name w:val="1 / 1.1 / 1.1.12"/>
    <w:basedOn w:val="a4"/>
    <w:next w:val="111111"/>
    <w:semiHidden/>
    <w:rsid w:val="00DD50A4"/>
    <w:pPr>
      <w:numPr>
        <w:numId w:val="10"/>
      </w:numPr>
    </w:pPr>
  </w:style>
  <w:style w:type="numbering" w:customStyle="1" w:styleId="1ai2">
    <w:name w:val="1 / a / i2"/>
    <w:basedOn w:val="a4"/>
    <w:next w:val="1ai"/>
    <w:semiHidden/>
    <w:rsid w:val="00DD50A4"/>
    <w:pPr>
      <w:numPr>
        <w:numId w:val="11"/>
      </w:numPr>
    </w:pPr>
  </w:style>
  <w:style w:type="numbering" w:customStyle="1" w:styleId="2">
    <w:name w:val="Статья / Раздел2"/>
    <w:basedOn w:val="a4"/>
    <w:next w:val="a"/>
    <w:semiHidden/>
    <w:rsid w:val="00DD50A4"/>
    <w:pPr>
      <w:numPr>
        <w:numId w:val="12"/>
      </w:numPr>
    </w:pPr>
  </w:style>
  <w:style w:type="paragraph" w:customStyle="1" w:styleId="S10">
    <w:name w:val="S_Заголовок 1"/>
    <w:basedOn w:val="1ff2"/>
    <w:autoRedefine/>
    <w:rsid w:val="00C24FA5"/>
    <w:pPr>
      <w:spacing w:line="240" w:lineRule="auto"/>
      <w:ind w:left="1080" w:firstLine="0"/>
    </w:pPr>
    <w:rPr>
      <w:b w:val="0"/>
    </w:rPr>
  </w:style>
  <w:style w:type="paragraph" w:customStyle="1" w:styleId="S20">
    <w:name w:val="S_Заголовок 2"/>
    <w:basedOn w:val="20"/>
    <w:link w:val="S21"/>
    <w:autoRedefine/>
    <w:rsid w:val="002A7C1E"/>
    <w:pPr>
      <w:keepNext w:val="0"/>
      <w:spacing w:before="0" w:after="0" w:line="360" w:lineRule="auto"/>
      <w:jc w:val="center"/>
    </w:pPr>
    <w:rPr>
      <w:rFonts w:ascii="Times New Roman" w:hAnsi="Times New Roman"/>
      <w:bCs w:val="0"/>
      <w:i w:val="0"/>
      <w:iCs w:val="0"/>
      <w:sz w:val="24"/>
      <w:szCs w:val="24"/>
      <w:lang w:eastAsia="en-US"/>
    </w:rPr>
  </w:style>
  <w:style w:type="paragraph" w:customStyle="1" w:styleId="S32">
    <w:name w:val="S_Нмерованный_3"/>
    <w:basedOn w:val="3"/>
    <w:link w:val="S33"/>
    <w:autoRedefine/>
    <w:rsid w:val="00DD50A4"/>
    <w:pPr>
      <w:keepNext w:val="0"/>
      <w:spacing w:before="0" w:after="0" w:line="360" w:lineRule="auto"/>
      <w:jc w:val="center"/>
    </w:pPr>
    <w:rPr>
      <w:rFonts w:ascii="Times New Roman" w:hAnsi="Times New Roman"/>
      <w:b w:val="0"/>
      <w:bCs w:val="0"/>
      <w:sz w:val="24"/>
      <w:szCs w:val="24"/>
    </w:rPr>
  </w:style>
  <w:style w:type="paragraph" w:customStyle="1" w:styleId="S34">
    <w:name w:val="S_Заголовок 3"/>
    <w:basedOn w:val="20"/>
    <w:next w:val="S10"/>
    <w:link w:val="S35"/>
    <w:rsid w:val="00C24FA5"/>
    <w:pPr>
      <w:spacing w:before="0" w:after="0"/>
      <w:jc w:val="center"/>
    </w:pPr>
    <w:rPr>
      <w:rFonts w:ascii="Times New Roman" w:hAnsi="Times New Roman"/>
      <w:i w:val="0"/>
      <w:sz w:val="24"/>
      <w:szCs w:val="24"/>
    </w:rPr>
  </w:style>
  <w:style w:type="character" w:customStyle="1" w:styleId="S35">
    <w:name w:val="S_Заголовок 3 Знак"/>
    <w:link w:val="S34"/>
    <w:rsid w:val="00C24FA5"/>
    <w:rPr>
      <w:rFonts w:eastAsia="Times New Roman"/>
      <w:b/>
      <w:bCs/>
      <w:iCs/>
      <w:sz w:val="24"/>
      <w:szCs w:val="24"/>
    </w:rPr>
  </w:style>
  <w:style w:type="paragraph" w:customStyle="1" w:styleId="S0">
    <w:name w:val="S_Маркированный"/>
    <w:basedOn w:val="afffa"/>
    <w:link w:val="Sa"/>
    <w:autoRedefine/>
    <w:rsid w:val="00DD50A4"/>
    <w:pPr>
      <w:numPr>
        <w:numId w:val="17"/>
      </w:numPr>
      <w:tabs>
        <w:tab w:val="left" w:pos="1260"/>
      </w:tabs>
      <w:spacing w:line="360" w:lineRule="auto"/>
      <w:contextualSpacing w:val="0"/>
    </w:pPr>
  </w:style>
  <w:style w:type="paragraph" w:customStyle="1" w:styleId="Sb">
    <w:name w:val="S_Титульный"/>
    <w:basedOn w:val="afffffff7"/>
    <w:rsid w:val="00DD50A4"/>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8">
    <w:name w:val="Маркированный_1 Знак1"/>
    <w:basedOn w:val="a2"/>
    <w:semiHidden/>
    <w:rsid w:val="00DD50A4"/>
  </w:style>
  <w:style w:type="character" w:customStyle="1" w:styleId="S33">
    <w:name w:val="S_Нмерованный_3 Знак Знак"/>
    <w:link w:val="S32"/>
    <w:rsid w:val="00DD50A4"/>
    <w:rPr>
      <w:rFonts w:eastAsia="Times New Roman"/>
      <w:sz w:val="24"/>
      <w:szCs w:val="24"/>
    </w:rPr>
  </w:style>
  <w:style w:type="paragraph" w:customStyle="1" w:styleId="xl56">
    <w:name w:val="xl56"/>
    <w:basedOn w:val="a1"/>
    <w:semiHidden/>
    <w:rsid w:val="00DD50A4"/>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1"/>
    <w:semiHidden/>
    <w:rsid w:val="00DD50A4"/>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8">
    <w:name w:val="xl58"/>
    <w:basedOn w:val="a1"/>
    <w:semiHidden/>
    <w:rsid w:val="00DD50A4"/>
    <w:pPr>
      <w:widowControl w:val="0"/>
      <w:pBdr>
        <w:top w:val="single" w:sz="4" w:space="0" w:color="auto"/>
        <w:bottom w:val="single" w:sz="4" w:space="0" w:color="auto"/>
        <w:right w:val="single" w:sz="4" w:space="0" w:color="auto"/>
      </w:pBdr>
      <w:adjustRightInd w:val="0"/>
      <w:spacing w:before="100" w:beforeAutospacing="1" w:after="100" w:afterAutospacing="1"/>
      <w:jc w:val="center"/>
      <w:textAlignment w:val="baseline"/>
    </w:pPr>
    <w:rPr>
      <w:sz w:val="22"/>
      <w:szCs w:val="22"/>
    </w:rPr>
  </w:style>
  <w:style w:type="paragraph" w:customStyle="1" w:styleId="xl59">
    <w:name w:val="xl59"/>
    <w:basedOn w:val="a1"/>
    <w:semiHidden/>
    <w:rsid w:val="00DD50A4"/>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1"/>
    <w:semiHidden/>
    <w:rsid w:val="00DD50A4"/>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1"/>
    <w:semiHidden/>
    <w:rsid w:val="00DD50A4"/>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1"/>
    <w:semiHidden/>
    <w:rsid w:val="00DD50A4"/>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paragraph" w:customStyle="1" w:styleId="xl63">
    <w:name w:val="xl63"/>
    <w:basedOn w:val="a1"/>
    <w:semiHidden/>
    <w:rsid w:val="00DD50A4"/>
    <w:pPr>
      <w:widowControl w:val="0"/>
      <w:pBdr>
        <w:bottom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4">
    <w:name w:val="xl64"/>
    <w:basedOn w:val="a1"/>
    <w:semiHidden/>
    <w:rsid w:val="00DD50A4"/>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jc w:val="center"/>
      <w:textAlignment w:val="center"/>
    </w:pPr>
    <w:rPr>
      <w:sz w:val="22"/>
      <w:szCs w:val="22"/>
    </w:rPr>
  </w:style>
  <w:style w:type="paragraph" w:customStyle="1" w:styleId="xl65">
    <w:name w:val="xl65"/>
    <w:basedOn w:val="a1"/>
    <w:semiHidden/>
    <w:rsid w:val="00DD50A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6">
    <w:name w:val="xl66"/>
    <w:basedOn w:val="a1"/>
    <w:semiHidden/>
    <w:rsid w:val="00DD50A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16"/>
      <w:szCs w:val="16"/>
    </w:rPr>
  </w:style>
  <w:style w:type="paragraph" w:customStyle="1" w:styleId="xl67">
    <w:name w:val="xl67"/>
    <w:basedOn w:val="a1"/>
    <w:semiHidden/>
    <w:rsid w:val="00DD50A4"/>
    <w:pPr>
      <w:widowControl w:val="0"/>
      <w:pBdr>
        <w:top w:val="single" w:sz="4" w:space="0" w:color="auto"/>
        <w:lef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8">
    <w:name w:val="xl68"/>
    <w:basedOn w:val="a1"/>
    <w:semiHidden/>
    <w:rsid w:val="00DD50A4"/>
    <w:pPr>
      <w:widowControl w:val="0"/>
      <w:pBdr>
        <w:top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9">
    <w:name w:val="xl69"/>
    <w:basedOn w:val="a1"/>
    <w:semiHidden/>
    <w:rsid w:val="00DD50A4"/>
    <w:pPr>
      <w:widowControl w:val="0"/>
      <w:pBdr>
        <w:top w:val="single" w:sz="4" w:space="0" w:color="auto"/>
        <w:righ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70">
    <w:name w:val="xl70"/>
    <w:basedOn w:val="a1"/>
    <w:semiHidden/>
    <w:rsid w:val="00DD50A4"/>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1">
    <w:name w:val="xl71"/>
    <w:basedOn w:val="a1"/>
    <w:semiHidden/>
    <w:rsid w:val="00DD50A4"/>
    <w:pPr>
      <w:widowControl w:val="0"/>
      <w:pBdr>
        <w:top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2">
    <w:name w:val="xl72"/>
    <w:basedOn w:val="a1"/>
    <w:semiHidden/>
    <w:rsid w:val="00DD50A4"/>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3">
    <w:name w:val="xl73"/>
    <w:basedOn w:val="a1"/>
    <w:semiHidden/>
    <w:rsid w:val="00DD50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1"/>
    <w:semiHidden/>
    <w:rsid w:val="00DD50A4"/>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5">
    <w:name w:val="xl75"/>
    <w:basedOn w:val="a1"/>
    <w:semiHidden/>
    <w:rsid w:val="00DD50A4"/>
    <w:pPr>
      <w:pBdr>
        <w:top w:val="single" w:sz="4" w:space="0" w:color="auto"/>
        <w:bottom w:val="single" w:sz="4" w:space="0" w:color="auto"/>
      </w:pBdr>
      <w:spacing w:before="100" w:beforeAutospacing="1" w:after="100" w:afterAutospacing="1"/>
      <w:textAlignment w:val="center"/>
    </w:pPr>
  </w:style>
  <w:style w:type="paragraph" w:customStyle="1" w:styleId="xl76">
    <w:name w:val="xl76"/>
    <w:basedOn w:val="a1"/>
    <w:semiHidden/>
    <w:rsid w:val="00DD50A4"/>
    <w:pPr>
      <w:pBdr>
        <w:top w:val="single" w:sz="4" w:space="0" w:color="auto"/>
        <w:bottom w:val="single" w:sz="4" w:space="0" w:color="auto"/>
        <w:right w:val="single" w:sz="4" w:space="0" w:color="auto"/>
      </w:pBdr>
      <w:spacing w:before="100" w:beforeAutospacing="1" w:after="100" w:afterAutospacing="1"/>
      <w:textAlignment w:val="center"/>
    </w:pPr>
  </w:style>
  <w:style w:type="character" w:customStyle="1" w:styleId="1fffb">
    <w:name w:val="Заголовок_1 Знак Знак Знак Знак"/>
    <w:semiHidden/>
    <w:rsid w:val="00DD50A4"/>
    <w:rPr>
      <w:b/>
      <w:caps/>
      <w:sz w:val="24"/>
      <w:szCs w:val="24"/>
      <w:lang w:val="ru-RU" w:eastAsia="ru-RU" w:bidi="ar-SA"/>
    </w:rPr>
  </w:style>
  <w:style w:type="paragraph" w:customStyle="1" w:styleId="13">
    <w:name w:val="Таблица 1 + Обычный"/>
    <w:basedOn w:val="a1"/>
    <w:autoRedefine/>
    <w:semiHidden/>
    <w:rsid w:val="00DD50A4"/>
    <w:pPr>
      <w:numPr>
        <w:numId w:val="16"/>
      </w:numPr>
      <w:spacing w:line="360" w:lineRule="auto"/>
      <w:jc w:val="right"/>
    </w:pPr>
  </w:style>
  <w:style w:type="paragraph" w:customStyle="1" w:styleId="afffffffff5">
    <w:name w:val="Заголовок таблицы + Обычный"/>
    <w:basedOn w:val="a1"/>
    <w:link w:val="afffffffff6"/>
    <w:autoRedefine/>
    <w:semiHidden/>
    <w:rsid w:val="00DD50A4"/>
    <w:pPr>
      <w:spacing w:line="360" w:lineRule="auto"/>
      <w:ind w:firstLine="720"/>
      <w:jc w:val="center"/>
    </w:pPr>
    <w:rPr>
      <w:u w:val="single"/>
    </w:rPr>
  </w:style>
  <w:style w:type="character" w:customStyle="1" w:styleId="Sa">
    <w:name w:val="S_Маркированный Знак Знак"/>
    <w:link w:val="S0"/>
    <w:rsid w:val="00DD50A4"/>
    <w:rPr>
      <w:rFonts w:eastAsia="Times New Roman"/>
      <w:sz w:val="24"/>
      <w:szCs w:val="24"/>
    </w:rPr>
  </w:style>
  <w:style w:type="character" w:customStyle="1" w:styleId="3f5">
    <w:name w:val="Знак3 Знак Знак Знак"/>
    <w:semiHidden/>
    <w:rsid w:val="00DD50A4"/>
    <w:rPr>
      <w:b/>
      <w:sz w:val="24"/>
      <w:szCs w:val="24"/>
      <w:u w:val="single"/>
      <w:lang w:val="ru-RU" w:eastAsia="ru-RU" w:bidi="ar-SA"/>
    </w:rPr>
  </w:style>
  <w:style w:type="paragraph" w:customStyle="1" w:styleId="10">
    <w:name w:val="Рисунок 1 + Обычный"/>
    <w:basedOn w:val="13"/>
    <w:autoRedefine/>
    <w:semiHidden/>
    <w:rsid w:val="00DD50A4"/>
    <w:pPr>
      <w:numPr>
        <w:numId w:val="15"/>
      </w:numPr>
    </w:pPr>
    <w:rPr>
      <w:lang w:val="en-US"/>
    </w:rPr>
  </w:style>
  <w:style w:type="character" w:customStyle="1" w:styleId="afffffffff6">
    <w:name w:val="Заголовок таблицы + Обычный Знак"/>
    <w:link w:val="afffffffff5"/>
    <w:semiHidden/>
    <w:rsid w:val="00DD50A4"/>
    <w:rPr>
      <w:rFonts w:eastAsia="Times New Roman"/>
      <w:sz w:val="24"/>
      <w:szCs w:val="24"/>
      <w:u w:val="single"/>
    </w:rPr>
  </w:style>
  <w:style w:type="character" w:customStyle="1" w:styleId="afffffffff7">
    <w:name w:val="Обычный в таблице Знак Знак"/>
    <w:semiHidden/>
    <w:rsid w:val="00DD50A4"/>
    <w:rPr>
      <w:sz w:val="24"/>
      <w:szCs w:val="24"/>
      <w:lang w:val="ru-RU" w:eastAsia="ru-RU" w:bidi="ar-SA"/>
    </w:rPr>
  </w:style>
  <w:style w:type="character" w:customStyle="1" w:styleId="afffffffff8">
    <w:name w:val="Подчеркнутый Знак Знак Знак Знак"/>
    <w:semiHidden/>
    <w:rsid w:val="00DD50A4"/>
    <w:rPr>
      <w:sz w:val="24"/>
      <w:szCs w:val="24"/>
      <w:u w:val="single"/>
      <w:lang w:val="ru-RU" w:eastAsia="ru-RU" w:bidi="ar-SA"/>
    </w:rPr>
  </w:style>
  <w:style w:type="character" w:customStyle="1" w:styleId="1fffc">
    <w:name w:val="Маркированный_1 Знак Знак Знак Знак Знак"/>
    <w:semiHidden/>
    <w:rsid w:val="00DD50A4"/>
    <w:rPr>
      <w:sz w:val="24"/>
      <w:szCs w:val="24"/>
      <w:lang w:val="ru-RU" w:eastAsia="ru-RU" w:bidi="ar-SA"/>
    </w:rPr>
  </w:style>
  <w:style w:type="character" w:customStyle="1" w:styleId="1fffd">
    <w:name w:val="Заголовок_1 Знак Знак Знак Знак Знак"/>
    <w:semiHidden/>
    <w:rsid w:val="00DD50A4"/>
    <w:rPr>
      <w:b/>
      <w:caps/>
      <w:sz w:val="24"/>
      <w:szCs w:val="24"/>
      <w:lang w:val="ru-RU" w:eastAsia="ru-RU" w:bidi="ar-SA"/>
    </w:rPr>
  </w:style>
  <w:style w:type="paragraph" w:customStyle="1" w:styleId="xl77">
    <w:name w:val="xl77"/>
    <w:basedOn w:val="a1"/>
    <w:semiHidden/>
    <w:rsid w:val="00DD50A4"/>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8">
    <w:name w:val="xl78"/>
    <w:basedOn w:val="a1"/>
    <w:semiHidden/>
    <w:rsid w:val="00DD50A4"/>
    <w:pPr>
      <w:pBdr>
        <w:top w:val="single" w:sz="4" w:space="0" w:color="auto"/>
      </w:pBdr>
      <w:spacing w:before="100" w:beforeAutospacing="1" w:after="100" w:afterAutospacing="1"/>
      <w:jc w:val="center"/>
      <w:textAlignment w:val="center"/>
    </w:pPr>
    <w:rPr>
      <w:b/>
      <w:bCs/>
    </w:rPr>
  </w:style>
  <w:style w:type="paragraph" w:customStyle="1" w:styleId="xl79">
    <w:name w:val="xl79"/>
    <w:basedOn w:val="a1"/>
    <w:semiHidden/>
    <w:rsid w:val="00DD50A4"/>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1"/>
    <w:semiHidden/>
    <w:rsid w:val="00DD50A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afffffffff9">
    <w:name w:val="В таблице"/>
    <w:basedOn w:val="a1"/>
    <w:semiHidden/>
    <w:rsid w:val="00DD50A4"/>
    <w:pPr>
      <w:spacing w:line="360" w:lineRule="auto"/>
      <w:jc w:val="center"/>
    </w:pPr>
  </w:style>
  <w:style w:type="paragraph" w:customStyle="1" w:styleId="Sc">
    <w:name w:val="S_Заголовок таблицы"/>
    <w:basedOn w:val="a1"/>
    <w:rsid w:val="00DD50A4"/>
    <w:pPr>
      <w:spacing w:line="360" w:lineRule="auto"/>
      <w:ind w:firstLine="709"/>
      <w:jc w:val="center"/>
    </w:pPr>
    <w:rPr>
      <w:u w:val="single"/>
    </w:rPr>
  </w:style>
  <w:style w:type="paragraph" w:customStyle="1" w:styleId="Sd">
    <w:name w:val="S_Обычный с подчеркиванием"/>
    <w:basedOn w:val="a1"/>
    <w:link w:val="Se"/>
    <w:rsid w:val="00DD50A4"/>
    <w:pPr>
      <w:spacing w:line="360" w:lineRule="auto"/>
      <w:ind w:firstLine="709"/>
      <w:jc w:val="both"/>
    </w:pPr>
    <w:rPr>
      <w:u w:val="single"/>
    </w:rPr>
  </w:style>
  <w:style w:type="character" w:customStyle="1" w:styleId="Se">
    <w:name w:val="S_Обычный с подчеркиванием Знак"/>
    <w:link w:val="Sd"/>
    <w:rsid w:val="00DD50A4"/>
    <w:rPr>
      <w:rFonts w:eastAsia="Times New Roman"/>
      <w:sz w:val="24"/>
      <w:szCs w:val="24"/>
      <w:u w:val="single"/>
    </w:rPr>
  </w:style>
  <w:style w:type="paragraph" w:customStyle="1" w:styleId="S4">
    <w:name w:val="S_рисунок"/>
    <w:basedOn w:val="a1"/>
    <w:rsid w:val="00DD50A4"/>
    <w:pPr>
      <w:numPr>
        <w:numId w:val="18"/>
      </w:numPr>
      <w:tabs>
        <w:tab w:val="clear" w:pos="2149"/>
        <w:tab w:val="num" w:pos="360"/>
      </w:tabs>
      <w:spacing w:line="360" w:lineRule="auto"/>
      <w:ind w:left="0" w:firstLine="0"/>
      <w:jc w:val="right"/>
    </w:pPr>
  </w:style>
  <w:style w:type="paragraph" w:customStyle="1" w:styleId="S">
    <w:name w:val="S_Таблица"/>
    <w:basedOn w:val="a1"/>
    <w:rsid w:val="00DD50A4"/>
    <w:pPr>
      <w:numPr>
        <w:numId w:val="19"/>
      </w:numPr>
      <w:tabs>
        <w:tab w:val="clear" w:pos="1440"/>
        <w:tab w:val="num" w:pos="360"/>
      </w:tabs>
      <w:spacing w:line="360" w:lineRule="auto"/>
      <w:ind w:left="0" w:right="-158" w:firstLine="0"/>
      <w:jc w:val="right"/>
    </w:pPr>
  </w:style>
  <w:style w:type="paragraph" w:customStyle="1" w:styleId="afffffffffa">
    <w:name w:val="_Обычный"/>
    <w:basedOn w:val="a1"/>
    <w:semiHidden/>
    <w:rsid w:val="00DD50A4"/>
    <w:pPr>
      <w:spacing w:line="360" w:lineRule="auto"/>
      <w:ind w:firstLine="709"/>
      <w:jc w:val="both"/>
    </w:pPr>
  </w:style>
  <w:style w:type="paragraph" w:customStyle="1" w:styleId="1fffe">
    <w:name w:val="Заголов1"/>
    <w:basedOn w:val="ConsPlusTitle"/>
    <w:semiHidden/>
    <w:rsid w:val="00DD50A4"/>
    <w:pPr>
      <w:widowControl/>
      <w:spacing w:line="360" w:lineRule="auto"/>
      <w:jc w:val="center"/>
    </w:pPr>
    <w:rPr>
      <w:rFonts w:ascii="Arial" w:hAnsi="Arial" w:cs="Arial"/>
      <w:sz w:val="28"/>
      <w:szCs w:val="28"/>
    </w:rPr>
  </w:style>
  <w:style w:type="paragraph" w:customStyle="1" w:styleId="S5">
    <w:name w:val="S_Нумерованный"/>
    <w:basedOn w:val="S20"/>
    <w:link w:val="Sf"/>
    <w:autoRedefine/>
    <w:rsid w:val="00DD50A4"/>
    <w:pPr>
      <w:numPr>
        <w:ilvl w:val="1"/>
        <w:numId w:val="20"/>
      </w:numPr>
      <w:tabs>
        <w:tab w:val="clear" w:pos="1287"/>
        <w:tab w:val="num" w:pos="360"/>
      </w:tabs>
      <w:ind w:left="1800" w:hanging="360"/>
      <w:jc w:val="both"/>
    </w:pPr>
    <w:rPr>
      <w:b w:val="0"/>
    </w:rPr>
  </w:style>
  <w:style w:type="paragraph" w:customStyle="1" w:styleId="S2">
    <w:name w:val="S_Нумерованный_2"/>
    <w:basedOn w:val="a1"/>
    <w:autoRedefine/>
    <w:rsid w:val="00DD50A4"/>
    <w:pPr>
      <w:numPr>
        <w:ilvl w:val="2"/>
        <w:numId w:val="21"/>
      </w:numPr>
      <w:spacing w:line="360" w:lineRule="auto"/>
      <w:jc w:val="both"/>
    </w:pPr>
    <w:rPr>
      <w:rFonts w:cs="Arial"/>
    </w:rPr>
  </w:style>
  <w:style w:type="paragraph" w:customStyle="1" w:styleId="S3">
    <w:name w:val="S_Нумерованный_3"/>
    <w:basedOn w:val="ConsNormal"/>
    <w:link w:val="S36"/>
    <w:autoRedefine/>
    <w:rsid w:val="00DD50A4"/>
    <w:pPr>
      <w:widowControl/>
      <w:numPr>
        <w:numId w:val="22"/>
      </w:numPr>
      <w:tabs>
        <w:tab w:val="clear" w:pos="1188"/>
        <w:tab w:val="num" w:pos="360"/>
        <w:tab w:val="num" w:pos="926"/>
      </w:tabs>
      <w:spacing w:line="360" w:lineRule="auto"/>
      <w:ind w:left="926" w:hanging="360"/>
      <w:jc w:val="both"/>
    </w:pPr>
    <w:rPr>
      <w:rFonts w:ascii="Times New Roman" w:hAnsi="Times New Roman" w:cs="Times New Roman"/>
      <w:sz w:val="24"/>
      <w:szCs w:val="24"/>
    </w:rPr>
  </w:style>
  <w:style w:type="paragraph" w:customStyle="1" w:styleId="S30">
    <w:name w:val="S_Заголовок_Текста3"/>
    <w:basedOn w:val="S32"/>
    <w:autoRedefine/>
    <w:rsid w:val="00DD50A4"/>
    <w:pPr>
      <w:numPr>
        <w:ilvl w:val="2"/>
        <w:numId w:val="23"/>
      </w:numPr>
      <w:tabs>
        <w:tab w:val="clear" w:pos="567"/>
        <w:tab w:val="num" w:pos="360"/>
        <w:tab w:val="num" w:pos="720"/>
        <w:tab w:val="num" w:pos="2587"/>
      </w:tabs>
      <w:ind w:left="2520" w:hanging="360"/>
    </w:pPr>
    <w:rPr>
      <w:u w:val="single"/>
    </w:rPr>
  </w:style>
  <w:style w:type="character" w:customStyle="1" w:styleId="ConsNormal0">
    <w:name w:val="ConsNormal Знак"/>
    <w:link w:val="ConsNormal"/>
    <w:rsid w:val="00DD50A4"/>
    <w:rPr>
      <w:rFonts w:ascii="Arial" w:eastAsia="Times New Roman" w:hAnsi="Arial" w:cs="Arial"/>
      <w:lang w:val="ru-RU" w:eastAsia="ru-RU" w:bidi="ar-SA"/>
    </w:rPr>
  </w:style>
  <w:style w:type="character" w:customStyle="1" w:styleId="S36">
    <w:name w:val="S_Нумерованный_3 Знак Знак"/>
    <w:link w:val="S3"/>
    <w:rsid w:val="00DD50A4"/>
    <w:rPr>
      <w:rFonts w:eastAsia="Times New Roman"/>
      <w:sz w:val="24"/>
      <w:szCs w:val="24"/>
    </w:rPr>
  </w:style>
  <w:style w:type="character" w:customStyle="1" w:styleId="S21">
    <w:name w:val="S_Заголовок 2 Знак"/>
    <w:link w:val="S20"/>
    <w:rsid w:val="002A7C1E"/>
    <w:rPr>
      <w:rFonts w:eastAsia="Times New Roman"/>
      <w:b/>
      <w:sz w:val="24"/>
      <w:szCs w:val="24"/>
      <w:lang w:eastAsia="en-US"/>
    </w:rPr>
  </w:style>
  <w:style w:type="character" w:customStyle="1" w:styleId="Sf">
    <w:name w:val="S_Нумерованный Знак Знак"/>
    <w:link w:val="S5"/>
    <w:rsid w:val="00DD50A4"/>
    <w:rPr>
      <w:rFonts w:eastAsia="Times New Roman"/>
      <w:sz w:val="24"/>
      <w:szCs w:val="24"/>
      <w:lang w:eastAsia="en-US"/>
    </w:rPr>
  </w:style>
  <w:style w:type="paragraph" w:customStyle="1" w:styleId="S1">
    <w:name w:val="S_Список литературы"/>
    <w:basedOn w:val="S6"/>
    <w:autoRedefine/>
    <w:rsid w:val="00DD50A4"/>
    <w:pPr>
      <w:numPr>
        <w:numId w:val="24"/>
      </w:numPr>
      <w:tabs>
        <w:tab w:val="clear" w:pos="1134"/>
        <w:tab w:val="num" w:pos="720"/>
      </w:tabs>
      <w:ind w:left="1080" w:hanging="360"/>
    </w:pPr>
    <w:rPr>
      <w:rFonts w:cs="Arial"/>
    </w:rPr>
  </w:style>
  <w:style w:type="paragraph" w:customStyle="1" w:styleId="afffffffffb">
    <w:name w:val="МОЕ"/>
    <w:basedOn w:val="a1"/>
    <w:rsid w:val="00DD50A4"/>
    <w:pPr>
      <w:ind w:firstLine="709"/>
      <w:jc w:val="both"/>
    </w:pPr>
    <w:rPr>
      <w:spacing w:val="10"/>
      <w:sz w:val="28"/>
      <w:szCs w:val="28"/>
    </w:rPr>
  </w:style>
  <w:style w:type="paragraph" w:customStyle="1" w:styleId="Heading">
    <w:name w:val="Heading"/>
    <w:rsid w:val="00DD50A4"/>
    <w:rPr>
      <w:rFonts w:ascii="Arial" w:eastAsia="Times New Roman" w:hAnsi="Arial"/>
      <w:b/>
      <w:snapToGrid w:val="0"/>
      <w:sz w:val="22"/>
    </w:rPr>
  </w:style>
  <w:style w:type="character" w:customStyle="1" w:styleId="spelle">
    <w:name w:val="spelle"/>
    <w:basedOn w:val="a2"/>
    <w:rsid w:val="00DD50A4"/>
  </w:style>
  <w:style w:type="character" w:customStyle="1" w:styleId="grame">
    <w:name w:val="grame"/>
    <w:basedOn w:val="a2"/>
    <w:rsid w:val="00DD50A4"/>
  </w:style>
  <w:style w:type="paragraph" w:customStyle="1" w:styleId="1ffff">
    <w:name w:val="Знак Знак Знак1 Знак Знак Знак Знак Знак Знак Знак"/>
    <w:basedOn w:val="a1"/>
    <w:rsid w:val="00DD50A4"/>
    <w:rPr>
      <w:rFonts w:ascii="Verdana" w:hAnsi="Verdana" w:cs="Verdana"/>
      <w:sz w:val="20"/>
      <w:szCs w:val="20"/>
      <w:lang w:val="en-US" w:eastAsia="en-US"/>
    </w:rPr>
  </w:style>
  <w:style w:type="paragraph" w:customStyle="1" w:styleId="formattext">
    <w:name w:val="formattext"/>
    <w:basedOn w:val="a1"/>
    <w:rsid w:val="00DD50A4"/>
    <w:pPr>
      <w:spacing w:before="100" w:beforeAutospacing="1" w:after="100" w:afterAutospacing="1"/>
    </w:pPr>
  </w:style>
  <w:style w:type="character" w:customStyle="1" w:styleId="epm">
    <w:name w:val="epm"/>
    <w:rsid w:val="00DD50A4"/>
    <w:rPr>
      <w:shd w:val="clear" w:color="auto" w:fill="FFE0B2"/>
    </w:rPr>
  </w:style>
  <w:style w:type="paragraph" w:customStyle="1" w:styleId="1ffff0">
    <w:name w:val="Без интервала1"/>
    <w:rsid w:val="00DD50A4"/>
    <w:rPr>
      <w:rFonts w:ascii="Calibri" w:eastAsia="Times New Roman" w:hAnsi="Calibri"/>
      <w:sz w:val="22"/>
      <w:szCs w:val="22"/>
    </w:rPr>
  </w:style>
  <w:style w:type="paragraph" w:customStyle="1" w:styleId="2fd">
    <w:name w:val="Без интервала2"/>
    <w:rsid w:val="00DD50A4"/>
    <w:rPr>
      <w:rFonts w:ascii="Calibri" w:eastAsia="Times New Roman" w:hAnsi="Calibri"/>
      <w:sz w:val="22"/>
      <w:szCs w:val="22"/>
    </w:rPr>
  </w:style>
  <w:style w:type="paragraph" w:customStyle="1" w:styleId="1ffff1">
    <w:name w:val="Знак1 Знак Знак Знак Знак Знак Знак Знак Знак Знак Знак Знак Знак Знак Знак Знак Знак Знак"/>
    <w:basedOn w:val="a1"/>
    <w:rsid w:val="00DD50A4"/>
    <w:pPr>
      <w:spacing w:after="160" w:line="240" w:lineRule="exact"/>
    </w:pPr>
    <w:rPr>
      <w:rFonts w:ascii="Verdana" w:hAnsi="Verdana"/>
      <w:lang w:val="en-US" w:eastAsia="en-US"/>
    </w:rPr>
  </w:style>
  <w:style w:type="character" w:customStyle="1" w:styleId="214">
    <w:name w:val="Заголовок 2 Знак1 Знак"/>
    <w:aliases w:val="Заголовок 2 Знак Знак Знак,1.2 Заголовок 2 Знак Знак Знак,1.2 Заголовок 2 Знак1 Знак,Заголовок 2 Знак Знак1,1.2 Заголовок 2 Знак Знак1,1.2 Заголовок 2 Знак Знак2"/>
    <w:rsid w:val="00DD50A4"/>
    <w:rPr>
      <w:rFonts w:ascii="Arial" w:hAnsi="Arial" w:cs="Arial"/>
      <w:b/>
      <w:i/>
      <w:iCs/>
      <w:sz w:val="28"/>
      <w:lang w:val="ru-RU" w:eastAsia="ru-RU" w:bidi="ar-SA"/>
    </w:rPr>
  </w:style>
  <w:style w:type="character" w:customStyle="1" w:styleId="style30">
    <w:name w:val="style30"/>
    <w:basedOn w:val="a2"/>
    <w:rsid w:val="00DD50A4"/>
  </w:style>
  <w:style w:type="paragraph" w:customStyle="1" w:styleId="215">
    <w:name w:val="Основной текст с отступом 21"/>
    <w:basedOn w:val="a1"/>
    <w:rsid w:val="00DD50A4"/>
    <w:pPr>
      <w:widowControl w:val="0"/>
      <w:suppressAutoHyphens/>
      <w:spacing w:after="120" w:line="480" w:lineRule="auto"/>
      <w:ind w:left="283"/>
    </w:pPr>
    <w:rPr>
      <w:rFonts w:eastAsia="SimSun" w:cs="Tahoma"/>
      <w:kern w:val="1"/>
      <w:lang w:eastAsia="hi-IN" w:bidi="hi-IN"/>
    </w:rPr>
  </w:style>
  <w:style w:type="paragraph" w:customStyle="1" w:styleId="1ffff2">
    <w:name w:val="Название объекта1"/>
    <w:basedOn w:val="a1"/>
    <w:next w:val="a1"/>
    <w:rsid w:val="00DD50A4"/>
    <w:pPr>
      <w:widowControl w:val="0"/>
      <w:suppressAutoHyphens/>
      <w:ind w:firstLine="709"/>
      <w:jc w:val="both"/>
    </w:pPr>
    <w:rPr>
      <w:rFonts w:cs="Tahoma"/>
      <w:b/>
      <w:bCs/>
      <w:kern w:val="1"/>
      <w:sz w:val="20"/>
      <w:szCs w:val="20"/>
      <w:lang w:eastAsia="hi-IN" w:bidi="hi-IN"/>
    </w:rPr>
  </w:style>
  <w:style w:type="paragraph" w:customStyle="1" w:styleId="Normal3">
    <w:name w:val="Normal Знак Знак"/>
    <w:rsid w:val="00DD50A4"/>
    <w:pPr>
      <w:widowControl w:val="0"/>
      <w:suppressAutoHyphens/>
      <w:snapToGrid w:val="0"/>
      <w:spacing w:line="360" w:lineRule="atLeast"/>
      <w:jc w:val="both"/>
      <w:textAlignment w:val="baseline"/>
    </w:pPr>
    <w:rPr>
      <w:rFonts w:eastAsia="Arial"/>
      <w:kern w:val="1"/>
      <w:sz w:val="22"/>
      <w:lang w:eastAsia="ar-SA"/>
    </w:rPr>
  </w:style>
  <w:style w:type="paragraph" w:customStyle="1" w:styleId="afffffffffc">
    <w:name w:val="Содержимое таблицы"/>
    <w:basedOn w:val="a1"/>
    <w:rsid w:val="00DD50A4"/>
    <w:pPr>
      <w:widowControl w:val="0"/>
      <w:suppressLineNumbers/>
      <w:suppressAutoHyphens/>
    </w:pPr>
    <w:rPr>
      <w:rFonts w:eastAsia="Lucida Sans Unicode" w:cs="Tahoma"/>
      <w:kern w:val="1"/>
      <w:lang w:eastAsia="hi-IN" w:bidi="hi-IN"/>
    </w:rPr>
  </w:style>
  <w:style w:type="paragraph" w:customStyle="1" w:styleId="FORMATTEXT0">
    <w:name w:val=".FORMATTEXT"/>
    <w:rsid w:val="00DD50A4"/>
    <w:pPr>
      <w:widowControl w:val="0"/>
      <w:suppressAutoHyphens/>
      <w:autoSpaceDE w:val="0"/>
    </w:pPr>
    <w:rPr>
      <w:rFonts w:eastAsia="Arial"/>
      <w:kern w:val="1"/>
      <w:sz w:val="24"/>
      <w:szCs w:val="24"/>
      <w:lang w:eastAsia="ar-SA"/>
    </w:rPr>
  </w:style>
  <w:style w:type="paragraph" w:customStyle="1" w:styleId="afffffffffd">
    <w:name w:val="основной"/>
    <w:basedOn w:val="a1"/>
    <w:rsid w:val="00DD50A4"/>
    <w:pPr>
      <w:ind w:firstLine="720"/>
      <w:jc w:val="both"/>
    </w:pPr>
    <w:rPr>
      <w:szCs w:val="20"/>
    </w:rPr>
  </w:style>
  <w:style w:type="character" w:customStyle="1" w:styleId="afffffffffe">
    <w:name w:val="Название объекта Знак"/>
    <w:rsid w:val="00DD50A4"/>
    <w:rPr>
      <w:sz w:val="26"/>
      <w:lang w:val="ru-RU" w:eastAsia="ru-RU" w:bidi="ar-SA"/>
    </w:rPr>
  </w:style>
  <w:style w:type="paragraph" w:customStyle="1" w:styleId="3f6">
    <w:name w:val="Стиль3"/>
    <w:basedOn w:val="a1"/>
    <w:rsid w:val="00DD50A4"/>
    <w:pPr>
      <w:ind w:left="357"/>
      <w:jc w:val="center"/>
    </w:pPr>
    <w:rPr>
      <w:rFonts w:eastAsia="Calibri"/>
      <w:sz w:val="48"/>
      <w:szCs w:val="48"/>
      <w:lang w:eastAsia="en-US"/>
    </w:rPr>
  </w:style>
  <w:style w:type="paragraph" w:customStyle="1" w:styleId="4e">
    <w:name w:val="Стиль4"/>
    <w:basedOn w:val="a1"/>
    <w:rsid w:val="00DD50A4"/>
    <w:pPr>
      <w:ind w:left="357"/>
      <w:jc w:val="center"/>
    </w:pPr>
    <w:rPr>
      <w:rFonts w:eastAsia="Calibri"/>
      <w:sz w:val="48"/>
      <w:szCs w:val="48"/>
      <w:lang w:eastAsia="en-US"/>
    </w:rPr>
  </w:style>
  <w:style w:type="character" w:customStyle="1" w:styleId="afff7">
    <w:name w:val="ГЛАВНЫЙ ЗАГАЛОВОК Знак"/>
    <w:link w:val="afff6"/>
    <w:rsid w:val="00DD50A4"/>
    <w:rPr>
      <w:rFonts w:ascii="Arial" w:eastAsia="Times New Roman" w:hAnsi="Arial" w:cs="Arial"/>
      <w:b/>
      <w:bCs/>
      <w:kern w:val="32"/>
      <w:sz w:val="32"/>
      <w:szCs w:val="32"/>
    </w:rPr>
  </w:style>
  <w:style w:type="paragraph" w:styleId="1ffff3">
    <w:name w:val="index 1"/>
    <w:basedOn w:val="a1"/>
    <w:next w:val="a1"/>
    <w:autoRedefine/>
    <w:semiHidden/>
    <w:rsid w:val="00DD50A4"/>
    <w:pPr>
      <w:ind w:left="240" w:hanging="240"/>
    </w:pPr>
    <w:rPr>
      <w:rFonts w:eastAsia="Calibri"/>
    </w:rPr>
  </w:style>
  <w:style w:type="paragraph" w:styleId="2fe">
    <w:name w:val="index 2"/>
    <w:basedOn w:val="a1"/>
    <w:next w:val="a1"/>
    <w:autoRedefine/>
    <w:semiHidden/>
    <w:rsid w:val="00DD50A4"/>
    <w:pPr>
      <w:ind w:left="480" w:hanging="240"/>
    </w:pPr>
    <w:rPr>
      <w:rFonts w:eastAsia="Calibri"/>
    </w:rPr>
  </w:style>
  <w:style w:type="paragraph" w:styleId="3f7">
    <w:name w:val="index 3"/>
    <w:basedOn w:val="a1"/>
    <w:next w:val="a1"/>
    <w:autoRedefine/>
    <w:semiHidden/>
    <w:rsid w:val="00DD50A4"/>
    <w:pPr>
      <w:ind w:left="720" w:hanging="240"/>
    </w:pPr>
    <w:rPr>
      <w:rFonts w:eastAsia="Calibri"/>
    </w:rPr>
  </w:style>
  <w:style w:type="paragraph" w:styleId="46">
    <w:name w:val="index 4"/>
    <w:basedOn w:val="a1"/>
    <w:next w:val="a1"/>
    <w:autoRedefine/>
    <w:semiHidden/>
    <w:rsid w:val="00DD50A4"/>
    <w:pPr>
      <w:ind w:left="960" w:hanging="240"/>
    </w:pPr>
    <w:rPr>
      <w:rFonts w:eastAsia="Calibri"/>
    </w:rPr>
  </w:style>
  <w:style w:type="paragraph" w:customStyle="1" w:styleId="affffffffff">
    <w:name w:val="Знак Знак"/>
    <w:basedOn w:val="a1"/>
    <w:rsid w:val="00DD50A4"/>
    <w:pPr>
      <w:spacing w:after="160" w:line="240" w:lineRule="exact"/>
    </w:pPr>
    <w:rPr>
      <w:rFonts w:ascii="Verdana" w:hAnsi="Verdana"/>
      <w:sz w:val="20"/>
      <w:szCs w:val="20"/>
      <w:lang w:val="en-US" w:eastAsia="en-US"/>
    </w:rPr>
  </w:style>
  <w:style w:type="paragraph" w:customStyle="1" w:styleId="4f">
    <w:name w:val="Обычный4"/>
    <w:rsid w:val="00DD50A4"/>
    <w:pPr>
      <w:widowControl w:val="0"/>
      <w:spacing w:before="280" w:line="300" w:lineRule="auto"/>
      <w:ind w:firstLine="700"/>
      <w:jc w:val="both"/>
    </w:pPr>
    <w:rPr>
      <w:rFonts w:eastAsia="Times New Roman"/>
      <w:snapToGrid w:val="0"/>
      <w:sz w:val="24"/>
    </w:rPr>
  </w:style>
  <w:style w:type="character" w:customStyle="1" w:styleId="1ffff4">
    <w:name w:val="Название Знак1"/>
    <w:locked/>
    <w:rsid w:val="00DD50A4"/>
    <w:rPr>
      <w:rFonts w:eastAsia="Times New Roman"/>
      <w:kern w:val="0"/>
      <w:sz w:val="26"/>
      <w:szCs w:val="20"/>
      <w:lang w:eastAsia="ru-RU"/>
    </w:rPr>
  </w:style>
  <w:style w:type="paragraph" w:customStyle="1" w:styleId="affffffffff0">
    <w:name w:val="св_ПРОСТО_ТЕКСТ"/>
    <w:basedOn w:val="a1"/>
    <w:link w:val="affffffffff1"/>
    <w:qFormat/>
    <w:rsid w:val="00DD50A4"/>
    <w:pPr>
      <w:spacing w:before="120"/>
      <w:ind w:firstLine="709"/>
      <w:jc w:val="both"/>
    </w:pPr>
    <w:rPr>
      <w:rFonts w:eastAsia="Calibri"/>
      <w:lang w:eastAsia="en-US"/>
    </w:rPr>
  </w:style>
  <w:style w:type="character" w:customStyle="1" w:styleId="affffffffff1">
    <w:name w:val="св_ПРОСТО_ТЕКСТ Знак"/>
    <w:link w:val="affffffffff0"/>
    <w:rsid w:val="00DD50A4"/>
    <w:rPr>
      <w:sz w:val="24"/>
      <w:szCs w:val="24"/>
      <w:lang w:eastAsia="en-US"/>
    </w:rPr>
  </w:style>
  <w:style w:type="paragraph" w:customStyle="1" w:styleId="affffffffff2">
    <w:name w:val="СОВ_обычный"/>
    <w:basedOn w:val="a1"/>
    <w:link w:val="affffffffff3"/>
    <w:qFormat/>
    <w:rsid w:val="00DD50A4"/>
    <w:pPr>
      <w:spacing w:before="120" w:after="120"/>
      <w:ind w:firstLine="567"/>
      <w:jc w:val="both"/>
    </w:pPr>
  </w:style>
  <w:style w:type="character" w:customStyle="1" w:styleId="affffffffff3">
    <w:name w:val="СОВ_обычный Знак"/>
    <w:link w:val="affffffffff2"/>
    <w:rsid w:val="00DD50A4"/>
    <w:rPr>
      <w:rFonts w:eastAsia="Times New Roman"/>
      <w:sz w:val="24"/>
      <w:szCs w:val="24"/>
    </w:rPr>
  </w:style>
  <w:style w:type="character" w:customStyle="1" w:styleId="affffffffff4">
    <w:name w:val="Основной текст_"/>
    <w:link w:val="1ffff5"/>
    <w:rsid w:val="00DD50A4"/>
    <w:rPr>
      <w:rFonts w:eastAsia="Times New Roman"/>
      <w:shd w:val="clear" w:color="auto" w:fill="FFFFFF"/>
    </w:rPr>
  </w:style>
  <w:style w:type="paragraph" w:customStyle="1" w:styleId="1ffff5">
    <w:name w:val="Основной текст1"/>
    <w:basedOn w:val="a1"/>
    <w:link w:val="affffffffff4"/>
    <w:rsid w:val="00DD50A4"/>
    <w:pPr>
      <w:widowControl w:val="0"/>
      <w:shd w:val="clear" w:color="auto" w:fill="FFFFFF"/>
    </w:pPr>
    <w:rPr>
      <w:sz w:val="20"/>
      <w:szCs w:val="20"/>
    </w:rPr>
  </w:style>
  <w:style w:type="character" w:customStyle="1" w:styleId="affffffffff5">
    <w:name w:val="Текст_Красный"/>
    <w:uiPriority w:val="1"/>
    <w:qFormat/>
    <w:rsid w:val="00D546BB"/>
    <w:rPr>
      <w:color w:val="FF0000"/>
    </w:rPr>
  </w:style>
  <w:style w:type="character" w:customStyle="1" w:styleId="105pt">
    <w:name w:val="Основной текст + 10.5 pt"/>
    <w:uiPriority w:val="99"/>
    <w:rsid w:val="004C01F3"/>
    <w:rPr>
      <w:rFonts w:ascii="Times New Roman" w:hAnsi="Times New Roman" w:cs="Times New Roman" w:hint="default"/>
      <w:strike w:val="0"/>
      <w:dstrike w:val="0"/>
      <w:sz w:val="21"/>
      <w:szCs w:val="21"/>
      <w:u w:val="none"/>
      <w:effect w:val="none"/>
    </w:rPr>
  </w:style>
  <w:style w:type="paragraph" w:customStyle="1" w:styleId="119">
    <w:name w:val="Табличный_боковик_правый_11"/>
    <w:link w:val="11a"/>
    <w:qFormat/>
    <w:rsid w:val="00B20996"/>
    <w:pPr>
      <w:jc w:val="right"/>
    </w:pPr>
    <w:rPr>
      <w:rFonts w:eastAsia="Times New Roman"/>
      <w:sz w:val="22"/>
      <w:szCs w:val="22"/>
    </w:rPr>
  </w:style>
  <w:style w:type="character" w:customStyle="1" w:styleId="11a">
    <w:name w:val="Табличный_боковик_правый_11 Знак"/>
    <w:link w:val="119"/>
    <w:locked/>
    <w:rsid w:val="00B20996"/>
    <w:rPr>
      <w:rFonts w:eastAsia="Times New Roman"/>
      <w:sz w:val="22"/>
      <w:szCs w:val="22"/>
      <w:lang w:bidi="ar-SA"/>
    </w:rPr>
  </w:style>
  <w:style w:type="paragraph" w:customStyle="1" w:styleId="affffffffff6">
    <w:name w:val="Титул_адрес_организации"/>
    <w:qFormat/>
    <w:rsid w:val="00B20996"/>
    <w:pPr>
      <w:spacing w:before="60"/>
      <w:jc w:val="right"/>
    </w:pPr>
    <w:rPr>
      <w:rFonts w:eastAsia="Times New Roman"/>
      <w:sz w:val="18"/>
      <w:szCs w:val="18"/>
    </w:rPr>
  </w:style>
  <w:style w:type="paragraph" w:customStyle="1" w:styleId="affffffffff7">
    <w:name w:val="Титул_название_организации"/>
    <w:qFormat/>
    <w:rsid w:val="00B20996"/>
    <w:pPr>
      <w:spacing w:before="60"/>
      <w:jc w:val="right"/>
    </w:pPr>
    <w:rPr>
      <w:rFonts w:eastAsia="Times New Roman"/>
      <w:b/>
      <w:bCs/>
      <w:sz w:val="40"/>
      <w:szCs w:val="40"/>
    </w:rPr>
  </w:style>
  <w:style w:type="paragraph" w:customStyle="1" w:styleId="affffffffff8">
    <w:name w:val="Титут_инвентарник_экземпляр"/>
    <w:qFormat/>
    <w:rsid w:val="00B20996"/>
    <w:pPr>
      <w:spacing w:before="240" w:after="240"/>
      <w:jc w:val="right"/>
    </w:pPr>
    <w:rPr>
      <w:rFonts w:eastAsia="Times New Roman"/>
      <w:b/>
      <w:bCs/>
      <w:sz w:val="24"/>
      <w:szCs w:val="24"/>
    </w:rPr>
  </w:style>
  <w:style w:type="paragraph" w:customStyle="1" w:styleId="180">
    <w:name w:val="Титул_заголовок_18_центр"/>
    <w:qFormat/>
    <w:rsid w:val="00B20996"/>
    <w:pPr>
      <w:jc w:val="center"/>
    </w:pPr>
    <w:rPr>
      <w:rFonts w:eastAsia="Times New Roman"/>
      <w:sz w:val="36"/>
      <w:szCs w:val="36"/>
    </w:rPr>
  </w:style>
  <w:style w:type="paragraph" w:customStyle="1" w:styleId="201">
    <w:name w:val="Титул_заголовок_20_центр"/>
    <w:qFormat/>
    <w:rsid w:val="00B20996"/>
    <w:pPr>
      <w:jc w:val="center"/>
    </w:pPr>
    <w:rPr>
      <w:rFonts w:eastAsia="Times New Roman"/>
      <w:b/>
      <w:bCs/>
      <w:sz w:val="40"/>
      <w:szCs w:val="40"/>
    </w:rPr>
  </w:style>
  <w:style w:type="paragraph" w:customStyle="1" w:styleId="affffffffff9">
    <w:name w:val="Титул_название_города_дата"/>
    <w:qFormat/>
    <w:rsid w:val="00B20996"/>
    <w:pPr>
      <w:jc w:val="center"/>
    </w:pPr>
    <w:rPr>
      <w:rFonts w:eastAsia="Times New Roman"/>
      <w:b/>
      <w:bCs/>
      <w:sz w:val="24"/>
      <w:szCs w:val="24"/>
    </w:rPr>
  </w:style>
  <w:style w:type="character" w:customStyle="1" w:styleId="FontStyle39">
    <w:name w:val="Font Style39"/>
    <w:rsid w:val="00212A03"/>
    <w:rPr>
      <w:rFonts w:ascii="Arial" w:hAnsi="Arial" w:cs="Arial"/>
      <w:sz w:val="18"/>
      <w:szCs w:val="18"/>
    </w:rPr>
  </w:style>
  <w:style w:type="paragraph" w:styleId="affffffffffa">
    <w:name w:val="List Paragraph"/>
    <w:basedOn w:val="a1"/>
    <w:uiPriority w:val="34"/>
    <w:qFormat/>
    <w:rsid w:val="00DF7F13"/>
    <w:pPr>
      <w:spacing w:after="200" w:line="276" w:lineRule="auto"/>
      <w:ind w:left="720"/>
      <w:contextualSpacing/>
    </w:pPr>
    <w:rPr>
      <w:rFonts w:ascii="Calibri" w:eastAsia="Calibri" w:hAnsi="Calibri"/>
      <w:sz w:val="20"/>
      <w:szCs w:val="20"/>
    </w:rPr>
  </w:style>
  <w:style w:type="paragraph" w:customStyle="1" w:styleId="p12">
    <w:name w:val="p12"/>
    <w:basedOn w:val="a1"/>
    <w:rsid w:val="005C643B"/>
    <w:pPr>
      <w:spacing w:before="100" w:beforeAutospacing="1" w:after="100" w:afterAutospacing="1"/>
    </w:pPr>
  </w:style>
  <w:style w:type="character" w:customStyle="1" w:styleId="ConsPlusNormal10">
    <w:name w:val="ConsPlusNormal Знак1"/>
    <w:link w:val="ConsPlusNormal1"/>
    <w:rsid w:val="00B95509"/>
    <w:rPr>
      <w:rFonts w:ascii="Arial" w:eastAsia="Times New Roman" w:hAnsi="Arial" w:cs="Arial"/>
    </w:rPr>
  </w:style>
  <w:style w:type="paragraph" w:customStyle="1" w:styleId="2ff">
    <w:name w:val="Список_нумерованный_2_уровень"/>
    <w:basedOn w:val="1f1"/>
    <w:qFormat/>
    <w:rsid w:val="00877302"/>
    <w:pPr>
      <w:tabs>
        <w:tab w:val="num" w:pos="360"/>
      </w:tabs>
      <w:ind w:left="964"/>
    </w:pPr>
  </w:style>
  <w:style w:type="paragraph" w:customStyle="1" w:styleId="3f8">
    <w:name w:val="Список_нумерованный_3_уровень"/>
    <w:basedOn w:val="1f1"/>
    <w:qFormat/>
    <w:rsid w:val="00877302"/>
    <w:pPr>
      <w:tabs>
        <w:tab w:val="num" w:pos="360"/>
      </w:tabs>
      <w:ind w:left="1361"/>
    </w:pPr>
  </w:style>
  <w:style w:type="character" w:customStyle="1" w:styleId="-1">
    <w:name w:val="Таблица - текст основной Знак"/>
    <w:link w:val="-0"/>
    <w:rsid w:val="00877302"/>
    <w:rPr>
      <w:rFonts w:ascii="Arial" w:hAnsi="Arial" w:cs="Arial"/>
    </w:rPr>
  </w:style>
  <w:style w:type="character" w:customStyle="1" w:styleId="s40">
    <w:name w:val="s4"/>
    <w:basedOn w:val="a2"/>
    <w:rsid w:val="00B26B05"/>
  </w:style>
  <w:style w:type="character" w:customStyle="1" w:styleId="blk">
    <w:name w:val="blk"/>
    <w:basedOn w:val="a2"/>
    <w:rsid w:val="000B3342"/>
  </w:style>
  <w:style w:type="paragraph" w:customStyle="1" w:styleId="affffffffffb">
    <w:name w:val="Абзац_выдел"/>
    <w:basedOn w:val="af"/>
    <w:next w:val="af"/>
    <w:qFormat/>
    <w:locked/>
    <w:rsid w:val="00925B3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768">
      <w:bodyDiv w:val="1"/>
      <w:marLeft w:val="0"/>
      <w:marRight w:val="0"/>
      <w:marTop w:val="0"/>
      <w:marBottom w:val="0"/>
      <w:divBdr>
        <w:top w:val="none" w:sz="0" w:space="0" w:color="auto"/>
        <w:left w:val="none" w:sz="0" w:space="0" w:color="auto"/>
        <w:bottom w:val="none" w:sz="0" w:space="0" w:color="auto"/>
        <w:right w:val="none" w:sz="0" w:space="0" w:color="auto"/>
      </w:divBdr>
    </w:div>
    <w:div w:id="115606273">
      <w:bodyDiv w:val="1"/>
      <w:marLeft w:val="0"/>
      <w:marRight w:val="0"/>
      <w:marTop w:val="0"/>
      <w:marBottom w:val="0"/>
      <w:divBdr>
        <w:top w:val="none" w:sz="0" w:space="0" w:color="auto"/>
        <w:left w:val="none" w:sz="0" w:space="0" w:color="auto"/>
        <w:bottom w:val="none" w:sz="0" w:space="0" w:color="auto"/>
        <w:right w:val="none" w:sz="0" w:space="0" w:color="auto"/>
      </w:divBdr>
    </w:div>
    <w:div w:id="171917092">
      <w:bodyDiv w:val="1"/>
      <w:marLeft w:val="0"/>
      <w:marRight w:val="0"/>
      <w:marTop w:val="0"/>
      <w:marBottom w:val="0"/>
      <w:divBdr>
        <w:top w:val="none" w:sz="0" w:space="0" w:color="auto"/>
        <w:left w:val="none" w:sz="0" w:space="0" w:color="auto"/>
        <w:bottom w:val="none" w:sz="0" w:space="0" w:color="auto"/>
        <w:right w:val="none" w:sz="0" w:space="0" w:color="auto"/>
      </w:divBdr>
    </w:div>
    <w:div w:id="244606008">
      <w:bodyDiv w:val="1"/>
      <w:marLeft w:val="0"/>
      <w:marRight w:val="0"/>
      <w:marTop w:val="0"/>
      <w:marBottom w:val="0"/>
      <w:divBdr>
        <w:top w:val="none" w:sz="0" w:space="0" w:color="auto"/>
        <w:left w:val="none" w:sz="0" w:space="0" w:color="auto"/>
        <w:bottom w:val="none" w:sz="0" w:space="0" w:color="auto"/>
        <w:right w:val="none" w:sz="0" w:space="0" w:color="auto"/>
      </w:divBdr>
    </w:div>
    <w:div w:id="251355430">
      <w:bodyDiv w:val="1"/>
      <w:marLeft w:val="0"/>
      <w:marRight w:val="0"/>
      <w:marTop w:val="0"/>
      <w:marBottom w:val="0"/>
      <w:divBdr>
        <w:top w:val="none" w:sz="0" w:space="0" w:color="auto"/>
        <w:left w:val="none" w:sz="0" w:space="0" w:color="auto"/>
        <w:bottom w:val="none" w:sz="0" w:space="0" w:color="auto"/>
        <w:right w:val="none" w:sz="0" w:space="0" w:color="auto"/>
      </w:divBdr>
    </w:div>
    <w:div w:id="303000516">
      <w:bodyDiv w:val="1"/>
      <w:marLeft w:val="0"/>
      <w:marRight w:val="0"/>
      <w:marTop w:val="0"/>
      <w:marBottom w:val="0"/>
      <w:divBdr>
        <w:top w:val="none" w:sz="0" w:space="0" w:color="auto"/>
        <w:left w:val="none" w:sz="0" w:space="0" w:color="auto"/>
        <w:bottom w:val="none" w:sz="0" w:space="0" w:color="auto"/>
        <w:right w:val="none" w:sz="0" w:space="0" w:color="auto"/>
      </w:divBdr>
    </w:div>
    <w:div w:id="316032457">
      <w:bodyDiv w:val="1"/>
      <w:marLeft w:val="0"/>
      <w:marRight w:val="0"/>
      <w:marTop w:val="0"/>
      <w:marBottom w:val="0"/>
      <w:divBdr>
        <w:top w:val="none" w:sz="0" w:space="0" w:color="auto"/>
        <w:left w:val="none" w:sz="0" w:space="0" w:color="auto"/>
        <w:bottom w:val="none" w:sz="0" w:space="0" w:color="auto"/>
        <w:right w:val="none" w:sz="0" w:space="0" w:color="auto"/>
      </w:divBdr>
    </w:div>
    <w:div w:id="333267312">
      <w:bodyDiv w:val="1"/>
      <w:marLeft w:val="0"/>
      <w:marRight w:val="0"/>
      <w:marTop w:val="0"/>
      <w:marBottom w:val="0"/>
      <w:divBdr>
        <w:top w:val="none" w:sz="0" w:space="0" w:color="auto"/>
        <w:left w:val="none" w:sz="0" w:space="0" w:color="auto"/>
        <w:bottom w:val="none" w:sz="0" w:space="0" w:color="auto"/>
        <w:right w:val="none" w:sz="0" w:space="0" w:color="auto"/>
      </w:divBdr>
    </w:div>
    <w:div w:id="421947770">
      <w:bodyDiv w:val="1"/>
      <w:marLeft w:val="0"/>
      <w:marRight w:val="0"/>
      <w:marTop w:val="0"/>
      <w:marBottom w:val="0"/>
      <w:divBdr>
        <w:top w:val="none" w:sz="0" w:space="0" w:color="auto"/>
        <w:left w:val="none" w:sz="0" w:space="0" w:color="auto"/>
        <w:bottom w:val="none" w:sz="0" w:space="0" w:color="auto"/>
        <w:right w:val="none" w:sz="0" w:space="0" w:color="auto"/>
      </w:divBdr>
    </w:div>
    <w:div w:id="444883477">
      <w:bodyDiv w:val="1"/>
      <w:marLeft w:val="0"/>
      <w:marRight w:val="0"/>
      <w:marTop w:val="0"/>
      <w:marBottom w:val="0"/>
      <w:divBdr>
        <w:top w:val="none" w:sz="0" w:space="0" w:color="auto"/>
        <w:left w:val="none" w:sz="0" w:space="0" w:color="auto"/>
        <w:bottom w:val="none" w:sz="0" w:space="0" w:color="auto"/>
        <w:right w:val="none" w:sz="0" w:space="0" w:color="auto"/>
      </w:divBdr>
    </w:div>
    <w:div w:id="496068958">
      <w:bodyDiv w:val="1"/>
      <w:marLeft w:val="0"/>
      <w:marRight w:val="0"/>
      <w:marTop w:val="0"/>
      <w:marBottom w:val="0"/>
      <w:divBdr>
        <w:top w:val="none" w:sz="0" w:space="0" w:color="auto"/>
        <w:left w:val="none" w:sz="0" w:space="0" w:color="auto"/>
        <w:bottom w:val="none" w:sz="0" w:space="0" w:color="auto"/>
        <w:right w:val="none" w:sz="0" w:space="0" w:color="auto"/>
      </w:divBdr>
    </w:div>
    <w:div w:id="498615554">
      <w:bodyDiv w:val="1"/>
      <w:marLeft w:val="0"/>
      <w:marRight w:val="0"/>
      <w:marTop w:val="0"/>
      <w:marBottom w:val="0"/>
      <w:divBdr>
        <w:top w:val="none" w:sz="0" w:space="0" w:color="auto"/>
        <w:left w:val="none" w:sz="0" w:space="0" w:color="auto"/>
        <w:bottom w:val="none" w:sz="0" w:space="0" w:color="auto"/>
        <w:right w:val="none" w:sz="0" w:space="0" w:color="auto"/>
      </w:divBdr>
    </w:div>
    <w:div w:id="607084484">
      <w:bodyDiv w:val="1"/>
      <w:marLeft w:val="0"/>
      <w:marRight w:val="0"/>
      <w:marTop w:val="0"/>
      <w:marBottom w:val="0"/>
      <w:divBdr>
        <w:top w:val="none" w:sz="0" w:space="0" w:color="auto"/>
        <w:left w:val="none" w:sz="0" w:space="0" w:color="auto"/>
        <w:bottom w:val="none" w:sz="0" w:space="0" w:color="auto"/>
        <w:right w:val="none" w:sz="0" w:space="0" w:color="auto"/>
      </w:divBdr>
    </w:div>
    <w:div w:id="629287118">
      <w:bodyDiv w:val="1"/>
      <w:marLeft w:val="0"/>
      <w:marRight w:val="0"/>
      <w:marTop w:val="0"/>
      <w:marBottom w:val="0"/>
      <w:divBdr>
        <w:top w:val="none" w:sz="0" w:space="0" w:color="auto"/>
        <w:left w:val="none" w:sz="0" w:space="0" w:color="auto"/>
        <w:bottom w:val="none" w:sz="0" w:space="0" w:color="auto"/>
        <w:right w:val="none" w:sz="0" w:space="0" w:color="auto"/>
      </w:divBdr>
    </w:div>
    <w:div w:id="654459335">
      <w:bodyDiv w:val="1"/>
      <w:marLeft w:val="0"/>
      <w:marRight w:val="0"/>
      <w:marTop w:val="0"/>
      <w:marBottom w:val="0"/>
      <w:divBdr>
        <w:top w:val="none" w:sz="0" w:space="0" w:color="auto"/>
        <w:left w:val="none" w:sz="0" w:space="0" w:color="auto"/>
        <w:bottom w:val="none" w:sz="0" w:space="0" w:color="auto"/>
        <w:right w:val="none" w:sz="0" w:space="0" w:color="auto"/>
      </w:divBdr>
    </w:div>
    <w:div w:id="791704789">
      <w:bodyDiv w:val="1"/>
      <w:marLeft w:val="0"/>
      <w:marRight w:val="0"/>
      <w:marTop w:val="0"/>
      <w:marBottom w:val="0"/>
      <w:divBdr>
        <w:top w:val="none" w:sz="0" w:space="0" w:color="auto"/>
        <w:left w:val="none" w:sz="0" w:space="0" w:color="auto"/>
        <w:bottom w:val="none" w:sz="0" w:space="0" w:color="auto"/>
        <w:right w:val="none" w:sz="0" w:space="0" w:color="auto"/>
      </w:divBdr>
    </w:div>
    <w:div w:id="898787660">
      <w:bodyDiv w:val="1"/>
      <w:marLeft w:val="0"/>
      <w:marRight w:val="0"/>
      <w:marTop w:val="0"/>
      <w:marBottom w:val="0"/>
      <w:divBdr>
        <w:top w:val="none" w:sz="0" w:space="0" w:color="auto"/>
        <w:left w:val="none" w:sz="0" w:space="0" w:color="auto"/>
        <w:bottom w:val="none" w:sz="0" w:space="0" w:color="auto"/>
        <w:right w:val="none" w:sz="0" w:space="0" w:color="auto"/>
      </w:divBdr>
    </w:div>
    <w:div w:id="905531404">
      <w:bodyDiv w:val="1"/>
      <w:marLeft w:val="0"/>
      <w:marRight w:val="0"/>
      <w:marTop w:val="0"/>
      <w:marBottom w:val="0"/>
      <w:divBdr>
        <w:top w:val="none" w:sz="0" w:space="0" w:color="auto"/>
        <w:left w:val="none" w:sz="0" w:space="0" w:color="auto"/>
        <w:bottom w:val="none" w:sz="0" w:space="0" w:color="auto"/>
        <w:right w:val="none" w:sz="0" w:space="0" w:color="auto"/>
      </w:divBdr>
    </w:div>
    <w:div w:id="1021710914">
      <w:bodyDiv w:val="1"/>
      <w:marLeft w:val="0"/>
      <w:marRight w:val="0"/>
      <w:marTop w:val="0"/>
      <w:marBottom w:val="0"/>
      <w:divBdr>
        <w:top w:val="none" w:sz="0" w:space="0" w:color="auto"/>
        <w:left w:val="none" w:sz="0" w:space="0" w:color="auto"/>
        <w:bottom w:val="none" w:sz="0" w:space="0" w:color="auto"/>
        <w:right w:val="none" w:sz="0" w:space="0" w:color="auto"/>
      </w:divBdr>
    </w:div>
    <w:div w:id="1026712925">
      <w:bodyDiv w:val="1"/>
      <w:marLeft w:val="0"/>
      <w:marRight w:val="0"/>
      <w:marTop w:val="0"/>
      <w:marBottom w:val="0"/>
      <w:divBdr>
        <w:top w:val="none" w:sz="0" w:space="0" w:color="auto"/>
        <w:left w:val="none" w:sz="0" w:space="0" w:color="auto"/>
        <w:bottom w:val="none" w:sz="0" w:space="0" w:color="auto"/>
        <w:right w:val="none" w:sz="0" w:space="0" w:color="auto"/>
      </w:divBdr>
    </w:div>
    <w:div w:id="1220286969">
      <w:bodyDiv w:val="1"/>
      <w:marLeft w:val="0"/>
      <w:marRight w:val="0"/>
      <w:marTop w:val="0"/>
      <w:marBottom w:val="0"/>
      <w:divBdr>
        <w:top w:val="none" w:sz="0" w:space="0" w:color="auto"/>
        <w:left w:val="none" w:sz="0" w:space="0" w:color="auto"/>
        <w:bottom w:val="none" w:sz="0" w:space="0" w:color="auto"/>
        <w:right w:val="none" w:sz="0" w:space="0" w:color="auto"/>
      </w:divBdr>
    </w:div>
    <w:div w:id="1239944150">
      <w:bodyDiv w:val="1"/>
      <w:marLeft w:val="0"/>
      <w:marRight w:val="0"/>
      <w:marTop w:val="0"/>
      <w:marBottom w:val="0"/>
      <w:divBdr>
        <w:top w:val="none" w:sz="0" w:space="0" w:color="auto"/>
        <w:left w:val="none" w:sz="0" w:space="0" w:color="auto"/>
        <w:bottom w:val="none" w:sz="0" w:space="0" w:color="auto"/>
        <w:right w:val="none" w:sz="0" w:space="0" w:color="auto"/>
      </w:divBdr>
    </w:div>
    <w:div w:id="1255866494">
      <w:bodyDiv w:val="1"/>
      <w:marLeft w:val="0"/>
      <w:marRight w:val="0"/>
      <w:marTop w:val="0"/>
      <w:marBottom w:val="0"/>
      <w:divBdr>
        <w:top w:val="none" w:sz="0" w:space="0" w:color="auto"/>
        <w:left w:val="none" w:sz="0" w:space="0" w:color="auto"/>
        <w:bottom w:val="none" w:sz="0" w:space="0" w:color="auto"/>
        <w:right w:val="none" w:sz="0" w:space="0" w:color="auto"/>
      </w:divBdr>
    </w:div>
    <w:div w:id="1275332744">
      <w:bodyDiv w:val="1"/>
      <w:marLeft w:val="0"/>
      <w:marRight w:val="0"/>
      <w:marTop w:val="0"/>
      <w:marBottom w:val="0"/>
      <w:divBdr>
        <w:top w:val="none" w:sz="0" w:space="0" w:color="auto"/>
        <w:left w:val="none" w:sz="0" w:space="0" w:color="auto"/>
        <w:bottom w:val="none" w:sz="0" w:space="0" w:color="auto"/>
        <w:right w:val="none" w:sz="0" w:space="0" w:color="auto"/>
      </w:divBdr>
    </w:div>
    <w:div w:id="1316255268">
      <w:bodyDiv w:val="1"/>
      <w:marLeft w:val="0"/>
      <w:marRight w:val="0"/>
      <w:marTop w:val="0"/>
      <w:marBottom w:val="0"/>
      <w:divBdr>
        <w:top w:val="none" w:sz="0" w:space="0" w:color="auto"/>
        <w:left w:val="none" w:sz="0" w:space="0" w:color="auto"/>
        <w:bottom w:val="none" w:sz="0" w:space="0" w:color="auto"/>
        <w:right w:val="none" w:sz="0" w:space="0" w:color="auto"/>
      </w:divBdr>
    </w:div>
    <w:div w:id="1331837528">
      <w:bodyDiv w:val="1"/>
      <w:marLeft w:val="0"/>
      <w:marRight w:val="0"/>
      <w:marTop w:val="0"/>
      <w:marBottom w:val="0"/>
      <w:divBdr>
        <w:top w:val="none" w:sz="0" w:space="0" w:color="auto"/>
        <w:left w:val="none" w:sz="0" w:space="0" w:color="auto"/>
        <w:bottom w:val="none" w:sz="0" w:space="0" w:color="auto"/>
        <w:right w:val="none" w:sz="0" w:space="0" w:color="auto"/>
      </w:divBdr>
    </w:div>
    <w:div w:id="1336885143">
      <w:bodyDiv w:val="1"/>
      <w:marLeft w:val="0"/>
      <w:marRight w:val="0"/>
      <w:marTop w:val="0"/>
      <w:marBottom w:val="0"/>
      <w:divBdr>
        <w:top w:val="none" w:sz="0" w:space="0" w:color="auto"/>
        <w:left w:val="none" w:sz="0" w:space="0" w:color="auto"/>
        <w:bottom w:val="none" w:sz="0" w:space="0" w:color="auto"/>
        <w:right w:val="none" w:sz="0" w:space="0" w:color="auto"/>
      </w:divBdr>
    </w:div>
    <w:div w:id="1412046646">
      <w:bodyDiv w:val="1"/>
      <w:marLeft w:val="0"/>
      <w:marRight w:val="0"/>
      <w:marTop w:val="0"/>
      <w:marBottom w:val="0"/>
      <w:divBdr>
        <w:top w:val="none" w:sz="0" w:space="0" w:color="auto"/>
        <w:left w:val="none" w:sz="0" w:space="0" w:color="auto"/>
        <w:bottom w:val="none" w:sz="0" w:space="0" w:color="auto"/>
        <w:right w:val="none" w:sz="0" w:space="0" w:color="auto"/>
      </w:divBdr>
    </w:div>
    <w:div w:id="1448238815">
      <w:bodyDiv w:val="1"/>
      <w:marLeft w:val="0"/>
      <w:marRight w:val="0"/>
      <w:marTop w:val="0"/>
      <w:marBottom w:val="0"/>
      <w:divBdr>
        <w:top w:val="none" w:sz="0" w:space="0" w:color="auto"/>
        <w:left w:val="none" w:sz="0" w:space="0" w:color="auto"/>
        <w:bottom w:val="none" w:sz="0" w:space="0" w:color="auto"/>
        <w:right w:val="none" w:sz="0" w:space="0" w:color="auto"/>
      </w:divBdr>
    </w:div>
    <w:div w:id="1680156231">
      <w:bodyDiv w:val="1"/>
      <w:marLeft w:val="0"/>
      <w:marRight w:val="0"/>
      <w:marTop w:val="0"/>
      <w:marBottom w:val="0"/>
      <w:divBdr>
        <w:top w:val="none" w:sz="0" w:space="0" w:color="auto"/>
        <w:left w:val="none" w:sz="0" w:space="0" w:color="auto"/>
        <w:bottom w:val="none" w:sz="0" w:space="0" w:color="auto"/>
        <w:right w:val="none" w:sz="0" w:space="0" w:color="auto"/>
      </w:divBdr>
    </w:div>
    <w:div w:id="1699817196">
      <w:bodyDiv w:val="1"/>
      <w:marLeft w:val="0"/>
      <w:marRight w:val="0"/>
      <w:marTop w:val="0"/>
      <w:marBottom w:val="0"/>
      <w:divBdr>
        <w:top w:val="none" w:sz="0" w:space="0" w:color="auto"/>
        <w:left w:val="none" w:sz="0" w:space="0" w:color="auto"/>
        <w:bottom w:val="none" w:sz="0" w:space="0" w:color="auto"/>
        <w:right w:val="none" w:sz="0" w:space="0" w:color="auto"/>
      </w:divBdr>
    </w:div>
    <w:div w:id="1745563582">
      <w:bodyDiv w:val="1"/>
      <w:marLeft w:val="0"/>
      <w:marRight w:val="0"/>
      <w:marTop w:val="0"/>
      <w:marBottom w:val="0"/>
      <w:divBdr>
        <w:top w:val="none" w:sz="0" w:space="0" w:color="auto"/>
        <w:left w:val="none" w:sz="0" w:space="0" w:color="auto"/>
        <w:bottom w:val="none" w:sz="0" w:space="0" w:color="auto"/>
        <w:right w:val="none" w:sz="0" w:space="0" w:color="auto"/>
      </w:divBdr>
    </w:div>
    <w:div w:id="1801873226">
      <w:bodyDiv w:val="1"/>
      <w:marLeft w:val="0"/>
      <w:marRight w:val="0"/>
      <w:marTop w:val="0"/>
      <w:marBottom w:val="0"/>
      <w:divBdr>
        <w:top w:val="none" w:sz="0" w:space="0" w:color="auto"/>
        <w:left w:val="none" w:sz="0" w:space="0" w:color="auto"/>
        <w:bottom w:val="none" w:sz="0" w:space="0" w:color="auto"/>
        <w:right w:val="none" w:sz="0" w:space="0" w:color="auto"/>
      </w:divBdr>
    </w:div>
    <w:div w:id="1849710620">
      <w:bodyDiv w:val="1"/>
      <w:marLeft w:val="0"/>
      <w:marRight w:val="0"/>
      <w:marTop w:val="0"/>
      <w:marBottom w:val="0"/>
      <w:divBdr>
        <w:top w:val="none" w:sz="0" w:space="0" w:color="auto"/>
        <w:left w:val="none" w:sz="0" w:space="0" w:color="auto"/>
        <w:bottom w:val="none" w:sz="0" w:space="0" w:color="auto"/>
        <w:right w:val="none" w:sz="0" w:space="0" w:color="auto"/>
      </w:divBdr>
    </w:div>
    <w:div w:id="1918250405">
      <w:bodyDiv w:val="1"/>
      <w:marLeft w:val="0"/>
      <w:marRight w:val="0"/>
      <w:marTop w:val="0"/>
      <w:marBottom w:val="0"/>
      <w:divBdr>
        <w:top w:val="none" w:sz="0" w:space="0" w:color="auto"/>
        <w:left w:val="none" w:sz="0" w:space="0" w:color="auto"/>
        <w:bottom w:val="none" w:sz="0" w:space="0" w:color="auto"/>
        <w:right w:val="none" w:sz="0" w:space="0" w:color="auto"/>
      </w:divBdr>
    </w:div>
    <w:div w:id="1929538987">
      <w:bodyDiv w:val="1"/>
      <w:marLeft w:val="0"/>
      <w:marRight w:val="0"/>
      <w:marTop w:val="0"/>
      <w:marBottom w:val="0"/>
      <w:divBdr>
        <w:top w:val="none" w:sz="0" w:space="0" w:color="auto"/>
        <w:left w:val="none" w:sz="0" w:space="0" w:color="auto"/>
        <w:bottom w:val="none" w:sz="0" w:space="0" w:color="auto"/>
        <w:right w:val="none" w:sz="0" w:space="0" w:color="auto"/>
      </w:divBdr>
    </w:div>
    <w:div w:id="1958368528">
      <w:bodyDiv w:val="1"/>
      <w:marLeft w:val="0"/>
      <w:marRight w:val="0"/>
      <w:marTop w:val="0"/>
      <w:marBottom w:val="0"/>
      <w:divBdr>
        <w:top w:val="none" w:sz="0" w:space="0" w:color="auto"/>
        <w:left w:val="none" w:sz="0" w:space="0" w:color="auto"/>
        <w:bottom w:val="none" w:sz="0" w:space="0" w:color="auto"/>
        <w:right w:val="none" w:sz="0" w:space="0" w:color="auto"/>
      </w:divBdr>
    </w:div>
    <w:div w:id="19697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2%D0%B8%D1%80%D0%B8%D1%86%D0%BA%D0%BE%D0%B5_%D1%81%D0%B5%D0%BB%D1%8C%D1%81%D0%BA%D0%BE%D0%B5_%D0%BF%D0%BE%D1%81%D0%B5%D0%BB%D0%B5%D0%BD%D0%B8%D0%B5" TargetMode="External"/><Relationship Id="rId13" Type="http://schemas.openxmlformats.org/officeDocument/2006/relationships/hyperlink" Target="https://ru.wikipedia.org/wiki/%D0%9D%D0%BE%D0%B2%D0%BE%D0%BB%D0%B0%D0%B4%D0%BE%D0%B6%D1%81%D0%BA%D0%B8%D0%B9_%D0%BA%D0%B0%D0%BD%D0%B0%D0%BB" TargetMode="External"/><Relationship Id="rId18" Type="http://schemas.openxmlformats.org/officeDocument/2006/relationships/hyperlink" Target="http://ru.wikipedia.org/wiki/%D0%9A%D0%B0%D0%BF%D1%88%D0%B0_(%D1%80%D0%B5%D0%BA%D0%B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konline.ru/ya2.php?text=&#1043;&#1054;&#1057;&#1058;+22283-88+&#1064;&#1091;&#1084;+&#1072;&#1074;&#1080;&#1072;&#1094;&#1080;&#1086;&#1085;&#1085;&#1099;&#1081;.+&#1044;&#1086;&#1087;&#1091;&#1089;&#1090;&#1080;&#1084;&#1099;&#1077;+&#1091;&#1088;&#1086;&#1074;&#1085;&#1080;+&#1096;&#1091;&#1084;&#1072;+&#1085;&#1072;+&#1090;&#1077;&#1088;&#1088;&#1080;&#1090;&#1086;&#1088;&#1080;&#1080;+&#1078;&#1080;&#1083;&#1086;&#1081;+&#1079;&#1072;&#1089;&#1090;&#1088;&#1086;&#1081;&#1082;&#1080;+&#1080;+&#1084;&#1077;&#1090;&#1086;&#1076;&#1099;+&#1077;&#1075;&#1086;+&#1080;&#1079;&#1084;&#1077;&#1088;&#1077;&#1085;&#1080;&#1103;" TargetMode="External"/><Relationship Id="rId7" Type="http://schemas.openxmlformats.org/officeDocument/2006/relationships/endnotes" Target="endnotes.xml"/><Relationship Id="rId12" Type="http://schemas.openxmlformats.org/officeDocument/2006/relationships/hyperlink" Target="https://ru.wikipedia.org/wiki/%D0%9F%D0%B0%D1%88%D0%B0_(%D0%BF%D1%80%D0%B8%D1%82%D0%BE%D0%BA_%D0%A1%D0%B2%D0%B8%D1%80%D0%B8)" TargetMode="External"/><Relationship Id="rId17" Type="http://schemas.openxmlformats.org/officeDocument/2006/relationships/hyperlink" Target="http://ru.wikipedia.org/wiki/%D0%92%D0%B5%D0%BF%D1%81%D0%BE%D0%B2%D1%81%D0%BA%D0%B0%D1%8F_%D0%B2%D0%BE%D0%B7%D0%B2%D1%8B%D1%88%D0%B5%D0%BD%D0%BD%D0%BE%D1%81%D1%82%D1%8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9F%D0%B0%D1%88%D0%BE%D0%B7%D0%B5%D1%80%D0%BE" TargetMode="External"/><Relationship Id="rId20" Type="http://schemas.openxmlformats.org/officeDocument/2006/relationships/hyperlink" Target="http://ru.wikipedia.org/wiki/%D0%9D%D0%BE%D0%B2%D0%BE%D0%BB%D0%B0%D0%B4%D0%BE%D0%B6%D1%81%D0%BA%D0%B8%D0%B9_%D0%BA%D0%B0%D0%BD%D0%B0%D0%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2%D0%B8%D1%80%D1%8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vsereki.ru/atlanticheskij-okean/bassejn-baltijskogo-morya/bassejn-ladozhskogo-ozera" TargetMode="External"/><Relationship Id="rId23" Type="http://schemas.openxmlformats.org/officeDocument/2006/relationships/hyperlink" Target="http://svirica-adm.ru/images/postanovleniya/2016/post_128_ot_06.10.16.docx" TargetMode="External"/><Relationship Id="rId10" Type="http://schemas.openxmlformats.org/officeDocument/2006/relationships/hyperlink" Target="https://ru.wikipedia.org/wiki/%D0%A1%D1%82%D0%B0%D1%80%D0%BE%D0%BB%D0%B0%D0%B4%D0%BE%D0%B6%D1%81%D0%BA%D0%B8%D0%B9_%D0%BA%D0%B0%D0%BD%D0%B0%D0%BB" TargetMode="External"/><Relationship Id="rId19" Type="http://schemas.openxmlformats.org/officeDocument/2006/relationships/hyperlink" Target="http://ru.wikipedia.org/wiki/%D0%A1%D1%82%D0%B0%D1%80%D0%BE%D0%BB%D0%B0%D0%B4%D0%BE%D0%B6%D1%81%D0%BA%D0%B8%D0%B9_%D0%BA%D0%B0%D0%BD%D0%B0%D0%BB" TargetMode="External"/><Relationship Id="rId4" Type="http://schemas.openxmlformats.org/officeDocument/2006/relationships/settings" Target="settings.xml"/><Relationship Id="rId9" Type="http://schemas.openxmlformats.org/officeDocument/2006/relationships/hyperlink" Target="https://ru.wikipedia.org/wiki/%D0%A1%D0%B2%D0%B8%D1%80%D1%8C" TargetMode="External"/><Relationship Id="rId14" Type="http://schemas.openxmlformats.org/officeDocument/2006/relationships/hyperlink" Target="https://ru.wikipedia.org/wiki/%D0%92%D0%BE%D0%BB%D0%B3%D0%BE-%D0%91%D0%B0%D0%BB%D1%82%D0%B8%D0%B9%D1%81%D0%BA%D0%B8%D0%B9_%D0%B2%D0%BE%D0%B4%D0%BD%D1%8B%D0%B9_%D0%BF%D1%83%D1%82%D1%8C" TargetMode="External"/><Relationship Id="rId22" Type="http://schemas.openxmlformats.org/officeDocument/2006/relationships/hyperlink" Target="http://www.skonline.ru/ya2.php?text=&#1057;&#1053;&#1080;&#1055;+23-03-2003+&#1047;&#1072;&#1097;&#1080;&#1090;&#1072;+&#1086;&#1090;+&#1096;&#1091;&#1084;&#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9F3A9-4962-4F09-8D3D-1DA0A539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30905</Words>
  <Characters>176165</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206657</CharactersWithSpaces>
  <SharedDoc>false</SharedDoc>
  <HLinks>
    <vt:vector size="384" baseType="variant">
      <vt:variant>
        <vt:i4>1572919</vt:i4>
      </vt:variant>
      <vt:variant>
        <vt:i4>351</vt:i4>
      </vt:variant>
      <vt:variant>
        <vt:i4>0</vt:i4>
      </vt:variant>
      <vt:variant>
        <vt:i4>5</vt:i4>
      </vt:variant>
      <vt:variant>
        <vt:lpwstr/>
      </vt:variant>
      <vt:variant>
        <vt:lpwstr>_Toc275897976</vt:lpwstr>
      </vt:variant>
      <vt:variant>
        <vt:i4>1572919</vt:i4>
      </vt:variant>
      <vt:variant>
        <vt:i4>348</vt:i4>
      </vt:variant>
      <vt:variant>
        <vt:i4>0</vt:i4>
      </vt:variant>
      <vt:variant>
        <vt:i4>5</vt:i4>
      </vt:variant>
      <vt:variant>
        <vt:lpwstr/>
      </vt:variant>
      <vt:variant>
        <vt:lpwstr>_Toc275897976</vt:lpwstr>
      </vt:variant>
      <vt:variant>
        <vt:i4>73008223</vt:i4>
      </vt:variant>
      <vt:variant>
        <vt:i4>345</vt:i4>
      </vt:variant>
      <vt:variant>
        <vt:i4>0</vt:i4>
      </vt:variant>
      <vt:variant>
        <vt:i4>5</vt:i4>
      </vt:variant>
      <vt:variant>
        <vt:lpwstr>http://www.skonline.ru/ya2.php?text=СНиП+2.05.06-85*+Магистральные+трубопроводы</vt:lpwstr>
      </vt:variant>
      <vt:variant>
        <vt:lpwstr/>
      </vt:variant>
      <vt:variant>
        <vt:i4>5046355</vt:i4>
      </vt:variant>
      <vt:variant>
        <vt:i4>342</vt:i4>
      </vt:variant>
      <vt:variant>
        <vt:i4>0</vt:i4>
      </vt:variant>
      <vt:variant>
        <vt:i4>5</vt:i4>
      </vt:variant>
      <vt:variant>
        <vt:lpwstr>http://www.skonline.ru/ya2.php?text=СНиП+23-03-2003+Защита+от+шума</vt:lpwstr>
      </vt:variant>
      <vt:variant>
        <vt:lpwstr/>
      </vt:variant>
      <vt:variant>
        <vt:i4>4457562</vt:i4>
      </vt:variant>
      <vt:variant>
        <vt:i4>339</vt:i4>
      </vt:variant>
      <vt:variant>
        <vt:i4>0</vt:i4>
      </vt:variant>
      <vt:variant>
        <vt:i4>5</vt:i4>
      </vt:variant>
      <vt:variant>
        <vt:lpwstr>http://www.skonline.ru/ya2.php?text=ГОСТ+22283-88+Шум+авиационный.+Допустимые+уровни+шума+на+территории+жилой+застройки+и+методы+его+измерения</vt:lpwstr>
      </vt:variant>
      <vt:variant>
        <vt:lpwstr/>
      </vt:variant>
      <vt:variant>
        <vt:i4>1966130</vt:i4>
      </vt:variant>
      <vt:variant>
        <vt:i4>336</vt:i4>
      </vt:variant>
      <vt:variant>
        <vt:i4>0</vt:i4>
      </vt:variant>
      <vt:variant>
        <vt:i4>5</vt:i4>
      </vt:variant>
      <vt:variant>
        <vt:lpwstr/>
      </vt:variant>
      <vt:variant>
        <vt:lpwstr>_Toc281475602</vt:lpwstr>
      </vt:variant>
      <vt:variant>
        <vt:i4>1966130</vt:i4>
      </vt:variant>
      <vt:variant>
        <vt:i4>333</vt:i4>
      </vt:variant>
      <vt:variant>
        <vt:i4>0</vt:i4>
      </vt:variant>
      <vt:variant>
        <vt:i4>5</vt:i4>
      </vt:variant>
      <vt:variant>
        <vt:lpwstr/>
      </vt:variant>
      <vt:variant>
        <vt:lpwstr>_Toc281475602</vt:lpwstr>
      </vt:variant>
      <vt:variant>
        <vt:i4>1966130</vt:i4>
      </vt:variant>
      <vt:variant>
        <vt:i4>330</vt:i4>
      </vt:variant>
      <vt:variant>
        <vt:i4>0</vt:i4>
      </vt:variant>
      <vt:variant>
        <vt:i4>5</vt:i4>
      </vt:variant>
      <vt:variant>
        <vt:lpwstr/>
      </vt:variant>
      <vt:variant>
        <vt:lpwstr>_Toc281475602</vt:lpwstr>
      </vt:variant>
      <vt:variant>
        <vt:i4>1966130</vt:i4>
      </vt:variant>
      <vt:variant>
        <vt:i4>327</vt:i4>
      </vt:variant>
      <vt:variant>
        <vt:i4>0</vt:i4>
      </vt:variant>
      <vt:variant>
        <vt:i4>5</vt:i4>
      </vt:variant>
      <vt:variant>
        <vt:lpwstr/>
      </vt:variant>
      <vt:variant>
        <vt:lpwstr>_Toc281475601</vt:lpwstr>
      </vt:variant>
      <vt:variant>
        <vt:i4>1966130</vt:i4>
      </vt:variant>
      <vt:variant>
        <vt:i4>324</vt:i4>
      </vt:variant>
      <vt:variant>
        <vt:i4>0</vt:i4>
      </vt:variant>
      <vt:variant>
        <vt:i4>5</vt:i4>
      </vt:variant>
      <vt:variant>
        <vt:lpwstr/>
      </vt:variant>
      <vt:variant>
        <vt:lpwstr>_Toc281475600</vt:lpwstr>
      </vt:variant>
      <vt:variant>
        <vt:i4>1507377</vt:i4>
      </vt:variant>
      <vt:variant>
        <vt:i4>321</vt:i4>
      </vt:variant>
      <vt:variant>
        <vt:i4>0</vt:i4>
      </vt:variant>
      <vt:variant>
        <vt:i4>5</vt:i4>
      </vt:variant>
      <vt:variant>
        <vt:lpwstr/>
      </vt:variant>
      <vt:variant>
        <vt:lpwstr>_Toc281475599</vt:lpwstr>
      </vt:variant>
      <vt:variant>
        <vt:i4>1572920</vt:i4>
      </vt:variant>
      <vt:variant>
        <vt:i4>314</vt:i4>
      </vt:variant>
      <vt:variant>
        <vt:i4>0</vt:i4>
      </vt:variant>
      <vt:variant>
        <vt:i4>5</vt:i4>
      </vt:variant>
      <vt:variant>
        <vt:lpwstr/>
      </vt:variant>
      <vt:variant>
        <vt:lpwstr>_Toc468812531</vt:lpwstr>
      </vt:variant>
      <vt:variant>
        <vt:i4>1572920</vt:i4>
      </vt:variant>
      <vt:variant>
        <vt:i4>308</vt:i4>
      </vt:variant>
      <vt:variant>
        <vt:i4>0</vt:i4>
      </vt:variant>
      <vt:variant>
        <vt:i4>5</vt:i4>
      </vt:variant>
      <vt:variant>
        <vt:lpwstr/>
      </vt:variant>
      <vt:variant>
        <vt:lpwstr>_Toc468812530</vt:lpwstr>
      </vt:variant>
      <vt:variant>
        <vt:i4>1638456</vt:i4>
      </vt:variant>
      <vt:variant>
        <vt:i4>302</vt:i4>
      </vt:variant>
      <vt:variant>
        <vt:i4>0</vt:i4>
      </vt:variant>
      <vt:variant>
        <vt:i4>5</vt:i4>
      </vt:variant>
      <vt:variant>
        <vt:lpwstr/>
      </vt:variant>
      <vt:variant>
        <vt:lpwstr>_Toc468812529</vt:lpwstr>
      </vt:variant>
      <vt:variant>
        <vt:i4>1638456</vt:i4>
      </vt:variant>
      <vt:variant>
        <vt:i4>296</vt:i4>
      </vt:variant>
      <vt:variant>
        <vt:i4>0</vt:i4>
      </vt:variant>
      <vt:variant>
        <vt:i4>5</vt:i4>
      </vt:variant>
      <vt:variant>
        <vt:lpwstr/>
      </vt:variant>
      <vt:variant>
        <vt:lpwstr>_Toc468812528</vt:lpwstr>
      </vt:variant>
      <vt:variant>
        <vt:i4>1638456</vt:i4>
      </vt:variant>
      <vt:variant>
        <vt:i4>290</vt:i4>
      </vt:variant>
      <vt:variant>
        <vt:i4>0</vt:i4>
      </vt:variant>
      <vt:variant>
        <vt:i4>5</vt:i4>
      </vt:variant>
      <vt:variant>
        <vt:lpwstr/>
      </vt:variant>
      <vt:variant>
        <vt:lpwstr>_Toc468812527</vt:lpwstr>
      </vt:variant>
      <vt:variant>
        <vt:i4>1638456</vt:i4>
      </vt:variant>
      <vt:variant>
        <vt:i4>284</vt:i4>
      </vt:variant>
      <vt:variant>
        <vt:i4>0</vt:i4>
      </vt:variant>
      <vt:variant>
        <vt:i4>5</vt:i4>
      </vt:variant>
      <vt:variant>
        <vt:lpwstr/>
      </vt:variant>
      <vt:variant>
        <vt:lpwstr>_Toc468812526</vt:lpwstr>
      </vt:variant>
      <vt:variant>
        <vt:i4>1638456</vt:i4>
      </vt:variant>
      <vt:variant>
        <vt:i4>278</vt:i4>
      </vt:variant>
      <vt:variant>
        <vt:i4>0</vt:i4>
      </vt:variant>
      <vt:variant>
        <vt:i4>5</vt:i4>
      </vt:variant>
      <vt:variant>
        <vt:lpwstr/>
      </vt:variant>
      <vt:variant>
        <vt:lpwstr>_Toc468812525</vt:lpwstr>
      </vt:variant>
      <vt:variant>
        <vt:i4>1638456</vt:i4>
      </vt:variant>
      <vt:variant>
        <vt:i4>272</vt:i4>
      </vt:variant>
      <vt:variant>
        <vt:i4>0</vt:i4>
      </vt:variant>
      <vt:variant>
        <vt:i4>5</vt:i4>
      </vt:variant>
      <vt:variant>
        <vt:lpwstr/>
      </vt:variant>
      <vt:variant>
        <vt:lpwstr>_Toc468812524</vt:lpwstr>
      </vt:variant>
      <vt:variant>
        <vt:i4>1638456</vt:i4>
      </vt:variant>
      <vt:variant>
        <vt:i4>266</vt:i4>
      </vt:variant>
      <vt:variant>
        <vt:i4>0</vt:i4>
      </vt:variant>
      <vt:variant>
        <vt:i4>5</vt:i4>
      </vt:variant>
      <vt:variant>
        <vt:lpwstr/>
      </vt:variant>
      <vt:variant>
        <vt:lpwstr>_Toc468812523</vt:lpwstr>
      </vt:variant>
      <vt:variant>
        <vt:i4>1638456</vt:i4>
      </vt:variant>
      <vt:variant>
        <vt:i4>260</vt:i4>
      </vt:variant>
      <vt:variant>
        <vt:i4>0</vt:i4>
      </vt:variant>
      <vt:variant>
        <vt:i4>5</vt:i4>
      </vt:variant>
      <vt:variant>
        <vt:lpwstr/>
      </vt:variant>
      <vt:variant>
        <vt:lpwstr>_Toc468812522</vt:lpwstr>
      </vt:variant>
      <vt:variant>
        <vt:i4>1638456</vt:i4>
      </vt:variant>
      <vt:variant>
        <vt:i4>254</vt:i4>
      </vt:variant>
      <vt:variant>
        <vt:i4>0</vt:i4>
      </vt:variant>
      <vt:variant>
        <vt:i4>5</vt:i4>
      </vt:variant>
      <vt:variant>
        <vt:lpwstr/>
      </vt:variant>
      <vt:variant>
        <vt:lpwstr>_Toc468812521</vt:lpwstr>
      </vt:variant>
      <vt:variant>
        <vt:i4>1638456</vt:i4>
      </vt:variant>
      <vt:variant>
        <vt:i4>248</vt:i4>
      </vt:variant>
      <vt:variant>
        <vt:i4>0</vt:i4>
      </vt:variant>
      <vt:variant>
        <vt:i4>5</vt:i4>
      </vt:variant>
      <vt:variant>
        <vt:lpwstr/>
      </vt:variant>
      <vt:variant>
        <vt:lpwstr>_Toc468812520</vt:lpwstr>
      </vt:variant>
      <vt:variant>
        <vt:i4>1703992</vt:i4>
      </vt:variant>
      <vt:variant>
        <vt:i4>242</vt:i4>
      </vt:variant>
      <vt:variant>
        <vt:i4>0</vt:i4>
      </vt:variant>
      <vt:variant>
        <vt:i4>5</vt:i4>
      </vt:variant>
      <vt:variant>
        <vt:lpwstr/>
      </vt:variant>
      <vt:variant>
        <vt:lpwstr>_Toc468812519</vt:lpwstr>
      </vt:variant>
      <vt:variant>
        <vt:i4>1703992</vt:i4>
      </vt:variant>
      <vt:variant>
        <vt:i4>236</vt:i4>
      </vt:variant>
      <vt:variant>
        <vt:i4>0</vt:i4>
      </vt:variant>
      <vt:variant>
        <vt:i4>5</vt:i4>
      </vt:variant>
      <vt:variant>
        <vt:lpwstr/>
      </vt:variant>
      <vt:variant>
        <vt:lpwstr>_Toc468812518</vt:lpwstr>
      </vt:variant>
      <vt:variant>
        <vt:i4>1703992</vt:i4>
      </vt:variant>
      <vt:variant>
        <vt:i4>230</vt:i4>
      </vt:variant>
      <vt:variant>
        <vt:i4>0</vt:i4>
      </vt:variant>
      <vt:variant>
        <vt:i4>5</vt:i4>
      </vt:variant>
      <vt:variant>
        <vt:lpwstr/>
      </vt:variant>
      <vt:variant>
        <vt:lpwstr>_Toc468812517</vt:lpwstr>
      </vt:variant>
      <vt:variant>
        <vt:i4>1703992</vt:i4>
      </vt:variant>
      <vt:variant>
        <vt:i4>224</vt:i4>
      </vt:variant>
      <vt:variant>
        <vt:i4>0</vt:i4>
      </vt:variant>
      <vt:variant>
        <vt:i4>5</vt:i4>
      </vt:variant>
      <vt:variant>
        <vt:lpwstr/>
      </vt:variant>
      <vt:variant>
        <vt:lpwstr>_Toc468812516</vt:lpwstr>
      </vt:variant>
      <vt:variant>
        <vt:i4>1703992</vt:i4>
      </vt:variant>
      <vt:variant>
        <vt:i4>218</vt:i4>
      </vt:variant>
      <vt:variant>
        <vt:i4>0</vt:i4>
      </vt:variant>
      <vt:variant>
        <vt:i4>5</vt:i4>
      </vt:variant>
      <vt:variant>
        <vt:lpwstr/>
      </vt:variant>
      <vt:variant>
        <vt:lpwstr>_Toc468812515</vt:lpwstr>
      </vt:variant>
      <vt:variant>
        <vt:i4>1703992</vt:i4>
      </vt:variant>
      <vt:variant>
        <vt:i4>212</vt:i4>
      </vt:variant>
      <vt:variant>
        <vt:i4>0</vt:i4>
      </vt:variant>
      <vt:variant>
        <vt:i4>5</vt:i4>
      </vt:variant>
      <vt:variant>
        <vt:lpwstr/>
      </vt:variant>
      <vt:variant>
        <vt:lpwstr>_Toc468812514</vt:lpwstr>
      </vt:variant>
      <vt:variant>
        <vt:i4>1703992</vt:i4>
      </vt:variant>
      <vt:variant>
        <vt:i4>206</vt:i4>
      </vt:variant>
      <vt:variant>
        <vt:i4>0</vt:i4>
      </vt:variant>
      <vt:variant>
        <vt:i4>5</vt:i4>
      </vt:variant>
      <vt:variant>
        <vt:lpwstr/>
      </vt:variant>
      <vt:variant>
        <vt:lpwstr>_Toc468812513</vt:lpwstr>
      </vt:variant>
      <vt:variant>
        <vt:i4>1703992</vt:i4>
      </vt:variant>
      <vt:variant>
        <vt:i4>200</vt:i4>
      </vt:variant>
      <vt:variant>
        <vt:i4>0</vt:i4>
      </vt:variant>
      <vt:variant>
        <vt:i4>5</vt:i4>
      </vt:variant>
      <vt:variant>
        <vt:lpwstr/>
      </vt:variant>
      <vt:variant>
        <vt:lpwstr>_Toc468812512</vt:lpwstr>
      </vt:variant>
      <vt:variant>
        <vt:i4>1703992</vt:i4>
      </vt:variant>
      <vt:variant>
        <vt:i4>194</vt:i4>
      </vt:variant>
      <vt:variant>
        <vt:i4>0</vt:i4>
      </vt:variant>
      <vt:variant>
        <vt:i4>5</vt:i4>
      </vt:variant>
      <vt:variant>
        <vt:lpwstr/>
      </vt:variant>
      <vt:variant>
        <vt:lpwstr>_Toc468812511</vt:lpwstr>
      </vt:variant>
      <vt:variant>
        <vt:i4>1703992</vt:i4>
      </vt:variant>
      <vt:variant>
        <vt:i4>188</vt:i4>
      </vt:variant>
      <vt:variant>
        <vt:i4>0</vt:i4>
      </vt:variant>
      <vt:variant>
        <vt:i4>5</vt:i4>
      </vt:variant>
      <vt:variant>
        <vt:lpwstr/>
      </vt:variant>
      <vt:variant>
        <vt:lpwstr>_Toc468812510</vt:lpwstr>
      </vt:variant>
      <vt:variant>
        <vt:i4>1769528</vt:i4>
      </vt:variant>
      <vt:variant>
        <vt:i4>182</vt:i4>
      </vt:variant>
      <vt:variant>
        <vt:i4>0</vt:i4>
      </vt:variant>
      <vt:variant>
        <vt:i4>5</vt:i4>
      </vt:variant>
      <vt:variant>
        <vt:lpwstr/>
      </vt:variant>
      <vt:variant>
        <vt:lpwstr>_Toc468812509</vt:lpwstr>
      </vt:variant>
      <vt:variant>
        <vt:i4>1769528</vt:i4>
      </vt:variant>
      <vt:variant>
        <vt:i4>176</vt:i4>
      </vt:variant>
      <vt:variant>
        <vt:i4>0</vt:i4>
      </vt:variant>
      <vt:variant>
        <vt:i4>5</vt:i4>
      </vt:variant>
      <vt:variant>
        <vt:lpwstr/>
      </vt:variant>
      <vt:variant>
        <vt:lpwstr>_Toc468812508</vt:lpwstr>
      </vt:variant>
      <vt:variant>
        <vt:i4>1769528</vt:i4>
      </vt:variant>
      <vt:variant>
        <vt:i4>170</vt:i4>
      </vt:variant>
      <vt:variant>
        <vt:i4>0</vt:i4>
      </vt:variant>
      <vt:variant>
        <vt:i4>5</vt:i4>
      </vt:variant>
      <vt:variant>
        <vt:lpwstr/>
      </vt:variant>
      <vt:variant>
        <vt:lpwstr>_Toc468812507</vt:lpwstr>
      </vt:variant>
      <vt:variant>
        <vt:i4>1769528</vt:i4>
      </vt:variant>
      <vt:variant>
        <vt:i4>164</vt:i4>
      </vt:variant>
      <vt:variant>
        <vt:i4>0</vt:i4>
      </vt:variant>
      <vt:variant>
        <vt:i4>5</vt:i4>
      </vt:variant>
      <vt:variant>
        <vt:lpwstr/>
      </vt:variant>
      <vt:variant>
        <vt:lpwstr>_Toc468812506</vt:lpwstr>
      </vt:variant>
      <vt:variant>
        <vt:i4>1769528</vt:i4>
      </vt:variant>
      <vt:variant>
        <vt:i4>158</vt:i4>
      </vt:variant>
      <vt:variant>
        <vt:i4>0</vt:i4>
      </vt:variant>
      <vt:variant>
        <vt:i4>5</vt:i4>
      </vt:variant>
      <vt:variant>
        <vt:lpwstr/>
      </vt:variant>
      <vt:variant>
        <vt:lpwstr>_Toc468812505</vt:lpwstr>
      </vt:variant>
      <vt:variant>
        <vt:i4>1769528</vt:i4>
      </vt:variant>
      <vt:variant>
        <vt:i4>152</vt:i4>
      </vt:variant>
      <vt:variant>
        <vt:i4>0</vt:i4>
      </vt:variant>
      <vt:variant>
        <vt:i4>5</vt:i4>
      </vt:variant>
      <vt:variant>
        <vt:lpwstr/>
      </vt:variant>
      <vt:variant>
        <vt:lpwstr>_Toc468812504</vt:lpwstr>
      </vt:variant>
      <vt:variant>
        <vt:i4>1769528</vt:i4>
      </vt:variant>
      <vt:variant>
        <vt:i4>146</vt:i4>
      </vt:variant>
      <vt:variant>
        <vt:i4>0</vt:i4>
      </vt:variant>
      <vt:variant>
        <vt:i4>5</vt:i4>
      </vt:variant>
      <vt:variant>
        <vt:lpwstr/>
      </vt:variant>
      <vt:variant>
        <vt:lpwstr>_Toc468812503</vt:lpwstr>
      </vt:variant>
      <vt:variant>
        <vt:i4>1769528</vt:i4>
      </vt:variant>
      <vt:variant>
        <vt:i4>140</vt:i4>
      </vt:variant>
      <vt:variant>
        <vt:i4>0</vt:i4>
      </vt:variant>
      <vt:variant>
        <vt:i4>5</vt:i4>
      </vt:variant>
      <vt:variant>
        <vt:lpwstr/>
      </vt:variant>
      <vt:variant>
        <vt:lpwstr>_Toc468812502</vt:lpwstr>
      </vt:variant>
      <vt:variant>
        <vt:i4>1769528</vt:i4>
      </vt:variant>
      <vt:variant>
        <vt:i4>134</vt:i4>
      </vt:variant>
      <vt:variant>
        <vt:i4>0</vt:i4>
      </vt:variant>
      <vt:variant>
        <vt:i4>5</vt:i4>
      </vt:variant>
      <vt:variant>
        <vt:lpwstr/>
      </vt:variant>
      <vt:variant>
        <vt:lpwstr>_Toc468812501</vt:lpwstr>
      </vt:variant>
      <vt:variant>
        <vt:i4>1769528</vt:i4>
      </vt:variant>
      <vt:variant>
        <vt:i4>128</vt:i4>
      </vt:variant>
      <vt:variant>
        <vt:i4>0</vt:i4>
      </vt:variant>
      <vt:variant>
        <vt:i4>5</vt:i4>
      </vt:variant>
      <vt:variant>
        <vt:lpwstr/>
      </vt:variant>
      <vt:variant>
        <vt:lpwstr>_Toc468812500</vt:lpwstr>
      </vt:variant>
      <vt:variant>
        <vt:i4>1179705</vt:i4>
      </vt:variant>
      <vt:variant>
        <vt:i4>122</vt:i4>
      </vt:variant>
      <vt:variant>
        <vt:i4>0</vt:i4>
      </vt:variant>
      <vt:variant>
        <vt:i4>5</vt:i4>
      </vt:variant>
      <vt:variant>
        <vt:lpwstr/>
      </vt:variant>
      <vt:variant>
        <vt:lpwstr>_Toc468812499</vt:lpwstr>
      </vt:variant>
      <vt:variant>
        <vt:i4>1179705</vt:i4>
      </vt:variant>
      <vt:variant>
        <vt:i4>116</vt:i4>
      </vt:variant>
      <vt:variant>
        <vt:i4>0</vt:i4>
      </vt:variant>
      <vt:variant>
        <vt:i4>5</vt:i4>
      </vt:variant>
      <vt:variant>
        <vt:lpwstr/>
      </vt:variant>
      <vt:variant>
        <vt:lpwstr>_Toc468812498</vt:lpwstr>
      </vt:variant>
      <vt:variant>
        <vt:i4>1179705</vt:i4>
      </vt:variant>
      <vt:variant>
        <vt:i4>110</vt:i4>
      </vt:variant>
      <vt:variant>
        <vt:i4>0</vt:i4>
      </vt:variant>
      <vt:variant>
        <vt:i4>5</vt:i4>
      </vt:variant>
      <vt:variant>
        <vt:lpwstr/>
      </vt:variant>
      <vt:variant>
        <vt:lpwstr>_Toc468812497</vt:lpwstr>
      </vt:variant>
      <vt:variant>
        <vt:i4>1179705</vt:i4>
      </vt:variant>
      <vt:variant>
        <vt:i4>104</vt:i4>
      </vt:variant>
      <vt:variant>
        <vt:i4>0</vt:i4>
      </vt:variant>
      <vt:variant>
        <vt:i4>5</vt:i4>
      </vt:variant>
      <vt:variant>
        <vt:lpwstr/>
      </vt:variant>
      <vt:variant>
        <vt:lpwstr>_Toc468812496</vt:lpwstr>
      </vt:variant>
      <vt:variant>
        <vt:i4>1179705</vt:i4>
      </vt:variant>
      <vt:variant>
        <vt:i4>98</vt:i4>
      </vt:variant>
      <vt:variant>
        <vt:i4>0</vt:i4>
      </vt:variant>
      <vt:variant>
        <vt:i4>5</vt:i4>
      </vt:variant>
      <vt:variant>
        <vt:lpwstr/>
      </vt:variant>
      <vt:variant>
        <vt:lpwstr>_Toc468812495</vt:lpwstr>
      </vt:variant>
      <vt:variant>
        <vt:i4>1179705</vt:i4>
      </vt:variant>
      <vt:variant>
        <vt:i4>92</vt:i4>
      </vt:variant>
      <vt:variant>
        <vt:i4>0</vt:i4>
      </vt:variant>
      <vt:variant>
        <vt:i4>5</vt:i4>
      </vt:variant>
      <vt:variant>
        <vt:lpwstr/>
      </vt:variant>
      <vt:variant>
        <vt:lpwstr>_Toc468812494</vt:lpwstr>
      </vt:variant>
      <vt:variant>
        <vt:i4>1179705</vt:i4>
      </vt:variant>
      <vt:variant>
        <vt:i4>86</vt:i4>
      </vt:variant>
      <vt:variant>
        <vt:i4>0</vt:i4>
      </vt:variant>
      <vt:variant>
        <vt:i4>5</vt:i4>
      </vt:variant>
      <vt:variant>
        <vt:lpwstr/>
      </vt:variant>
      <vt:variant>
        <vt:lpwstr>_Toc468812493</vt:lpwstr>
      </vt:variant>
      <vt:variant>
        <vt:i4>1179705</vt:i4>
      </vt:variant>
      <vt:variant>
        <vt:i4>80</vt:i4>
      </vt:variant>
      <vt:variant>
        <vt:i4>0</vt:i4>
      </vt:variant>
      <vt:variant>
        <vt:i4>5</vt:i4>
      </vt:variant>
      <vt:variant>
        <vt:lpwstr/>
      </vt:variant>
      <vt:variant>
        <vt:lpwstr>_Toc468812492</vt:lpwstr>
      </vt:variant>
      <vt:variant>
        <vt:i4>1179705</vt:i4>
      </vt:variant>
      <vt:variant>
        <vt:i4>74</vt:i4>
      </vt:variant>
      <vt:variant>
        <vt:i4>0</vt:i4>
      </vt:variant>
      <vt:variant>
        <vt:i4>5</vt:i4>
      </vt:variant>
      <vt:variant>
        <vt:lpwstr/>
      </vt:variant>
      <vt:variant>
        <vt:lpwstr>_Toc468812491</vt:lpwstr>
      </vt:variant>
      <vt:variant>
        <vt:i4>1179705</vt:i4>
      </vt:variant>
      <vt:variant>
        <vt:i4>68</vt:i4>
      </vt:variant>
      <vt:variant>
        <vt:i4>0</vt:i4>
      </vt:variant>
      <vt:variant>
        <vt:i4>5</vt:i4>
      </vt:variant>
      <vt:variant>
        <vt:lpwstr/>
      </vt:variant>
      <vt:variant>
        <vt:lpwstr>_Toc468812490</vt:lpwstr>
      </vt:variant>
      <vt:variant>
        <vt:i4>1245241</vt:i4>
      </vt:variant>
      <vt:variant>
        <vt:i4>62</vt:i4>
      </vt:variant>
      <vt:variant>
        <vt:i4>0</vt:i4>
      </vt:variant>
      <vt:variant>
        <vt:i4>5</vt:i4>
      </vt:variant>
      <vt:variant>
        <vt:lpwstr/>
      </vt:variant>
      <vt:variant>
        <vt:lpwstr>_Toc468812489</vt:lpwstr>
      </vt:variant>
      <vt:variant>
        <vt:i4>1245241</vt:i4>
      </vt:variant>
      <vt:variant>
        <vt:i4>56</vt:i4>
      </vt:variant>
      <vt:variant>
        <vt:i4>0</vt:i4>
      </vt:variant>
      <vt:variant>
        <vt:i4>5</vt:i4>
      </vt:variant>
      <vt:variant>
        <vt:lpwstr/>
      </vt:variant>
      <vt:variant>
        <vt:lpwstr>_Toc468812488</vt:lpwstr>
      </vt:variant>
      <vt:variant>
        <vt:i4>1245241</vt:i4>
      </vt:variant>
      <vt:variant>
        <vt:i4>50</vt:i4>
      </vt:variant>
      <vt:variant>
        <vt:i4>0</vt:i4>
      </vt:variant>
      <vt:variant>
        <vt:i4>5</vt:i4>
      </vt:variant>
      <vt:variant>
        <vt:lpwstr/>
      </vt:variant>
      <vt:variant>
        <vt:lpwstr>_Toc468812487</vt:lpwstr>
      </vt:variant>
      <vt:variant>
        <vt:i4>1245241</vt:i4>
      </vt:variant>
      <vt:variant>
        <vt:i4>44</vt:i4>
      </vt:variant>
      <vt:variant>
        <vt:i4>0</vt:i4>
      </vt:variant>
      <vt:variant>
        <vt:i4>5</vt:i4>
      </vt:variant>
      <vt:variant>
        <vt:lpwstr/>
      </vt:variant>
      <vt:variant>
        <vt:lpwstr>_Toc468812486</vt:lpwstr>
      </vt:variant>
      <vt:variant>
        <vt:i4>1245241</vt:i4>
      </vt:variant>
      <vt:variant>
        <vt:i4>38</vt:i4>
      </vt:variant>
      <vt:variant>
        <vt:i4>0</vt:i4>
      </vt:variant>
      <vt:variant>
        <vt:i4>5</vt:i4>
      </vt:variant>
      <vt:variant>
        <vt:lpwstr/>
      </vt:variant>
      <vt:variant>
        <vt:lpwstr>_Toc468812485</vt:lpwstr>
      </vt:variant>
      <vt:variant>
        <vt:i4>1245241</vt:i4>
      </vt:variant>
      <vt:variant>
        <vt:i4>32</vt:i4>
      </vt:variant>
      <vt:variant>
        <vt:i4>0</vt:i4>
      </vt:variant>
      <vt:variant>
        <vt:i4>5</vt:i4>
      </vt:variant>
      <vt:variant>
        <vt:lpwstr/>
      </vt:variant>
      <vt:variant>
        <vt:lpwstr>_Toc468812484</vt:lpwstr>
      </vt:variant>
      <vt:variant>
        <vt:i4>1245241</vt:i4>
      </vt:variant>
      <vt:variant>
        <vt:i4>26</vt:i4>
      </vt:variant>
      <vt:variant>
        <vt:i4>0</vt:i4>
      </vt:variant>
      <vt:variant>
        <vt:i4>5</vt:i4>
      </vt:variant>
      <vt:variant>
        <vt:lpwstr/>
      </vt:variant>
      <vt:variant>
        <vt:lpwstr>_Toc468812483</vt:lpwstr>
      </vt:variant>
      <vt:variant>
        <vt:i4>1245241</vt:i4>
      </vt:variant>
      <vt:variant>
        <vt:i4>20</vt:i4>
      </vt:variant>
      <vt:variant>
        <vt:i4>0</vt:i4>
      </vt:variant>
      <vt:variant>
        <vt:i4>5</vt:i4>
      </vt:variant>
      <vt:variant>
        <vt:lpwstr/>
      </vt:variant>
      <vt:variant>
        <vt:lpwstr>_Toc468812482</vt:lpwstr>
      </vt:variant>
      <vt:variant>
        <vt:i4>1245241</vt:i4>
      </vt:variant>
      <vt:variant>
        <vt:i4>14</vt:i4>
      </vt:variant>
      <vt:variant>
        <vt:i4>0</vt:i4>
      </vt:variant>
      <vt:variant>
        <vt:i4>5</vt:i4>
      </vt:variant>
      <vt:variant>
        <vt:lpwstr/>
      </vt:variant>
      <vt:variant>
        <vt:lpwstr>_Toc468812481</vt:lpwstr>
      </vt:variant>
      <vt:variant>
        <vt:i4>1245241</vt:i4>
      </vt:variant>
      <vt:variant>
        <vt:i4>8</vt:i4>
      </vt:variant>
      <vt:variant>
        <vt:i4>0</vt:i4>
      </vt:variant>
      <vt:variant>
        <vt:i4>5</vt:i4>
      </vt:variant>
      <vt:variant>
        <vt:lpwstr/>
      </vt:variant>
      <vt:variant>
        <vt:lpwstr>_Toc468812480</vt:lpwstr>
      </vt:variant>
      <vt:variant>
        <vt:i4>1835065</vt:i4>
      </vt:variant>
      <vt:variant>
        <vt:i4>2</vt:i4>
      </vt:variant>
      <vt:variant>
        <vt:i4>0</vt:i4>
      </vt:variant>
      <vt:variant>
        <vt:i4>5</vt:i4>
      </vt:variant>
      <vt:variant>
        <vt:lpwstr/>
      </vt:variant>
      <vt:variant>
        <vt:lpwstr>_Toc468812479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Кононова</dc:creator>
  <cp:lastModifiedBy>LUTCHENKO SERGEY</cp:lastModifiedBy>
  <cp:revision>50</cp:revision>
  <cp:lastPrinted>2016-11-20T15:37:00Z</cp:lastPrinted>
  <dcterms:created xsi:type="dcterms:W3CDTF">2017-10-15T11:56:00Z</dcterms:created>
  <dcterms:modified xsi:type="dcterms:W3CDTF">2017-11-25T20:44:00Z</dcterms:modified>
</cp:coreProperties>
</file>