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2B" w:rsidRPr="00B26C2B" w:rsidRDefault="00B26C2B" w:rsidP="00B26C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Pr="00B26C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Исчисление льготной работы медицинским работникам в условиях </w:t>
      </w:r>
      <w:r w:rsidRPr="00B26C2B">
        <w:rPr>
          <w:rFonts w:ascii="Times New Roman" w:hAnsi="Times New Roman" w:cs="Times New Roman"/>
          <w:b/>
          <w:sz w:val="24"/>
          <w:szCs w:val="24"/>
        </w:rPr>
        <w:t>COVID-19</w:t>
      </w:r>
    </w:p>
    <w:p w:rsidR="00B26C2B" w:rsidRPr="00B26C2B" w:rsidRDefault="00B26C2B" w:rsidP="00B26C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6C2B">
        <w:rPr>
          <w:rFonts w:ascii="Times New Roman" w:hAnsi="Times New Roman" w:cs="Times New Roman"/>
          <w:color w:val="000000"/>
          <w:sz w:val="24"/>
          <w:szCs w:val="24"/>
        </w:rPr>
        <w:t xml:space="preserve">При исчислении периодов работы, дающей право на досрочную пенсию по пункту 20 части 1 статьи 30 Федерального закона № 400-ФЗ, с применением порядка, предусмотренного пунктом 1 Постановления Российской Федерации от 06.08.2020 №1911 </w:t>
      </w:r>
      <w:r w:rsidRPr="00B26C2B">
        <w:rPr>
          <w:rFonts w:ascii="Times New Roman" w:hAnsi="Times New Roman" w:cs="Times New Roman"/>
          <w:sz w:val="24"/>
          <w:szCs w:val="24"/>
        </w:rPr>
        <w:t xml:space="preserve">медицинским работникам, занятым оказанием медицинской помощи пациентам с новой </w:t>
      </w:r>
      <w:proofErr w:type="spellStart"/>
      <w:r w:rsidRPr="00B26C2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B26C2B">
        <w:rPr>
          <w:rFonts w:ascii="Times New Roman" w:hAnsi="Times New Roman" w:cs="Times New Roman"/>
          <w:sz w:val="24"/>
          <w:szCs w:val="24"/>
        </w:rPr>
        <w:t xml:space="preserve"> инфекцией COVID-19 </w:t>
      </w:r>
      <w:r w:rsidRPr="00B26C2B">
        <w:rPr>
          <w:rFonts w:ascii="Times New Roman" w:hAnsi="Times New Roman" w:cs="Times New Roman"/>
          <w:color w:val="000000"/>
          <w:sz w:val="24"/>
          <w:szCs w:val="24"/>
        </w:rPr>
        <w:t>(1 день работы как 2 дня), не применяется льготный порядок исчисления периодов работы, предусмотренный пунктом 5 Правил</w:t>
      </w:r>
      <w:proofErr w:type="gramEnd"/>
      <w:r w:rsidRPr="00B26C2B">
        <w:rPr>
          <w:rFonts w:ascii="Times New Roman" w:hAnsi="Times New Roman" w:cs="Times New Roman"/>
          <w:color w:val="000000"/>
          <w:sz w:val="24"/>
          <w:szCs w:val="24"/>
        </w:rPr>
        <w:t xml:space="preserve"> № 781.Льготный порядок исчисления стажа применяется к календарному периоду соответствующей работы медицинских работников и не предусмотрено включение по отдельным дням работы / сменам.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C2B">
        <w:rPr>
          <w:rFonts w:ascii="Times New Roman" w:hAnsi="Times New Roman" w:cs="Times New Roman"/>
          <w:color w:val="000000"/>
          <w:sz w:val="24"/>
          <w:szCs w:val="24"/>
        </w:rPr>
        <w:t>Кроме того, в льготном порядке могут быть учтены, наряду с периодами работы, выходные дни, приходящиеся на периоды такой работы, периоды получения пособия по государственному социальному страхованию в период временной нетрудоспособности, периоды ежегодного основного и дополнительных оплачиваемых отпусков.</w:t>
      </w:r>
    </w:p>
    <w:p w:rsidR="00F61471" w:rsidRPr="00B26C2B" w:rsidRDefault="00B26C2B">
      <w:pPr>
        <w:pStyle w:val="a6"/>
      </w:pPr>
      <w:r>
        <w:rPr>
          <w:rFonts w:ascii="Times New Roman" w:hAnsi="Times New Roman" w:cs="Times New Roman"/>
        </w:rPr>
        <w:t xml:space="preserve"> </w:t>
      </w:r>
    </w:p>
    <w:p w:rsidR="00F61471" w:rsidRDefault="00B26C2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отдела оценки пенсионных прав застрахованн</w:t>
      </w:r>
      <w:r>
        <w:rPr>
          <w:rFonts w:ascii="Times New Roman" w:hAnsi="Times New Roman" w:cs="Times New Roman"/>
        </w:rPr>
        <w:t>ых лиц                            Е.Н.Митрофанова</w:t>
      </w:r>
    </w:p>
    <w:p w:rsidR="00F61471" w:rsidRDefault="00F61471">
      <w:pPr>
        <w:pStyle w:val="a6"/>
      </w:pPr>
    </w:p>
    <w:p w:rsidR="00F61471" w:rsidRDefault="00F61471">
      <w:pPr>
        <w:pStyle w:val="a6"/>
      </w:pPr>
    </w:p>
    <w:sectPr w:rsidR="00F61471" w:rsidSect="00F6147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1471"/>
    <w:rsid w:val="00B26C2B"/>
    <w:rsid w:val="00F61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1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B81912"/>
  </w:style>
  <w:style w:type="character" w:customStyle="1" w:styleId="a4">
    <w:name w:val="Текст выноски Знак"/>
    <w:basedOn w:val="a0"/>
    <w:uiPriority w:val="99"/>
    <w:semiHidden/>
    <w:qFormat/>
    <w:rsid w:val="006D241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F61471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B81912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6">
    <w:name w:val="Body Text"/>
    <w:basedOn w:val="a"/>
    <w:rsid w:val="00B81912"/>
    <w:pPr>
      <w:spacing w:after="140" w:line="288" w:lineRule="auto"/>
    </w:pPr>
  </w:style>
  <w:style w:type="paragraph" w:styleId="a7">
    <w:name w:val="List"/>
    <w:basedOn w:val="a6"/>
    <w:rsid w:val="00B81912"/>
    <w:rPr>
      <w:rFonts w:cs="Lohit Devanagari"/>
    </w:rPr>
  </w:style>
  <w:style w:type="paragraph" w:customStyle="1" w:styleId="Caption">
    <w:name w:val="Caption"/>
    <w:basedOn w:val="a"/>
    <w:qFormat/>
    <w:rsid w:val="00B8191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B81912"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6D241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E61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970</Characters>
  <Application>Microsoft Office Word</Application>
  <DocSecurity>0</DocSecurity>
  <Lines>8</Lines>
  <Paragraphs>2</Paragraphs>
  <ScaleCrop>false</ScaleCrop>
  <Company>upfr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Тюстина Ольга Николаевна</dc:creator>
  <cp:lastModifiedBy>057MitrofanovaEN</cp:lastModifiedBy>
  <cp:revision>2</cp:revision>
  <cp:lastPrinted>2021-04-13T06:27:00Z</cp:lastPrinted>
  <dcterms:created xsi:type="dcterms:W3CDTF">2021-04-13T06:28:00Z</dcterms:created>
  <dcterms:modified xsi:type="dcterms:W3CDTF">2021-04-13T06:28:00Z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upfr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