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222222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32"/>
          <w:szCs w:val="32"/>
          <w:lang w:eastAsia="ru-RU"/>
        </w:rPr>
        <w:t>Что такое проактивное оформление сертификата на материнский семейный  капитал?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Arial" w:ascii="Arial" w:hAnsi="Arial"/>
          <w:color w:val="222222"/>
          <w:sz w:val="24"/>
          <w:szCs w:val="24"/>
          <w:shd w:fill="FFFFFF" w:val="clear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Это означает, что родителям обращаться в ПФР за оформлением и получением сертификата не требуется. Все необходимое специалисты ПФР сделают самостоятельно на основании данных, которые поступят в Пенсионный фонд из органов ЗАГС.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Сведения о появлении ребенка, дающего право на материнский капитал, автоматически поступают в ПФР из государственного реестра записей актов гражданского состояния. Пенсионный фонд определяет необходимую для оформления сертификата информацию о родителях и детях: проверяет, есть ли какие-либо ограничения, препятствующие выдаче сертификата. Если ограничений нет, то сертификат оформляется. После завершения необходимых технических мероприятий данные об оформлении сертификата фиксируются в информационной системе Пенсионного фонда и направляются в личный кабинет заявителя на сайте ПФР или портале Госуслуг. 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Для семей, которые усыновили детей, сохраняется прежний заявительный порядок оформления сертификата, поскольку сведения, необходимые для получения материнского капитала, могут представить только сами усыновители.</w:t>
      </w:r>
    </w:p>
    <w:p>
      <w:pPr>
        <w:pStyle w:val="Normal"/>
        <w:shd w:val="clear" w:color="auto" w:fill="FFFFFF"/>
        <w:spacing w:lineRule="auto" w:line="240" w:before="0" w:after="150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В 202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1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 году сумма материнского (семейного) капитала составляет:</w:t>
      </w:r>
    </w:p>
    <w:p>
      <w:pPr>
        <w:pStyle w:val="Normal"/>
        <w:shd w:val="clear" w:color="auto" w:fill="FFFFFF"/>
        <w:spacing w:lineRule="auto" w:line="240" w:before="0" w:after="15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639431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 руб.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83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val="ru-RU" w:eastAsia="ru-RU"/>
        </w:rPr>
        <w:t>коп.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 – размер материнского капитала для семей, в которых второй ребенок рожден или усыновлен с 2020 года (а также третий или последующий ребенок, если раньше право на материнский капитал не возникало).</w:t>
      </w:r>
    </w:p>
    <w:p>
      <w:pPr>
        <w:pStyle w:val="Normal"/>
        <w:shd w:val="clear" w:color="auto" w:fill="FFFFFF"/>
        <w:spacing w:lineRule="auto" w:line="240" w:before="0" w:after="150"/>
        <w:rPr/>
      </w:pPr>
      <w:bookmarkStart w:id="0" w:name="__DdeLink__123_1605631668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483881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руб.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83 коп.</w:t>
      </w:r>
      <w:bookmarkEnd w:id="0"/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 – размер материнского капитала для семей с двумя детьми, рожденными или усыновленными с 2007 по 2019 год.</w:t>
      </w:r>
    </w:p>
    <w:p>
      <w:pPr>
        <w:pStyle w:val="Normal"/>
        <w:shd w:val="clear" w:color="auto" w:fill="FFFFFF"/>
        <w:spacing w:lineRule="auto" w:line="240" w:before="0" w:after="15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483881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руб.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83 коп.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 – размер материнского капитала для семей с одним ребенком, рожденным или усыновленным с 2020 года. </w:t>
      </w:r>
    </w:p>
    <w:p>
      <w:pPr>
        <w:pStyle w:val="Normal"/>
        <w:shd w:val="clear" w:color="auto" w:fill="FFFFFF"/>
        <w:spacing w:lineRule="auto" w:line="240" w:before="0" w:after="150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Справки по телефону (81363) 23412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Начальник отдела выплаты пенсий и социальных выплат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С.В.Иванова</w:t>
      </w:r>
    </w:p>
    <w:p>
      <w:pPr>
        <w:pStyle w:val="Normal"/>
        <w:widowControl/>
        <w:suppressAutoHyphens w:val="true"/>
        <w:bidi w:val="0"/>
        <w:spacing w:before="0" w:after="160"/>
        <w:jc w:val="left"/>
        <w:rPr/>
      </w:pPr>
      <w:r>
        <w:rPr/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f81c1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3">
    <w:name w:val="Заголовок 3"/>
    <w:basedOn w:val="Normal"/>
    <w:link w:val="30"/>
    <w:uiPriority w:val="9"/>
    <w:qFormat/>
    <w:rsid w:val="00f81c11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81c11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f81c11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Hgkelc" w:customStyle="1">
    <w:name w:val="hgkelc"/>
    <w:basedOn w:val="DefaultParagraphFont"/>
    <w:qFormat/>
    <w:rsid w:val="00207ace"/>
    <w:rPr/>
  </w:style>
  <w:style w:type="character" w:styleId="Strong">
    <w:name w:val="Strong"/>
    <w:basedOn w:val="DefaultParagraphFont"/>
    <w:uiPriority w:val="22"/>
    <w:qFormat/>
    <w:rsid w:val="008006c2"/>
    <w:rPr>
      <w:b/>
      <w:bCs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 w:customStyle="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Заглавие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f81c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LibreOffice/4.4.3.2$Windows_x86 LibreOffice_project/88805f81e9fe61362df02b9941de8e38a9b5fd16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2020-07-27T17:15:00Z</dcterms:created>
  <dc:creator>Андрей Иванов</dc:creator>
  <dc:language>ru-RU</dc:language>
  <cp:lastPrinted>2021-03-10T08:25:29Z</cp:lastPrinted>
  <dcterms:modified xsi:type="dcterms:W3CDTF">2021-03-10T08:25:34Z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