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Pr="00A56034" w:rsidRDefault="000F2229" w:rsidP="00A56034">
      <w:pPr>
        <w:ind w:firstLine="709"/>
        <w:jc w:val="both"/>
        <w:rPr>
          <w:sz w:val="26"/>
          <w:szCs w:val="26"/>
        </w:rPr>
      </w:pPr>
    </w:p>
    <w:p w:rsidR="00A56034" w:rsidRPr="00A56034" w:rsidRDefault="00A56034" w:rsidP="00A56034">
      <w:pPr>
        <w:ind w:firstLine="709"/>
        <w:jc w:val="both"/>
        <w:rPr>
          <w:b/>
          <w:sz w:val="26"/>
          <w:szCs w:val="26"/>
        </w:rPr>
      </w:pPr>
      <w:r w:rsidRPr="00A56034">
        <w:rPr>
          <w:b/>
          <w:sz w:val="26"/>
          <w:szCs w:val="26"/>
        </w:rPr>
        <w:t>Утверждена инструкция о порядке принятия прокуратурой решения о признании владельца сайта причастным к нарушениям ос</w:t>
      </w:r>
      <w:r w:rsidRPr="00A56034">
        <w:rPr>
          <w:b/>
          <w:sz w:val="26"/>
          <w:szCs w:val="26"/>
        </w:rPr>
        <w:t>новных прав и свобод граждан РФ</w:t>
      </w: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r w:rsidRPr="00A56034">
        <w:rPr>
          <w:sz w:val="26"/>
          <w:szCs w:val="26"/>
        </w:rPr>
        <w:t>Приказом Генеральной прокуратуры РФ от 24.09.2021 №557 утверждена Инструкция о порядке подготовки и принятия решения о признании владел</w:t>
      </w:r>
      <w:r>
        <w:rPr>
          <w:sz w:val="26"/>
          <w:szCs w:val="26"/>
        </w:rPr>
        <w:t>ьца информационного ресурса в с</w:t>
      </w:r>
      <w:bookmarkStart w:id="0" w:name="_GoBack"/>
      <w:bookmarkEnd w:id="0"/>
      <w:r w:rsidRPr="00A56034">
        <w:rPr>
          <w:sz w:val="26"/>
          <w:szCs w:val="26"/>
        </w:rPr>
        <w:t xml:space="preserve">ети Интернет причастным к нарушениям основополагающих прав и свобод человека, прав и свобод граждан РФ, </w:t>
      </w:r>
      <w:proofErr w:type="gramStart"/>
      <w:r w:rsidRPr="00A56034">
        <w:rPr>
          <w:sz w:val="26"/>
          <w:szCs w:val="26"/>
        </w:rPr>
        <w:t>гарантирующих</w:t>
      </w:r>
      <w:proofErr w:type="gramEnd"/>
      <w:r w:rsidRPr="00A56034">
        <w:rPr>
          <w:sz w:val="26"/>
          <w:szCs w:val="26"/>
        </w:rPr>
        <w:t xml:space="preserve"> в том числе свободу массовой информации. Инструкция регулирует:</w:t>
      </w: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r w:rsidRPr="00A56034">
        <w:rPr>
          <w:sz w:val="26"/>
          <w:szCs w:val="26"/>
        </w:rPr>
        <w:t>- порядок рассмотрения информации об ограничении владельцем информационного ресурса распространения пользователями сети "Интернет" общественно значимой информации на территории РФ;</w:t>
      </w: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r w:rsidRPr="00A56034">
        <w:rPr>
          <w:sz w:val="26"/>
          <w:szCs w:val="26"/>
        </w:rPr>
        <w:t xml:space="preserve">- порядок подготовки и принятия решения о признании владельца информационного ресурса в сети "Интернет" причастным к нарушениям основополагающих прав и свобод человека, прав и свобод граждан РФ, </w:t>
      </w:r>
      <w:proofErr w:type="gramStart"/>
      <w:r w:rsidRPr="00A56034">
        <w:rPr>
          <w:sz w:val="26"/>
          <w:szCs w:val="26"/>
        </w:rPr>
        <w:t>гарантирующих</w:t>
      </w:r>
      <w:proofErr w:type="gramEnd"/>
      <w:r w:rsidRPr="00A56034">
        <w:rPr>
          <w:sz w:val="26"/>
          <w:szCs w:val="26"/>
        </w:rPr>
        <w:t xml:space="preserve"> в том числе свободу массовой информации, а также его отмены.</w:t>
      </w: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proofErr w:type="gramStart"/>
      <w:r w:rsidRPr="00A56034">
        <w:rPr>
          <w:sz w:val="26"/>
          <w:szCs w:val="26"/>
        </w:rPr>
        <w:t xml:space="preserve">В органах прокуратуры Российской Федерации подлежит рассмотрению информация об ограничении владельцем информационного ресурса в информационно-телекоммуникационной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 (далее - владелец ресурса в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) распространения пользователями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 общественно значимой информации на территории Российской Федерации (в том числе сообщений и (или) материалов зарегистрированных средств массовой информации) по признакам национальности, языка, происхождения, имущественного и должностного положения, профессии, места жительства и работы, отношения</w:t>
      </w:r>
      <w:proofErr w:type="gramEnd"/>
      <w:r w:rsidRPr="00A56034">
        <w:rPr>
          <w:sz w:val="26"/>
          <w:szCs w:val="26"/>
        </w:rPr>
        <w:t xml:space="preserve"> </w:t>
      </w:r>
      <w:proofErr w:type="gramStart"/>
      <w:r w:rsidRPr="00A56034">
        <w:rPr>
          <w:sz w:val="26"/>
          <w:szCs w:val="26"/>
        </w:rPr>
        <w:t>к религии и (или) в связи с введением иностранными государствами политических или экономических санкций в отношении Российской Федерации, граждан Российской Федерации или российских юридических лиц либо об установлении владельцем ресурса в сети "Интернет" иных ограничений, нарушающих право граждан Российской Федерации свободно искать, получать, передавать, производить и распространять информацию любым законным способом.</w:t>
      </w:r>
      <w:proofErr w:type="gramEnd"/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r w:rsidRPr="00A56034">
        <w:rPr>
          <w:sz w:val="26"/>
          <w:szCs w:val="26"/>
        </w:rPr>
        <w:t xml:space="preserve">Источниками информации могут быть письменные и устные обращения граждан, организаций, должностных лиц, сообщения средств массовой информации, материалы проверок, материалы гражданских и административных дел, дел об административных правонарушениях, а также иные открытые источники, в том числе сеть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>.</w:t>
      </w:r>
    </w:p>
    <w:p w:rsidR="00A56034" w:rsidRPr="00A56034" w:rsidRDefault="00A56034" w:rsidP="00A56034">
      <w:pPr>
        <w:ind w:firstLine="709"/>
        <w:jc w:val="both"/>
        <w:rPr>
          <w:sz w:val="26"/>
          <w:szCs w:val="26"/>
        </w:rPr>
      </w:pPr>
      <w:proofErr w:type="gramStart"/>
      <w:r w:rsidRPr="00A56034">
        <w:rPr>
          <w:sz w:val="26"/>
          <w:szCs w:val="26"/>
        </w:rPr>
        <w:t xml:space="preserve">При поступлении информации, свидетельствующей о возможном ограничении владельцем ресурса в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 распространения пользователями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 общественно значимой информации на территории Российской Федерации, во взаимодействии с подразделениями </w:t>
      </w:r>
      <w:r w:rsidRPr="00A56034">
        <w:rPr>
          <w:sz w:val="26"/>
          <w:szCs w:val="26"/>
        </w:rPr>
        <w:lastRenderedPageBreak/>
        <w:t xml:space="preserve">Министерства внутренних дел Российской Федерации, Федеральной службы безопасности Российской Федерации, Федеральной службы по надзору в сфере связи, информационных технологий и массовых коммуникаций устанавливаются сведения о владельце ресурса в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>.</w:t>
      </w:r>
      <w:proofErr w:type="gramEnd"/>
    </w:p>
    <w:p w:rsidR="00626FE3" w:rsidRPr="00A56034" w:rsidRDefault="00A56034" w:rsidP="00A56034">
      <w:pPr>
        <w:ind w:firstLine="709"/>
        <w:jc w:val="both"/>
        <w:rPr>
          <w:sz w:val="26"/>
          <w:szCs w:val="26"/>
        </w:rPr>
      </w:pPr>
      <w:r w:rsidRPr="00A56034">
        <w:rPr>
          <w:sz w:val="26"/>
          <w:szCs w:val="26"/>
        </w:rPr>
        <w:t xml:space="preserve">При установлении оснований для принятия решения о признании владельца информационного ресурса в информационно-телекоммуникационной сети </w:t>
      </w:r>
      <w:r>
        <w:rPr>
          <w:sz w:val="26"/>
          <w:szCs w:val="26"/>
        </w:rPr>
        <w:t>«</w:t>
      </w:r>
      <w:r w:rsidRPr="00A560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56034">
        <w:rPr>
          <w:sz w:val="26"/>
          <w:szCs w:val="26"/>
        </w:rPr>
        <w:t xml:space="preserve"> причастным к нарушениям основополагающих прав и свобод человека, прав и свобод граждан Российской Федерации, </w:t>
      </w:r>
      <w:proofErr w:type="gramStart"/>
      <w:r w:rsidRPr="00A56034">
        <w:rPr>
          <w:sz w:val="26"/>
          <w:szCs w:val="26"/>
        </w:rPr>
        <w:t>гарантирующих</w:t>
      </w:r>
      <w:proofErr w:type="gramEnd"/>
      <w:r w:rsidRPr="00A56034">
        <w:rPr>
          <w:sz w:val="26"/>
          <w:szCs w:val="26"/>
        </w:rPr>
        <w:t xml:space="preserve"> в том числе свободу массовой информации возможность его принятия согласовывается с Министерством иностранных дел Российской Федерации.</w:t>
      </w:r>
    </w:p>
    <w:p w:rsidR="00626FE3" w:rsidRDefault="00626FE3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A56034" w:rsidRPr="000F2229" w:rsidRDefault="00A56034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7643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2021-12-01T08:47:00Z</cp:lastPrinted>
  <dcterms:created xsi:type="dcterms:W3CDTF">2021-12-01T08:48:00Z</dcterms:created>
  <dcterms:modified xsi:type="dcterms:W3CDTF">2021-12-01T08:55:00Z</dcterms:modified>
</cp:coreProperties>
</file>