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D5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31ABBA8" wp14:editId="039DCC37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E7640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76405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76405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2B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D55266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B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266">
        <w:rPr>
          <w:rFonts w:ascii="Times New Roman" w:hAnsi="Times New Roman" w:cs="Times New Roman"/>
          <w:b/>
          <w:sz w:val="28"/>
          <w:szCs w:val="28"/>
        </w:rPr>
        <w:t>апреля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26F3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D55266">
        <w:rPr>
          <w:rFonts w:ascii="Times New Roman" w:hAnsi="Times New Roman" w:cs="Times New Roman"/>
          <w:b/>
          <w:sz w:val="28"/>
          <w:szCs w:val="28"/>
        </w:rPr>
        <w:t>45</w:t>
      </w:r>
    </w:p>
    <w:p w:rsidR="00C42AD0" w:rsidRPr="00C42AD0" w:rsidRDefault="00C42AD0" w:rsidP="00A66537">
      <w:pPr>
        <w:pStyle w:val="afe"/>
      </w:pPr>
    </w:p>
    <w:p w:rsidR="00D55266" w:rsidRDefault="00DF26F3" w:rsidP="00D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DF26F3" w:rsidRDefault="00DF26F3" w:rsidP="00D5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 15.08.2023г. №70</w:t>
      </w:r>
    </w:p>
    <w:p w:rsidR="00C42AD0" w:rsidRPr="00DF26F3" w:rsidRDefault="00DF26F3" w:rsidP="00DF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Pr="00437FD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437FD4">
        <w:rPr>
          <w:sz w:val="28"/>
          <w:szCs w:val="28"/>
        </w:rPr>
        <w:t>предоставлению муниципальной услуги</w:t>
      </w:r>
    </w:p>
    <w:p w:rsidR="00D55266" w:rsidRDefault="002E6B60" w:rsidP="002E6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60">
        <w:rPr>
          <w:rFonts w:ascii="Times New Roman" w:hAnsi="Times New Roman" w:cs="Times New Roman"/>
          <w:b/>
          <w:bCs/>
          <w:sz w:val="28"/>
          <w:szCs w:val="28"/>
        </w:rPr>
        <w:t>«Перевод жилого помещения в нежилое помещение и</w:t>
      </w:r>
    </w:p>
    <w:p w:rsidR="002E6B60" w:rsidRPr="00D55266" w:rsidRDefault="002E6B60" w:rsidP="00D55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60">
        <w:rPr>
          <w:rFonts w:ascii="Times New Roman" w:hAnsi="Times New Roman" w:cs="Times New Roman"/>
          <w:b/>
          <w:bCs/>
          <w:sz w:val="28"/>
          <w:szCs w:val="28"/>
        </w:rPr>
        <w:t xml:space="preserve"> нежилого помещения в жилое помещение»</w:t>
      </w:r>
    </w:p>
    <w:p w:rsidR="00C42AD0" w:rsidRPr="00A66537" w:rsidRDefault="006155F1" w:rsidP="002E6B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D49" w:rsidRPr="00314161" w:rsidRDefault="002E6B60" w:rsidP="0031416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14161">
        <w:rPr>
          <w:rFonts w:ascii="Times New Roman" w:hAnsi="Times New Roman" w:cs="Times New Roman"/>
          <w:sz w:val="27"/>
          <w:szCs w:val="27"/>
        </w:rPr>
        <w:t xml:space="preserve">В соответствии с Жилищным кодексом Российской Федерации, Федеральным законом от 27.07.2010 № 210-ФЗ </w:t>
      </w:r>
      <w:r w:rsidR="00D55266" w:rsidRPr="00314161">
        <w:rPr>
          <w:rFonts w:ascii="Times New Roman" w:hAnsi="Times New Roman" w:cs="Times New Roman"/>
          <w:sz w:val="27"/>
          <w:szCs w:val="27"/>
        </w:rPr>
        <w:t>«</w:t>
      </w:r>
      <w:r w:rsidRPr="00314161">
        <w:rPr>
          <w:rFonts w:ascii="Times New Roman" w:hAnsi="Times New Roman" w:cs="Times New Roman"/>
          <w:sz w:val="27"/>
          <w:szCs w:val="27"/>
        </w:rPr>
        <w:t xml:space="preserve">Об организации предоставления государственных и муниципальных услуг», постановлением администрации Свирицкого  сельского  поселения Волховского муниципального района Ленинградской области  от 23.06.2020 № 72 </w:t>
      </w:r>
      <w:r w:rsidR="00D55266" w:rsidRPr="00314161">
        <w:rPr>
          <w:rFonts w:ascii="Times New Roman" w:hAnsi="Times New Roman" w:cs="Times New Roman"/>
          <w:sz w:val="27"/>
          <w:szCs w:val="27"/>
        </w:rPr>
        <w:t>«</w:t>
      </w:r>
      <w:r w:rsidRPr="00314161">
        <w:rPr>
          <w:rFonts w:ascii="Times New Roman" w:hAnsi="Times New Roman" w:cs="Times New Roman"/>
          <w:sz w:val="27"/>
          <w:szCs w:val="27"/>
        </w:rPr>
        <w:t>Об утверждении Порядка разработки и утверждения административных регламентов предоставления муниципальных услуг на территории Свирицкого сельского поселения Волховского муниципального района Ленинградской области</w:t>
      </w:r>
      <w:r w:rsidR="00D55266" w:rsidRPr="00314161">
        <w:rPr>
          <w:rFonts w:ascii="Times New Roman" w:hAnsi="Times New Roman" w:cs="Times New Roman"/>
          <w:sz w:val="27"/>
          <w:szCs w:val="27"/>
        </w:rPr>
        <w:t>»</w:t>
      </w:r>
      <w:r w:rsidR="00A66537" w:rsidRPr="00314161">
        <w:rPr>
          <w:rFonts w:ascii="Times New Roman" w:hAnsi="Times New Roman" w:cs="Times New Roman"/>
          <w:sz w:val="27"/>
          <w:szCs w:val="27"/>
        </w:rPr>
        <w:t xml:space="preserve">, Уставом  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</w:rPr>
        <w:t>Свирицко</w:t>
      </w:r>
      <w:r w:rsidR="00F07954" w:rsidRPr="0031416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A66537" w:rsidRPr="00314161">
        <w:rPr>
          <w:rFonts w:ascii="Times New Roman" w:hAnsi="Times New Roman" w:cs="Times New Roman"/>
          <w:sz w:val="27"/>
          <w:szCs w:val="27"/>
        </w:rPr>
        <w:t xml:space="preserve">  сельско</w:t>
      </w:r>
      <w:r w:rsidR="00F07954" w:rsidRPr="00314161">
        <w:rPr>
          <w:rFonts w:ascii="Times New Roman" w:hAnsi="Times New Roman" w:cs="Times New Roman"/>
          <w:sz w:val="27"/>
          <w:szCs w:val="27"/>
        </w:rPr>
        <w:t>го</w:t>
      </w:r>
      <w:r w:rsidR="00A66537" w:rsidRPr="00314161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F07954" w:rsidRPr="00314161">
        <w:rPr>
          <w:rFonts w:ascii="Times New Roman" w:hAnsi="Times New Roman" w:cs="Times New Roman"/>
          <w:sz w:val="27"/>
          <w:szCs w:val="27"/>
        </w:rPr>
        <w:t>я</w:t>
      </w:r>
      <w:r w:rsidR="00A66537" w:rsidRPr="0031416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</w:rPr>
        <w:t>Волховского</w:t>
      </w:r>
      <w:proofErr w:type="spellEnd"/>
      <w:r w:rsidR="00A66537" w:rsidRPr="0031416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proofErr w:type="gramEnd"/>
      <w:r w:rsidR="00A66537" w:rsidRPr="00314161">
        <w:rPr>
          <w:rFonts w:ascii="Times New Roman" w:hAnsi="Times New Roman" w:cs="Times New Roman"/>
          <w:sz w:val="27"/>
          <w:szCs w:val="27"/>
        </w:rPr>
        <w:t xml:space="preserve"> Ленинградской области,</w:t>
      </w:r>
      <w:r w:rsidR="00A66537" w:rsidRPr="0031416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A66537" w:rsidRPr="00314161">
        <w:rPr>
          <w:rFonts w:ascii="Times New Roman" w:hAnsi="Times New Roman" w:cs="Times New Roman"/>
          <w:sz w:val="27"/>
          <w:szCs w:val="27"/>
        </w:rPr>
        <w:t>администрация</w:t>
      </w:r>
      <w:r w:rsidR="00A66537" w:rsidRPr="00314161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изменения и дополнения в постановление администрации от 05.04.2023г. №70 «</w:t>
      </w:r>
      <w:r w:rsidRPr="00314161">
        <w:rPr>
          <w:rFonts w:ascii="Times New Roman" w:hAnsi="Times New Roman" w:cs="Times New Roman"/>
          <w:bCs/>
          <w:sz w:val="27"/>
          <w:szCs w:val="27"/>
        </w:rPr>
        <w:t>Перевод жилого помещения в нежилое помещение и нежилого помещения в жилое помещение</w:t>
      </w: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1.1 п. 1.2 ст. 1 «Общие положения» читать в новой редакции:</w:t>
      </w:r>
    </w:p>
    <w:p w:rsidR="00DF26F3" w:rsidRPr="00314161" w:rsidRDefault="00DF26F3" w:rsidP="00314161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- юридические лица 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14161">
        <w:rPr>
          <w:rFonts w:ascii="Times New Roman" w:hAnsi="Times New Roman" w:cs="Times New Roman"/>
          <w:sz w:val="27"/>
          <w:szCs w:val="27"/>
        </w:rPr>
        <w:t xml:space="preserve">, являющиеся собственниками помещений; </w:t>
      </w:r>
    </w:p>
    <w:p w:rsidR="00DF26F3" w:rsidRPr="00314161" w:rsidRDefault="00DF26F3" w:rsidP="003141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- физические лица, являющиеся собственниками помещений (далее - заявители).</w:t>
      </w:r>
    </w:p>
    <w:p w:rsidR="00DF26F3" w:rsidRPr="00314161" w:rsidRDefault="00DF26F3" w:rsidP="00314161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Представлять интересы заявителя имеют право: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- от имени физических лиц:</w:t>
      </w:r>
    </w:p>
    <w:p w:rsidR="00DF26F3" w:rsidRPr="00314161" w:rsidRDefault="00DF26F3" w:rsidP="003141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представители, действующие в силу полномочий, основанных </w:t>
      </w:r>
      <w:r w:rsidRPr="00314161">
        <w:rPr>
          <w:rFonts w:ascii="Times New Roman" w:hAnsi="Times New Roman" w:cs="Times New Roman"/>
          <w:sz w:val="27"/>
          <w:szCs w:val="27"/>
        </w:rPr>
        <w:br/>
        <w:t>на доверенности;</w:t>
      </w:r>
    </w:p>
    <w:p w:rsidR="00DF26F3" w:rsidRPr="00314161" w:rsidRDefault="00DF26F3" w:rsidP="003141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опекуны недееспособных граждан;</w:t>
      </w:r>
    </w:p>
    <w:p w:rsidR="00DF26F3" w:rsidRPr="00314161" w:rsidRDefault="00DF26F3" w:rsidP="003141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законные представители (родители, усыновители, опекуны) несовершеннолетних в возрасте до 14 лет.</w:t>
      </w:r>
    </w:p>
    <w:p w:rsidR="00DF26F3" w:rsidRPr="00314161" w:rsidRDefault="00DF26F3" w:rsidP="00314161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- от имени юридического лица: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лица, действующие в соответствии с законом или учредительными документами от имени юридического лица;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lastRenderedPageBreak/>
        <w:t>представители юридического лица в силу полномочий на основании доверенности.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DF26F3" w:rsidRPr="00314161" w:rsidRDefault="00DF26F3" w:rsidP="0031416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F26F3" w:rsidRPr="00314161" w:rsidRDefault="00DF26F3" w:rsidP="0031416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F26F3" w:rsidRPr="00314161" w:rsidRDefault="00DF26F3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4161">
        <w:rPr>
          <w:rFonts w:ascii="Times New Roman" w:hAnsi="Times New Roman" w:cs="Times New Roman"/>
          <w:sz w:val="27"/>
          <w:szCs w:val="27"/>
          <w:highlight w:val="green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84A7C" w:rsidRPr="00314161" w:rsidRDefault="00984A7C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1.3. </w:t>
      </w:r>
      <w:proofErr w:type="spellStart"/>
      <w:r w:rsidRPr="00314161">
        <w:rPr>
          <w:rFonts w:ascii="Times New Roman" w:hAnsi="Times New Roman" w:cs="Times New Roman"/>
          <w:sz w:val="27"/>
          <w:szCs w:val="27"/>
        </w:rPr>
        <w:t>П.п</w:t>
      </w:r>
      <w:proofErr w:type="spellEnd"/>
      <w:r w:rsidRPr="00314161">
        <w:rPr>
          <w:rFonts w:ascii="Times New Roman" w:hAnsi="Times New Roman" w:cs="Times New Roman"/>
          <w:sz w:val="27"/>
          <w:szCs w:val="27"/>
        </w:rPr>
        <w:t xml:space="preserve">. 2.2.1 п.2.2 ст.2 </w:t>
      </w: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«Стандарт предоставления муниципальной услуги» читать в новой редакции:</w:t>
      </w:r>
    </w:p>
    <w:p w:rsidR="00984A7C" w:rsidRPr="00314161" w:rsidRDefault="00984A7C" w:rsidP="003141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«</w:t>
      </w:r>
      <w:r w:rsidRPr="00314161">
        <w:rPr>
          <w:rFonts w:ascii="Times New Roman" w:hAnsi="Times New Roman" w:cs="Times New Roman"/>
          <w:sz w:val="27"/>
          <w:szCs w:val="27"/>
        </w:rPr>
        <w:t xml:space="preserve">2.2.1. </w:t>
      </w:r>
      <w:proofErr w:type="gramStart"/>
      <w:r w:rsidRPr="00314161">
        <w:rPr>
          <w:rFonts w:ascii="Times New Roman" w:hAnsi="Times New Roman" w:cs="Times New Roman"/>
          <w:sz w:val="27"/>
          <w:szCs w:val="27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предусмотренных статьями 9, 10 и 14 Федерального закона от 29.12.2022 № 572-ФЗ «Об осуществлении идентификации и</w:t>
      </w:r>
      <w:proofErr w:type="gramEnd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314161">
        <w:rPr>
          <w:rFonts w:ascii="Times New Roman" w:hAnsi="Times New Roman" w:cs="Times New Roman"/>
          <w:sz w:val="27"/>
          <w:szCs w:val="27"/>
          <w:highlight w:val="green"/>
        </w:rPr>
        <w:t>утратившими</w:t>
      </w:r>
      <w:proofErr w:type="gramEnd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»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.</w:t>
      </w:r>
    </w:p>
    <w:p w:rsidR="00984A7C" w:rsidRPr="00314161" w:rsidRDefault="00984A7C" w:rsidP="003141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1.4. Последний абзац </w:t>
      </w:r>
      <w:proofErr w:type="spellStart"/>
      <w:r w:rsidRPr="00314161">
        <w:rPr>
          <w:rFonts w:ascii="Times New Roman" w:hAnsi="Times New Roman" w:cs="Times New Roman"/>
          <w:sz w:val="27"/>
          <w:szCs w:val="27"/>
        </w:rPr>
        <w:t>п.п</w:t>
      </w:r>
      <w:proofErr w:type="spellEnd"/>
      <w:r w:rsidRPr="00314161">
        <w:rPr>
          <w:rFonts w:ascii="Times New Roman" w:hAnsi="Times New Roman" w:cs="Times New Roman"/>
          <w:sz w:val="27"/>
          <w:szCs w:val="27"/>
        </w:rPr>
        <w:t>. 2.2.2 читать в новой редакции:</w:t>
      </w:r>
    </w:p>
    <w:p w:rsidR="00984A7C" w:rsidRPr="00314161" w:rsidRDefault="00984A7C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«2)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информационных технологий, предусмотренных статьями 9, 10 и 14 Федерального закона от 29.12.2022 № 572-ФЗ</w:t>
      </w:r>
      <w:r w:rsidRPr="00314161">
        <w:rPr>
          <w:rFonts w:ascii="Times New Roman" w:hAnsi="Times New Roman" w:cs="Times New Roman"/>
          <w:sz w:val="27"/>
          <w:szCs w:val="27"/>
        </w:rPr>
        <w:t>»</w:t>
      </w:r>
      <w:r w:rsidRPr="00314161">
        <w:rPr>
          <w:rFonts w:ascii="Times New Roman" w:hAnsi="Times New Roman" w:cs="Times New Roman"/>
          <w:sz w:val="27"/>
          <w:szCs w:val="27"/>
        </w:rPr>
        <w:t>.</w:t>
      </w:r>
    </w:p>
    <w:p w:rsidR="00DF26F3" w:rsidRPr="00314161" w:rsidRDefault="00984A7C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1.5</w:t>
      </w:r>
      <w:r w:rsidR="00DF26F3"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Пункт </w:t>
      </w:r>
      <w:r w:rsidR="00DF26F3" w:rsidRPr="00314161">
        <w:rPr>
          <w:rFonts w:ascii="Times New Roman" w:hAnsi="Times New Roman" w:cs="Times New Roman"/>
          <w:sz w:val="27"/>
          <w:szCs w:val="27"/>
        </w:rPr>
        <w:t xml:space="preserve">2.4. </w:t>
      </w:r>
      <w:r w:rsidR="00DF26F3"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2 «Стандарт предоставления муниципальной услуги» читать в новой редакции:</w:t>
      </w:r>
    </w:p>
    <w:p w:rsidR="00DF26F3" w:rsidRPr="00314161" w:rsidRDefault="00DF26F3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Срок предоставления муниципальной услуги не должен превышать                   15 рабочих дней </w:t>
      </w:r>
      <w:proofErr w:type="gramStart"/>
      <w:r w:rsidRPr="00314161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Pr="00314161">
        <w:rPr>
          <w:rFonts w:ascii="Times New Roman" w:hAnsi="Times New Roman" w:cs="Times New Roman"/>
          <w:sz w:val="27"/>
          <w:szCs w:val="27"/>
        </w:rPr>
        <w:t xml:space="preserve"> заявления в администрацию.</w:t>
      </w:r>
    </w:p>
    <w:p w:rsidR="00314161" w:rsidRPr="00314161" w:rsidRDefault="00314161" w:rsidP="0031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1.6. </w:t>
      </w: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Дополнить п. </w:t>
      </w:r>
      <w:r w:rsidRPr="00314161">
        <w:rPr>
          <w:rFonts w:ascii="Times New Roman" w:hAnsi="Times New Roman" w:cs="Times New Roman"/>
          <w:sz w:val="27"/>
          <w:szCs w:val="27"/>
        </w:rPr>
        <w:t xml:space="preserve">2.10. </w:t>
      </w: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2 «Стандарт предоставления муниципальной услуги» абзацами следующего содержания и читать в новой редакции: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314161" w:rsidRPr="00314161" w:rsidRDefault="00314161" w:rsidP="0031416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314161">
          <w:rPr>
            <w:rFonts w:ascii="Times New Roman" w:hAnsi="Times New Roman" w:cs="Times New Roman"/>
            <w:sz w:val="27"/>
            <w:szCs w:val="27"/>
            <w:highlight w:val="green"/>
          </w:rPr>
          <w:t>пунктом 2.6</w:t>
        </w:r>
      </w:hyperlink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314161">
          <w:rPr>
            <w:rFonts w:ascii="Times New Roman" w:hAnsi="Times New Roman" w:cs="Times New Roman"/>
            <w:sz w:val="27"/>
            <w:szCs w:val="27"/>
            <w:highlight w:val="green"/>
          </w:rPr>
          <w:t>частью 2 статьи 23</w:t>
        </w:r>
      </w:hyperlink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ЖК РФ, если соответствующий документ</w:t>
      </w:r>
      <w:proofErr w:type="gramEnd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не </w:t>
      </w:r>
      <w:proofErr w:type="gramStart"/>
      <w:r w:rsidRPr="00314161">
        <w:rPr>
          <w:rFonts w:ascii="Times New Roman" w:hAnsi="Times New Roman" w:cs="Times New Roman"/>
          <w:sz w:val="27"/>
          <w:szCs w:val="27"/>
          <w:highlight w:val="green"/>
        </w:rPr>
        <w:t>представлен</w:t>
      </w:r>
      <w:proofErr w:type="gramEnd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заявителем по собственной инициативе. </w:t>
      </w:r>
      <w:proofErr w:type="gramStart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Pr="00314161">
          <w:rPr>
            <w:rFonts w:ascii="Times New Roman" w:hAnsi="Times New Roman" w:cs="Times New Roman"/>
            <w:sz w:val="27"/>
            <w:szCs w:val="27"/>
            <w:highlight w:val="green"/>
          </w:rPr>
          <w:t>частью 2 статьи 23</w:t>
        </w:r>
      </w:hyperlink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ЖК РФ, и не получил от заявителя</w:t>
      </w:r>
      <w:proofErr w:type="gramEnd"/>
      <w:r w:rsidRPr="00314161">
        <w:rPr>
          <w:rFonts w:ascii="Times New Roman" w:hAnsi="Times New Roman" w:cs="Times New Roman"/>
          <w:sz w:val="27"/>
          <w:szCs w:val="27"/>
          <w:highlight w:val="green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2)</w:t>
      </w:r>
      <w:r w:rsidRPr="00314161">
        <w:rPr>
          <w:rFonts w:ascii="Times New Roman" w:hAnsi="Times New Roman" w:cs="Times New Roman"/>
          <w:sz w:val="27"/>
          <w:szCs w:val="27"/>
        </w:rPr>
        <w:t xml:space="preserve"> представления документов в ненадлежащий орган;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3)</w:t>
      </w:r>
      <w:r w:rsidRPr="00314161">
        <w:rPr>
          <w:rFonts w:ascii="Times New Roman" w:hAnsi="Times New Roman" w:cs="Times New Roman"/>
          <w:sz w:val="27"/>
          <w:szCs w:val="27"/>
        </w:rPr>
        <w:t xml:space="preserve"> несоблюдения предусмотренных статьей 22 Жилищного кодекса условий перевода помещения, а именно: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в) если право собственности на переводимое помещение обременено правами каких-либо лиц;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- квартира расположена на первом этаже указанного дома;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14161" w:rsidRPr="00314161" w:rsidRDefault="00314161" w:rsidP="00314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</w:t>
      </w:r>
      <w:r w:rsidRPr="00314161">
        <w:rPr>
          <w:rFonts w:ascii="Times New Roman" w:hAnsi="Times New Roman" w:cs="Times New Roman"/>
          <w:sz w:val="27"/>
          <w:szCs w:val="27"/>
        </w:rPr>
        <w:lastRenderedPageBreak/>
        <w:t xml:space="preserve">нежилого помещения в жилое </w:t>
      </w:r>
      <w:proofErr w:type="gramStart"/>
      <w:r w:rsidRPr="00314161">
        <w:rPr>
          <w:rFonts w:ascii="Times New Roman" w:hAnsi="Times New Roman" w:cs="Times New Roman"/>
          <w:sz w:val="27"/>
          <w:szCs w:val="27"/>
        </w:rPr>
        <w:t>помещение</w:t>
      </w:r>
      <w:proofErr w:type="gramEnd"/>
      <w:r w:rsidRPr="00314161">
        <w:rPr>
          <w:rFonts w:ascii="Times New Roman" w:hAnsi="Times New Roman" w:cs="Times New Roman"/>
          <w:sz w:val="27"/>
          <w:szCs w:val="27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314161" w:rsidRPr="00314161" w:rsidRDefault="00314161" w:rsidP="0031416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  <w:highlight w:val="green"/>
        </w:rPr>
        <w:t>4)</w:t>
      </w:r>
      <w:r w:rsidRPr="00314161">
        <w:rPr>
          <w:rFonts w:ascii="Times New Roman" w:hAnsi="Times New Roman" w:cs="Times New Roman"/>
          <w:sz w:val="27"/>
          <w:szCs w:val="27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</w:t>
      </w:r>
      <w:r w:rsidRPr="00314161">
        <w:rPr>
          <w:rFonts w:ascii="Times New Roman" w:hAnsi="Times New Roman" w:cs="Times New Roman"/>
          <w:sz w:val="27"/>
          <w:szCs w:val="27"/>
        </w:rPr>
        <w:t>»</w:t>
      </w:r>
      <w:r w:rsidRPr="00314161">
        <w:rPr>
          <w:rFonts w:ascii="Times New Roman" w:hAnsi="Times New Roman" w:cs="Times New Roman"/>
          <w:sz w:val="27"/>
          <w:szCs w:val="27"/>
        </w:rPr>
        <w:t>.</w:t>
      </w:r>
    </w:p>
    <w:p w:rsidR="00314161" w:rsidRPr="00314161" w:rsidRDefault="00314161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1.7. П. 2.12. ст. 2 </w:t>
      </w: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«Стандарт предоставления муниципальной услуги» </w:t>
      </w:r>
      <w:r w:rsidRPr="00314161">
        <w:rPr>
          <w:rFonts w:ascii="Times New Roman" w:hAnsi="Times New Roman" w:cs="Times New Roman"/>
          <w:sz w:val="27"/>
          <w:szCs w:val="27"/>
        </w:rPr>
        <w:t>читать в новой редакции:</w:t>
      </w:r>
    </w:p>
    <w:p w:rsidR="00314161" w:rsidRPr="00314161" w:rsidRDefault="00314161" w:rsidP="003141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«</w:t>
      </w:r>
      <w:r w:rsidRPr="00314161">
        <w:rPr>
          <w:rFonts w:ascii="Times New Roman" w:hAnsi="Times New Roman" w:cs="Times New Roman"/>
          <w:sz w:val="27"/>
          <w:szCs w:val="27"/>
        </w:rPr>
        <w:t xml:space="preserve">2.12. Максимальный срок ожидания в очереди при подаче запроса </w:t>
      </w:r>
      <w:r w:rsidRPr="00314161">
        <w:rPr>
          <w:rFonts w:ascii="Times New Roman" w:hAnsi="Times New Roman" w:cs="Times New Roman"/>
          <w:sz w:val="27"/>
          <w:szCs w:val="27"/>
        </w:rPr>
        <w:br/>
        <w:t xml:space="preserve">о предоставлении муниципальной услуги и при получении результата предоставления муниципальной услуги, 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в случае обращения заявителя непосредственно в администрацию или ГБУ ЛО «МФЦ»,</w:t>
      </w:r>
      <w:r w:rsidRPr="00314161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не более</w:t>
      </w:r>
      <w:r w:rsidRPr="00314161">
        <w:rPr>
          <w:rFonts w:ascii="Times New Roman" w:hAnsi="Times New Roman" w:cs="Times New Roman"/>
          <w:sz w:val="27"/>
          <w:szCs w:val="27"/>
        </w:rPr>
        <w:t xml:space="preserve"> 15 минут</w:t>
      </w:r>
      <w:r w:rsidRPr="00314161">
        <w:rPr>
          <w:rFonts w:ascii="Times New Roman" w:hAnsi="Times New Roman" w:cs="Times New Roman"/>
          <w:sz w:val="27"/>
          <w:szCs w:val="27"/>
        </w:rPr>
        <w:t>»</w:t>
      </w:r>
      <w:r w:rsidRPr="00314161">
        <w:rPr>
          <w:rFonts w:ascii="Times New Roman" w:hAnsi="Times New Roman" w:cs="Times New Roman"/>
          <w:sz w:val="27"/>
          <w:szCs w:val="27"/>
        </w:rPr>
        <w:t>.</w:t>
      </w:r>
    </w:p>
    <w:p w:rsidR="00314161" w:rsidRPr="00314161" w:rsidRDefault="00314161" w:rsidP="0031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1.8. П. 2.14</w:t>
      </w:r>
      <w:r w:rsidRPr="00314161">
        <w:rPr>
          <w:rFonts w:ascii="Times New Roman" w:hAnsi="Times New Roman" w:cs="Times New Roman"/>
          <w:sz w:val="27"/>
          <w:szCs w:val="27"/>
        </w:rPr>
        <w:t xml:space="preserve">. ст. 2 </w:t>
      </w:r>
      <w:r w:rsidRPr="00314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«Стандарт предоставления муниципальной услуги» </w:t>
      </w:r>
      <w:r w:rsidRPr="00314161">
        <w:rPr>
          <w:rFonts w:ascii="Times New Roman" w:hAnsi="Times New Roman" w:cs="Times New Roman"/>
          <w:sz w:val="27"/>
          <w:szCs w:val="27"/>
        </w:rPr>
        <w:t>читать в новой редакции:</w:t>
      </w:r>
    </w:p>
    <w:p w:rsidR="00314161" w:rsidRPr="00314161" w:rsidRDefault="00314161" w:rsidP="0031416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  <w:r w:rsidRPr="00314161">
        <w:rPr>
          <w:sz w:val="27"/>
          <w:szCs w:val="27"/>
        </w:rPr>
        <w:t>«</w:t>
      </w:r>
      <w:r w:rsidRPr="00314161">
        <w:rPr>
          <w:sz w:val="27"/>
          <w:szCs w:val="27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</w:t>
      </w:r>
      <w:r w:rsidRPr="00314161">
        <w:rPr>
          <w:sz w:val="27"/>
          <w:szCs w:val="27"/>
          <w:highlight w:val="green"/>
        </w:rPr>
        <w:t>и (или) информации</w:t>
      </w:r>
      <w:r w:rsidRPr="00314161">
        <w:rPr>
          <w:sz w:val="27"/>
          <w:szCs w:val="27"/>
        </w:rPr>
        <w:t>, необходимых для предоставления муниципальной услуги</w:t>
      </w:r>
      <w:r w:rsidRPr="00314161">
        <w:rPr>
          <w:sz w:val="27"/>
          <w:szCs w:val="27"/>
        </w:rPr>
        <w:t>»</w:t>
      </w:r>
      <w:r w:rsidRPr="00314161">
        <w:rPr>
          <w:sz w:val="27"/>
          <w:szCs w:val="27"/>
        </w:rPr>
        <w:t>.</w:t>
      </w:r>
    </w:p>
    <w:p w:rsidR="00314161" w:rsidRPr="00314161" w:rsidRDefault="00314161" w:rsidP="00314161">
      <w:pPr>
        <w:pStyle w:val="afe"/>
        <w:widowControl w:val="0"/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  <w:r w:rsidRPr="00314161">
        <w:rPr>
          <w:sz w:val="27"/>
          <w:szCs w:val="27"/>
        </w:rPr>
        <w:t>1.9</w:t>
      </w:r>
      <w:r w:rsidR="00E76405" w:rsidRPr="00314161">
        <w:rPr>
          <w:sz w:val="27"/>
          <w:szCs w:val="27"/>
        </w:rPr>
        <w:t>.</w:t>
      </w:r>
      <w:r w:rsidR="00E76405" w:rsidRPr="00314161">
        <w:rPr>
          <w:b/>
          <w:sz w:val="27"/>
          <w:szCs w:val="27"/>
        </w:rPr>
        <w:t xml:space="preserve"> </w:t>
      </w:r>
      <w:proofErr w:type="spellStart"/>
      <w:r w:rsidRPr="00314161">
        <w:rPr>
          <w:sz w:val="27"/>
          <w:szCs w:val="27"/>
        </w:rPr>
        <w:t>П.п</w:t>
      </w:r>
      <w:proofErr w:type="spellEnd"/>
      <w:r w:rsidRPr="00314161">
        <w:rPr>
          <w:sz w:val="27"/>
          <w:szCs w:val="27"/>
        </w:rPr>
        <w:t>. 3.2.1 п. 3.2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новой редакции:</w:t>
      </w:r>
    </w:p>
    <w:p w:rsidR="00314161" w:rsidRPr="00314161" w:rsidRDefault="00314161" w:rsidP="00314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 xml:space="preserve">«3.2.1. </w:t>
      </w:r>
      <w:proofErr w:type="gramStart"/>
      <w:r w:rsidRPr="00314161">
        <w:rPr>
          <w:rFonts w:ascii="Times New Roman" w:hAnsi="Times New Roman" w:cs="Times New Roman"/>
          <w:sz w:val="27"/>
          <w:szCs w:val="27"/>
        </w:rPr>
        <w:t xml:space="preserve">Предоставление муниципальной услуги на ЕПГУ осуществляется в соответствии с Федеральным </w:t>
      </w:r>
      <w:hyperlink r:id="rId12" w:history="1">
        <w:r w:rsidRPr="00314161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314161">
        <w:rPr>
          <w:rFonts w:ascii="Times New Roman" w:hAnsi="Times New Roman" w:cs="Times New Roman"/>
          <w:sz w:val="27"/>
          <w:szCs w:val="27"/>
        </w:rPr>
        <w:t xml:space="preserve"> № 210-ФЗ, Федеральным </w:t>
      </w:r>
      <w:hyperlink r:id="rId13" w:history="1">
        <w:r w:rsidRPr="00314161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314161">
        <w:rPr>
          <w:rFonts w:ascii="Times New Roman" w:hAnsi="Times New Roman" w:cs="Times New Roman"/>
          <w:sz w:val="27"/>
          <w:szCs w:val="27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314161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314161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Pr="00314161">
        <w:rPr>
          <w:rFonts w:ascii="Times New Roman" w:hAnsi="Times New Roman" w:cs="Times New Roman"/>
          <w:sz w:val="27"/>
          <w:szCs w:val="27"/>
          <w:highlight w:val="green"/>
        </w:rPr>
        <w:t>Федеральным законом от 29.12.2022 № 572-ФЗ».</w:t>
      </w:r>
      <w:proofErr w:type="gramEnd"/>
    </w:p>
    <w:p w:rsidR="00DF26F3" w:rsidRPr="00314161" w:rsidRDefault="00314161" w:rsidP="00314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1.10. Приложение 1 административного регламента читать в новой редакции согласно приложению 1 настоящего постановления.</w:t>
      </w:r>
    </w:p>
    <w:p w:rsidR="002E6B60" w:rsidRPr="00314161" w:rsidRDefault="00E76405" w:rsidP="0031416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2</w:t>
      </w:r>
      <w:r w:rsidR="00875D49" w:rsidRPr="00314161">
        <w:rPr>
          <w:rFonts w:ascii="Times New Roman" w:hAnsi="Times New Roman" w:cs="Times New Roman"/>
          <w:sz w:val="27"/>
          <w:szCs w:val="27"/>
        </w:rPr>
        <w:t xml:space="preserve">. </w:t>
      </w:r>
      <w:r w:rsidR="00A66537" w:rsidRPr="00314161">
        <w:rPr>
          <w:rFonts w:ascii="Times New Roman" w:hAnsi="Times New Roman" w:cs="Times New Roman"/>
          <w:sz w:val="27"/>
          <w:szCs w:val="27"/>
        </w:rPr>
        <w:t xml:space="preserve">Настоящее постановление подлежит официальному опубликованию в газете «Волховские огни» и размещению на  официальном сайте  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</w:rPr>
        <w:t>Свирицко</w:t>
      </w:r>
      <w:r w:rsidR="00D55266" w:rsidRPr="00314161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D55266" w:rsidRPr="00314161">
        <w:rPr>
          <w:rFonts w:ascii="Times New Roman" w:hAnsi="Times New Roman" w:cs="Times New Roman"/>
          <w:sz w:val="27"/>
          <w:szCs w:val="27"/>
        </w:rPr>
        <w:t xml:space="preserve"> </w:t>
      </w:r>
      <w:r w:rsidR="00A66537" w:rsidRPr="00314161">
        <w:rPr>
          <w:rFonts w:ascii="Times New Roman" w:hAnsi="Times New Roman" w:cs="Times New Roman"/>
          <w:sz w:val="27"/>
          <w:szCs w:val="27"/>
        </w:rPr>
        <w:t>сельско</w:t>
      </w:r>
      <w:r w:rsidR="00D55266" w:rsidRPr="00314161">
        <w:rPr>
          <w:rFonts w:ascii="Times New Roman" w:hAnsi="Times New Roman" w:cs="Times New Roman"/>
          <w:sz w:val="27"/>
          <w:szCs w:val="27"/>
        </w:rPr>
        <w:t xml:space="preserve">го </w:t>
      </w:r>
      <w:r w:rsidR="00A66537" w:rsidRPr="00314161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D55266" w:rsidRPr="00314161">
        <w:rPr>
          <w:rFonts w:ascii="Times New Roman" w:hAnsi="Times New Roman" w:cs="Times New Roman"/>
          <w:sz w:val="27"/>
          <w:szCs w:val="27"/>
        </w:rPr>
        <w:t>я</w:t>
      </w:r>
      <w:r w:rsidR="00A66537" w:rsidRPr="00314161">
        <w:rPr>
          <w:rFonts w:ascii="Times New Roman" w:hAnsi="Times New Roman" w:cs="Times New Roman"/>
          <w:sz w:val="27"/>
          <w:szCs w:val="27"/>
        </w:rPr>
        <w:t xml:space="preserve">  //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</w:rPr>
        <w:t>www</w:t>
      </w:r>
      <w:proofErr w:type="spellEnd"/>
      <w:r w:rsidR="00A66537" w:rsidRPr="00314161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  <w:lang w:val="en-US"/>
        </w:rPr>
        <w:t>svirica</w:t>
      </w:r>
      <w:proofErr w:type="spellEnd"/>
      <w:r w:rsidR="00A66537" w:rsidRPr="00314161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  <w:lang w:val="en-US"/>
        </w:rPr>
        <w:t>adm</w:t>
      </w:r>
      <w:proofErr w:type="spellEnd"/>
      <w:r w:rsidR="00A66537" w:rsidRPr="00314161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A66537" w:rsidRPr="00314161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A66537" w:rsidRPr="00314161">
        <w:rPr>
          <w:rFonts w:ascii="Times New Roman" w:hAnsi="Times New Roman" w:cs="Times New Roman"/>
          <w:sz w:val="27"/>
          <w:szCs w:val="27"/>
        </w:rPr>
        <w:t xml:space="preserve">/. </w:t>
      </w:r>
    </w:p>
    <w:p w:rsidR="00345DFB" w:rsidRPr="00314161" w:rsidRDefault="00E76405" w:rsidP="003141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3</w:t>
      </w:r>
      <w:r w:rsidR="00334EAB" w:rsidRPr="00314161">
        <w:rPr>
          <w:rFonts w:ascii="Times New Roman" w:hAnsi="Times New Roman" w:cs="Times New Roman"/>
          <w:sz w:val="27"/>
          <w:szCs w:val="27"/>
        </w:rPr>
        <w:t>.</w:t>
      </w:r>
      <w:r w:rsidRPr="00314161">
        <w:rPr>
          <w:rFonts w:ascii="Times New Roman" w:hAnsi="Times New Roman" w:cs="Times New Roman"/>
          <w:sz w:val="27"/>
          <w:szCs w:val="27"/>
        </w:rPr>
        <w:t xml:space="preserve"> </w:t>
      </w:r>
      <w:r w:rsidR="00345DFB" w:rsidRPr="00314161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 момента его официального опубликования.  </w:t>
      </w:r>
    </w:p>
    <w:p w:rsidR="00A66537" w:rsidRPr="00314161" w:rsidRDefault="00E76405" w:rsidP="003141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314161">
        <w:rPr>
          <w:rFonts w:ascii="Times New Roman" w:hAnsi="Times New Roman" w:cs="Times New Roman"/>
          <w:sz w:val="27"/>
          <w:szCs w:val="27"/>
        </w:rPr>
        <w:t>4</w:t>
      </w:r>
      <w:r w:rsidR="00A66537" w:rsidRPr="00314161">
        <w:rPr>
          <w:rFonts w:ascii="Times New Roman" w:hAnsi="Times New Roman" w:cs="Times New Roman"/>
          <w:sz w:val="27"/>
          <w:szCs w:val="27"/>
        </w:rPr>
        <w:t>.</w:t>
      </w:r>
      <w:r w:rsidRPr="0031416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66537" w:rsidRPr="0031416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66537" w:rsidRPr="0031416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E76405" w:rsidRDefault="00E76405" w:rsidP="002B2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266" w:rsidRPr="00314161" w:rsidRDefault="00A66537" w:rsidP="00314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3141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3308A4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D55266" w:rsidRDefault="00D55266" w:rsidP="002B2E03">
      <w:pPr>
        <w:pStyle w:val="afb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161" w:rsidRDefault="00314161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266" w:rsidRDefault="00D55266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D55266" w:rsidRDefault="00D55266" w:rsidP="00D55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314161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14161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173C5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Свирицкого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14161" w:rsidRDefault="00314161" w:rsidP="002B2E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28.04.2025 №45</w:t>
      </w:r>
    </w:p>
    <w:p w:rsidR="00B772BB" w:rsidRPr="00A47AA2" w:rsidRDefault="00B772BB" w:rsidP="00B772B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B772BB" w:rsidRPr="00A47AA2" w:rsidRDefault="00B772BB" w:rsidP="00B772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772BB" w:rsidRPr="00A47AA2" w:rsidRDefault="00B772BB" w:rsidP="00B772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772BB" w:rsidRDefault="00B772BB" w:rsidP="00B772BB">
      <w:pPr>
        <w:ind w:right="15"/>
        <w:jc w:val="right"/>
      </w:pPr>
    </w:p>
    <w:p w:rsidR="00B772BB" w:rsidRPr="00B772BB" w:rsidRDefault="00B772BB" w:rsidP="00B772BB">
      <w:pPr>
        <w:spacing w:line="240" w:lineRule="auto"/>
        <w:ind w:right="15"/>
        <w:jc w:val="right"/>
        <w:rPr>
          <w:rFonts w:ascii="Times New Roman" w:hAnsi="Times New Roman" w:cs="Times New Roman"/>
        </w:rPr>
      </w:pPr>
      <w:bookmarkStart w:id="0" w:name="_GoBack"/>
      <w:r w:rsidRPr="00B772BB">
        <w:rPr>
          <w:rFonts w:ascii="Times New Roman" w:hAnsi="Times New Roman" w:cs="Times New Roman"/>
        </w:rPr>
        <w:t xml:space="preserve">форма 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кому: ___________________________________ 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___________________________________ </w:t>
      </w:r>
    </w:p>
    <w:p w:rsidR="00B772BB" w:rsidRPr="00B772BB" w:rsidRDefault="00B772BB" w:rsidP="00B772BB">
      <w:pPr>
        <w:spacing w:after="1" w:line="240" w:lineRule="auto"/>
        <w:ind w:left="5936" w:firstLine="18"/>
        <w:rPr>
          <w:rFonts w:ascii="Times New Roman" w:hAnsi="Times New Roman" w:cs="Times New Roman"/>
          <w:sz w:val="20"/>
        </w:rPr>
      </w:pPr>
      <w:r w:rsidRPr="00B772BB">
        <w:rPr>
          <w:rFonts w:ascii="Times New Roman" w:hAnsi="Times New Roman" w:cs="Times New Roman"/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B772BB" w:rsidRPr="00B772BB" w:rsidRDefault="00B772BB" w:rsidP="00B772BB">
      <w:pPr>
        <w:spacing w:after="1" w:line="240" w:lineRule="auto"/>
        <w:ind w:left="5936" w:firstLine="18"/>
        <w:rPr>
          <w:rFonts w:ascii="Times New Roman" w:hAnsi="Times New Roman" w:cs="Times New Roman"/>
          <w:sz w:val="20"/>
        </w:rPr>
      </w:pP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от кого: ___________________________________ </w:t>
      </w:r>
    </w:p>
    <w:p w:rsidR="00B772BB" w:rsidRPr="00B772BB" w:rsidRDefault="00B772BB" w:rsidP="00B772BB">
      <w:pPr>
        <w:spacing w:after="1" w:line="240" w:lineRule="auto"/>
        <w:ind w:left="5954" w:firstLine="18"/>
        <w:rPr>
          <w:rFonts w:ascii="Times New Roman" w:hAnsi="Times New Roman" w:cs="Times New Roman"/>
          <w:sz w:val="20"/>
        </w:rPr>
      </w:pPr>
      <w:r w:rsidRPr="00B772BB">
        <w:rPr>
          <w:rFonts w:ascii="Times New Roman" w:hAnsi="Times New Roman" w:cs="Times New Roman"/>
        </w:rPr>
        <w:t>__________________________________</w:t>
      </w:r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___________________________________ </w:t>
      </w:r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B772BB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  <w:proofErr w:type="gramEnd"/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sz w:val="20"/>
          <w:szCs w:val="20"/>
        </w:rPr>
        <w:t>почтовый адрес</w:t>
      </w:r>
      <w:r w:rsidRPr="00B772BB">
        <w:rPr>
          <w:rFonts w:ascii="Times New Roman" w:hAnsi="Times New Roman" w:cs="Times New Roman"/>
          <w:i/>
        </w:rPr>
        <w:t>)</w:t>
      </w:r>
      <w:r w:rsidRPr="00B772BB">
        <w:rPr>
          <w:rFonts w:ascii="Times New Roman" w:hAnsi="Times New Roman" w:cs="Times New Roman"/>
        </w:rPr>
        <w:t xml:space="preserve"> </w:t>
      </w:r>
    </w:p>
    <w:p w:rsidR="00B772BB" w:rsidRPr="00B772BB" w:rsidRDefault="00B772BB" w:rsidP="00B772BB">
      <w:pPr>
        <w:spacing w:after="10" w:line="240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___________________________________ </w:t>
      </w:r>
    </w:p>
    <w:p w:rsidR="00B772BB" w:rsidRPr="00B772BB" w:rsidRDefault="00B772BB" w:rsidP="00B772BB">
      <w:pPr>
        <w:spacing w:after="1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gramStart"/>
      <w:r w:rsidRPr="00B772BB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772BB" w:rsidRPr="00B772BB" w:rsidRDefault="00B772BB" w:rsidP="00B772BB">
      <w:pPr>
        <w:spacing w:line="240" w:lineRule="auto"/>
        <w:ind w:left="5954" w:right="56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B772BB" w:rsidRPr="00B772BB" w:rsidRDefault="00B772BB" w:rsidP="00B772BB">
      <w:pPr>
        <w:spacing w:line="240" w:lineRule="auto"/>
        <w:ind w:left="5954" w:right="56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</w:rPr>
        <w:t xml:space="preserve">_________________________________ </w:t>
      </w:r>
    </w:p>
    <w:p w:rsidR="00B772BB" w:rsidRPr="00B772BB" w:rsidRDefault="00B772BB" w:rsidP="00B772BB">
      <w:pPr>
        <w:spacing w:line="240" w:lineRule="auto"/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 xml:space="preserve"> (данные представителя заявителя) </w:t>
      </w: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ЗАЯВЛЕНИЕ</w:t>
      </w:r>
    </w:p>
    <w:p w:rsidR="00B772BB" w:rsidRPr="00B772BB" w:rsidRDefault="00B772BB" w:rsidP="00B772BB">
      <w:pPr>
        <w:spacing w:line="240" w:lineRule="auto"/>
        <w:jc w:val="center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772BB" w:rsidRPr="00B772BB" w:rsidRDefault="00B772BB" w:rsidP="00B772BB">
      <w:pPr>
        <w:spacing w:line="240" w:lineRule="auto"/>
        <w:ind w:right="15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after="14" w:line="240" w:lineRule="auto"/>
        <w:ind w:left="116" w:hanging="8"/>
        <w:jc w:val="both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        </w:t>
      </w:r>
      <w:r w:rsidRPr="00B772BB">
        <w:rPr>
          <w:rFonts w:ascii="Times New Roman" w:hAnsi="Times New Roman" w:cs="Times New Roman"/>
          <w:b/>
        </w:rPr>
        <w:t>Прошу предоставить муниципальную услугу</w:t>
      </w:r>
      <w:r w:rsidRPr="00B772BB">
        <w:rPr>
          <w:rFonts w:ascii="Times New Roman" w:hAnsi="Times New Roman" w:cs="Times New Roman"/>
        </w:rPr>
        <w:t>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b/>
        </w:rPr>
        <w:t xml:space="preserve">в отношении </w:t>
      </w:r>
      <w:proofErr w:type="gramStart"/>
      <w:r w:rsidRPr="00B772BB">
        <w:rPr>
          <w:rFonts w:ascii="Times New Roman" w:hAnsi="Times New Roman" w:cs="Times New Roman"/>
          <w:b/>
        </w:rPr>
        <w:t>находящегося</w:t>
      </w:r>
      <w:proofErr w:type="gramEnd"/>
      <w:r w:rsidRPr="00B772BB">
        <w:rPr>
          <w:rFonts w:ascii="Times New Roman" w:hAnsi="Times New Roman" w:cs="Times New Roman"/>
          <w:b/>
        </w:rPr>
        <w:t xml:space="preserve"> в собственности</w:t>
      </w:r>
      <w:r w:rsidRPr="00B772BB">
        <w:rPr>
          <w:rFonts w:ascii="Times New Roman" w:hAnsi="Times New Roman" w:cs="Times New Roman"/>
        </w:rPr>
        <w:t xml:space="preserve"> __________________________________________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jc w:val="center"/>
        <w:rPr>
          <w:rFonts w:ascii="Times New Roman" w:hAnsi="Times New Roman" w:cs="Times New Roman"/>
          <w:sz w:val="20"/>
        </w:rPr>
      </w:pPr>
      <w:proofErr w:type="gramStart"/>
      <w:r w:rsidRPr="00B772BB">
        <w:rPr>
          <w:rFonts w:ascii="Times New Roman" w:hAnsi="Times New Roman" w:cs="Times New Roman"/>
          <w:sz w:val="20"/>
        </w:rPr>
        <w:t>(для физических лиц/индивидуальных предпринимателей:</w:t>
      </w:r>
      <w:proofErr w:type="gramEnd"/>
      <w:r w:rsidRPr="00B772B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B772BB">
        <w:rPr>
          <w:rFonts w:ascii="Times New Roman" w:hAnsi="Times New Roman" w:cs="Times New Roman"/>
          <w:sz w:val="20"/>
        </w:rPr>
        <w:t xml:space="preserve">ФИО, документ, удостоверяющий личность: </w:t>
      </w:r>
      <w:r w:rsidRPr="00B772BB">
        <w:rPr>
          <w:rFonts w:ascii="Times New Roman" w:hAnsi="Times New Roman" w:cs="Times New Roman"/>
          <w:sz w:val="20"/>
          <w:u w:val="single" w:color="000000"/>
        </w:rPr>
        <w:t xml:space="preserve">паспорт, </w:t>
      </w:r>
      <w:r w:rsidRPr="00B772BB">
        <w:rPr>
          <w:rFonts w:ascii="Times New Roman" w:hAnsi="Times New Roman" w:cs="Times New Roman"/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t>помещения:</w:t>
      </w:r>
    </w:p>
    <w:p w:rsidR="00B772BB" w:rsidRPr="00B772BB" w:rsidRDefault="00B772BB" w:rsidP="00B772BB">
      <w:pPr>
        <w:pStyle w:val="a3"/>
        <w:numPr>
          <w:ilvl w:val="0"/>
          <w:numId w:val="7"/>
        </w:numPr>
        <w:spacing w:after="14" w:line="240" w:lineRule="auto"/>
        <w:contextualSpacing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t>жилое</w:t>
      </w:r>
    </w:p>
    <w:p w:rsidR="00B772BB" w:rsidRPr="00B772BB" w:rsidRDefault="00B772BB" w:rsidP="00B772BB">
      <w:pPr>
        <w:pStyle w:val="a3"/>
        <w:numPr>
          <w:ilvl w:val="0"/>
          <w:numId w:val="7"/>
        </w:numPr>
        <w:spacing w:after="14" w:line="240" w:lineRule="auto"/>
        <w:contextualSpacing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t>нежилое</w:t>
      </w:r>
    </w:p>
    <w:p w:rsidR="00B772BB" w:rsidRPr="00B772BB" w:rsidRDefault="00B772BB" w:rsidP="00B772BB">
      <w:pPr>
        <w:spacing w:after="14" w:line="240" w:lineRule="auto"/>
        <w:ind w:left="116" w:hanging="8"/>
        <w:jc w:val="center"/>
        <w:rPr>
          <w:rFonts w:ascii="Times New Roman" w:hAnsi="Times New Roman" w:cs="Times New Roman"/>
        </w:rPr>
      </w:pPr>
      <w:proofErr w:type="gramStart"/>
      <w:r w:rsidRPr="00B772BB">
        <w:rPr>
          <w:rFonts w:ascii="Times New Roman" w:hAnsi="Times New Roman" w:cs="Times New Roman"/>
          <w:b/>
        </w:rPr>
        <w:t>расположенного подресу</w:t>
      </w:r>
      <w:r w:rsidRPr="00B772BB">
        <w:rPr>
          <w:rFonts w:ascii="Times New Roman" w:hAnsi="Times New Roman" w:cs="Times New Roman"/>
        </w:rPr>
        <w:t xml:space="preserve">:___________________________________________________________ </w:t>
      </w:r>
      <w:r w:rsidRPr="00B772BB">
        <w:rPr>
          <w:rFonts w:ascii="Times New Roman" w:hAnsi="Times New Roman" w:cs="Times New Roman"/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72BB" w:rsidRPr="00B772BB" w:rsidRDefault="00B772BB" w:rsidP="00B772BB">
      <w:pPr>
        <w:spacing w:after="14" w:line="240" w:lineRule="auto"/>
        <w:ind w:left="11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72BB" w:rsidRPr="00B772BB" w:rsidRDefault="00B772BB" w:rsidP="00B772BB">
      <w:pPr>
        <w:spacing w:after="28" w:line="240" w:lineRule="auto"/>
        <w:ind w:left="108" w:right="503" w:firstLine="353"/>
        <w:jc w:val="center"/>
        <w:rPr>
          <w:rFonts w:ascii="Times New Roman" w:hAnsi="Times New Roman" w:cs="Times New Roman"/>
          <w:sz w:val="20"/>
        </w:rPr>
      </w:pPr>
      <w:r w:rsidRPr="00B772BB">
        <w:rPr>
          <w:rFonts w:ascii="Times New Roman" w:hAnsi="Times New Roman" w:cs="Times New Roman"/>
          <w:sz w:val="20"/>
        </w:rPr>
        <w:t>(текущее назначение помещения  (общая площадь, жилая помещения) (жилое/нежилое) площадь)</w:t>
      </w:r>
    </w:p>
    <w:p w:rsidR="00B772BB" w:rsidRPr="00B772BB" w:rsidRDefault="00B772BB" w:rsidP="00B772BB">
      <w:pPr>
        <w:spacing w:after="28" w:line="240" w:lineRule="auto"/>
        <w:ind w:right="503"/>
        <w:jc w:val="both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after="28" w:line="240" w:lineRule="auto"/>
        <w:ind w:right="503"/>
        <w:jc w:val="both"/>
        <w:rPr>
          <w:rFonts w:ascii="Times New Roman" w:hAnsi="Times New Roman" w:cs="Times New Roman"/>
          <w:b/>
        </w:rPr>
      </w:pPr>
      <w:r w:rsidRPr="00B772BB">
        <w:rPr>
          <w:rFonts w:ascii="Times New Roman" w:hAnsi="Times New Roman" w:cs="Times New Roman"/>
          <w:b/>
        </w:rPr>
        <w:lastRenderedPageBreak/>
        <w:t>из (жилого/нежилого) помещения в (</w:t>
      </w:r>
      <w:proofErr w:type="gramStart"/>
      <w:r w:rsidRPr="00B772BB">
        <w:rPr>
          <w:rFonts w:ascii="Times New Roman" w:hAnsi="Times New Roman" w:cs="Times New Roman"/>
          <w:b/>
        </w:rPr>
        <w:t>нежилое</w:t>
      </w:r>
      <w:proofErr w:type="gramEnd"/>
      <w:r w:rsidRPr="00B772BB">
        <w:rPr>
          <w:rFonts w:ascii="Times New Roman" w:hAnsi="Times New Roman" w:cs="Times New Roman"/>
          <w:b/>
        </w:rPr>
        <w:t xml:space="preserve">/жилое) </w:t>
      </w: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 xml:space="preserve"> (нужное подчеркнуть) </w:t>
      </w: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B772BB">
        <w:rPr>
          <w:rFonts w:ascii="Times New Roman" w:hAnsi="Times New Roman" w:cs="Times New Roman"/>
          <w:b/>
          <w:szCs w:val="20"/>
          <w:highlight w:val="green"/>
        </w:rPr>
        <w:t>Планируемая цель использования переводимого помещения</w:t>
      </w:r>
      <w:r w:rsidRPr="00B772BB">
        <w:rPr>
          <w:rFonts w:ascii="Times New Roman" w:hAnsi="Times New Roman" w:cs="Times New Roman"/>
          <w:szCs w:val="20"/>
          <w:highlight w:val="green"/>
        </w:rPr>
        <w:t xml:space="preserve">: </w:t>
      </w:r>
      <w:r w:rsidRPr="00B772BB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__________________________________________________________________________________________________.</w:t>
      </w: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  <w:highlight w:val="green"/>
        </w:rPr>
        <w:t>(указать вид деятельности, которая будет осуществляться в помещении после перевода)</w:t>
      </w: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B772BB">
        <w:rPr>
          <w:rFonts w:ascii="Times New Roman" w:hAnsi="Times New Roman" w:cs="Times New Roman"/>
        </w:rPr>
        <w:t> </w:t>
      </w:r>
      <w:r w:rsidRPr="00B772BB">
        <w:rPr>
          <w:rFonts w:ascii="Times New Roman" w:eastAsiaTheme="minorEastAsia" w:hAnsi="Times New Roman" w:cs="Times New Roman"/>
          <w:sz w:val="20"/>
          <w:szCs w:val="20"/>
        </w:rPr>
        <w:t>Результат рассмотрения заявления прошу:</w:t>
      </w:r>
    </w:p>
    <w:p w:rsidR="00B772BB" w:rsidRPr="00B772BB" w:rsidRDefault="00B772BB" w:rsidP="00B772BB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d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B772BB" w:rsidRPr="00B772BB" w:rsidTr="00C07BB6"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B772BB" w:rsidRPr="00B772BB" w:rsidTr="00C07BB6">
        <w:trPr>
          <w:trHeight w:val="458"/>
        </w:trPr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B772B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B772BB" w:rsidRPr="00B772BB" w:rsidTr="00C07BB6">
        <w:trPr>
          <w:trHeight w:val="690"/>
        </w:trPr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B772BB" w:rsidRPr="00B772BB" w:rsidTr="00C07BB6">
        <w:trPr>
          <w:trHeight w:val="690"/>
        </w:trPr>
        <w:tc>
          <w:tcPr>
            <w:tcW w:w="534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B772BB" w:rsidRPr="00B772BB" w:rsidRDefault="00B772BB" w:rsidP="00B772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B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</w:p>
    <w:p w:rsidR="00B772BB" w:rsidRPr="00B772BB" w:rsidRDefault="00B772BB" w:rsidP="00B772BB">
      <w:pPr>
        <w:tabs>
          <w:tab w:val="center" w:pos="6543"/>
        </w:tabs>
        <w:spacing w:after="14" w:line="240" w:lineRule="auto"/>
        <w:rPr>
          <w:rFonts w:ascii="Times New Roman" w:hAnsi="Times New Roman" w:cs="Times New Roman"/>
          <w:sz w:val="20"/>
          <w:szCs w:val="20"/>
        </w:rPr>
      </w:pPr>
    </w:p>
    <w:p w:rsidR="00B772BB" w:rsidRPr="00B772BB" w:rsidRDefault="00B772BB" w:rsidP="00B772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Приложения: 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B772BB">
        <w:rPr>
          <w:rFonts w:ascii="Times New Roman" w:hAnsi="Times New Roman" w:cs="Times New Roman"/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B772BB">
        <w:rPr>
          <w:rFonts w:ascii="Times New Roman" w:hAnsi="Times New Roman" w:cs="Times New Roman"/>
        </w:rPr>
        <w:t xml:space="preserve">- правоустанавливающие документы на переустраиваемое и (или) </w:t>
      </w:r>
      <w:proofErr w:type="spellStart"/>
      <w:r w:rsidRPr="00B772BB">
        <w:rPr>
          <w:rFonts w:ascii="Times New Roman" w:hAnsi="Times New Roman" w:cs="Times New Roman"/>
        </w:rPr>
        <w:t>перепланируемое</w:t>
      </w:r>
      <w:proofErr w:type="spellEnd"/>
      <w:r w:rsidRPr="00B772BB">
        <w:rPr>
          <w:rFonts w:ascii="Times New Roman" w:hAnsi="Times New Roman" w:cs="Times New Roman"/>
        </w:rPr>
        <w:t xml:space="preserve"> помещение в многоквартирном доме, если право на него не зарегистрировано в ЕГРН;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772BB">
        <w:rPr>
          <w:rFonts w:ascii="Times New Roman" w:hAnsi="Times New Roman" w:cs="Times New Roman"/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  <w:color w:val="1F497D" w:themeColor="text2"/>
        </w:rPr>
        <w:t xml:space="preserve">- </w:t>
      </w:r>
      <w:r w:rsidRPr="00B772BB">
        <w:rPr>
          <w:rFonts w:ascii="Times New Roman" w:hAnsi="Times New Roman" w:cs="Times New Roman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B772BB" w:rsidRPr="00B772BB" w:rsidRDefault="00B772BB" w:rsidP="00B772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B772BB" w:rsidRPr="00B772BB" w:rsidRDefault="00B772BB" w:rsidP="00B772BB">
      <w:pPr>
        <w:spacing w:line="240" w:lineRule="auto"/>
        <w:ind w:left="108"/>
        <w:rPr>
          <w:rFonts w:ascii="Times New Roman" w:hAnsi="Times New Roman" w:cs="Times New Roman"/>
        </w:rPr>
      </w:pPr>
    </w:p>
    <w:p w:rsidR="00B772BB" w:rsidRPr="00B772BB" w:rsidRDefault="00B772BB" w:rsidP="00B772BB">
      <w:pPr>
        <w:spacing w:line="240" w:lineRule="auto"/>
        <w:ind w:left="10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ab/>
        <w:t xml:space="preserve"> </w:t>
      </w:r>
      <w:r w:rsidRPr="00B772BB">
        <w:rPr>
          <w:rFonts w:ascii="Times New Roman" w:hAnsi="Times New Roman" w:cs="Times New Roman"/>
        </w:rPr>
        <w:tab/>
        <w:t xml:space="preserve"> </w:t>
      </w:r>
      <w:r w:rsidRPr="00B772BB">
        <w:rPr>
          <w:rFonts w:ascii="Times New Roman" w:hAnsi="Times New Roman" w:cs="Times New Roman"/>
        </w:rPr>
        <w:tab/>
        <w:t xml:space="preserve"> </w:t>
      </w:r>
      <w:r w:rsidRPr="00B772BB">
        <w:rPr>
          <w:rFonts w:ascii="Times New Roman" w:hAnsi="Times New Roman" w:cs="Times New Roman"/>
        </w:rPr>
        <w:tab/>
        <w:t xml:space="preserve"> </w:t>
      </w:r>
    </w:p>
    <w:p w:rsidR="00B772BB" w:rsidRPr="00B772BB" w:rsidRDefault="00B772BB" w:rsidP="00B772BB">
      <w:pPr>
        <w:spacing w:after="14" w:line="240" w:lineRule="auto"/>
        <w:ind w:left="536" w:hanging="8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Подпись </w:t>
      </w:r>
    </w:p>
    <w:p w:rsidR="00B772BB" w:rsidRPr="00B772BB" w:rsidRDefault="00B772BB" w:rsidP="00B772BB">
      <w:pPr>
        <w:spacing w:line="240" w:lineRule="auto"/>
        <w:rPr>
          <w:rFonts w:ascii="Times New Roman" w:hAnsi="Times New Roman" w:cs="Times New Roman"/>
        </w:rPr>
      </w:pPr>
      <w:r w:rsidRPr="00B772BB">
        <w:rPr>
          <w:rFonts w:ascii="Times New Roman" w:hAnsi="Times New Roman" w:cs="Times New Roman"/>
        </w:rPr>
        <w:t xml:space="preserve"> </w:t>
      </w:r>
      <w:r w:rsidRPr="00B772BB">
        <w:rPr>
          <w:rFonts w:ascii="Times New Roman" w:hAnsi="Times New Roman" w:cs="Times New Roman"/>
        </w:rPr>
        <w:tab/>
        <w:t xml:space="preserve">Дата </w:t>
      </w:r>
      <w:r w:rsidRPr="00B772BB">
        <w:rPr>
          <w:rFonts w:ascii="Times New Roman" w:hAnsi="Times New Roman" w:cs="Times New Roman"/>
        </w:rPr>
        <w:tab/>
      </w:r>
      <w:r w:rsidRPr="00B772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367E823" wp14:editId="5441729C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72BB" w:rsidRDefault="00B772BB" w:rsidP="00B772B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B772BB" w:rsidRDefault="00B772BB" w:rsidP="00B772BB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B772BB" w:rsidRDefault="00B772BB" w:rsidP="00B772BB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B772BB" w:rsidRDefault="00B772BB" w:rsidP="00B772BB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B772BB" w:rsidRDefault="00B772BB" w:rsidP="00B772B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B772BB" w:rsidRDefault="00B772BB" w:rsidP="00B772B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B772BB" w:rsidRPr="00B772BB" w:rsidRDefault="00B772BB" w:rsidP="00B772BB">
      <w:pPr>
        <w:spacing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B772BB">
        <w:rPr>
          <w:rFonts w:ascii="Times New Roman" w:hAnsi="Times New Roman" w:cs="Times New Roman"/>
        </w:rPr>
        <w:br w:type="page"/>
      </w:r>
    </w:p>
    <w:bookmarkEnd w:id="0"/>
    <w:p w:rsidR="00B772BB" w:rsidRDefault="00B772BB" w:rsidP="00B772BB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2BB" w:rsidSect="00D55266">
      <w:pgSz w:w="11906" w:h="16838"/>
      <w:pgMar w:top="709" w:right="850" w:bottom="142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AD" w:rsidRDefault="00D561AD" w:rsidP="0002616D">
      <w:pPr>
        <w:spacing w:after="0" w:line="240" w:lineRule="auto"/>
      </w:pPr>
      <w:r>
        <w:separator/>
      </w:r>
    </w:p>
  </w:endnote>
  <w:endnote w:type="continuationSeparator" w:id="0">
    <w:p w:rsidR="00D561AD" w:rsidRDefault="00D561AD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AD" w:rsidRDefault="00D561AD" w:rsidP="0002616D">
      <w:pPr>
        <w:spacing w:after="0" w:line="240" w:lineRule="auto"/>
      </w:pPr>
      <w:r>
        <w:separator/>
      </w:r>
    </w:p>
  </w:footnote>
  <w:footnote w:type="continuationSeparator" w:id="0">
    <w:p w:rsidR="00D561AD" w:rsidRDefault="00D561AD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617851"/>
    <w:multiLevelType w:val="hybridMultilevel"/>
    <w:tmpl w:val="94D2E046"/>
    <w:lvl w:ilvl="0" w:tplc="96E437D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34A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2EB4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173C5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8770D"/>
    <w:rsid w:val="001956A8"/>
    <w:rsid w:val="001A226D"/>
    <w:rsid w:val="001A5DBC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E47DB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2E03"/>
    <w:rsid w:val="002B76F5"/>
    <w:rsid w:val="002C1015"/>
    <w:rsid w:val="002C1C40"/>
    <w:rsid w:val="002C5129"/>
    <w:rsid w:val="002C5781"/>
    <w:rsid w:val="002C624A"/>
    <w:rsid w:val="002D30B9"/>
    <w:rsid w:val="002D72A6"/>
    <w:rsid w:val="002E67E7"/>
    <w:rsid w:val="002E6B60"/>
    <w:rsid w:val="002F03F4"/>
    <w:rsid w:val="002F291F"/>
    <w:rsid w:val="00301543"/>
    <w:rsid w:val="00302196"/>
    <w:rsid w:val="003056A8"/>
    <w:rsid w:val="0030635A"/>
    <w:rsid w:val="00306DC3"/>
    <w:rsid w:val="0030753B"/>
    <w:rsid w:val="00310F26"/>
    <w:rsid w:val="003110A0"/>
    <w:rsid w:val="003137FE"/>
    <w:rsid w:val="00314161"/>
    <w:rsid w:val="00314DCE"/>
    <w:rsid w:val="00315F6B"/>
    <w:rsid w:val="003167AF"/>
    <w:rsid w:val="00317DD8"/>
    <w:rsid w:val="003308A4"/>
    <w:rsid w:val="003331EF"/>
    <w:rsid w:val="0033323D"/>
    <w:rsid w:val="0033348C"/>
    <w:rsid w:val="00334EAB"/>
    <w:rsid w:val="00335812"/>
    <w:rsid w:val="00336261"/>
    <w:rsid w:val="00337627"/>
    <w:rsid w:val="00341732"/>
    <w:rsid w:val="003435E7"/>
    <w:rsid w:val="00343757"/>
    <w:rsid w:val="003451FE"/>
    <w:rsid w:val="00345DFB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37FD4"/>
    <w:rsid w:val="00440A5E"/>
    <w:rsid w:val="00441986"/>
    <w:rsid w:val="00443EBF"/>
    <w:rsid w:val="004455D9"/>
    <w:rsid w:val="00445B1D"/>
    <w:rsid w:val="00451267"/>
    <w:rsid w:val="00464303"/>
    <w:rsid w:val="0047372E"/>
    <w:rsid w:val="00473FBD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B7375"/>
    <w:rsid w:val="004C1B13"/>
    <w:rsid w:val="004C33CF"/>
    <w:rsid w:val="004C4C9D"/>
    <w:rsid w:val="004C530C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040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0E4F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09AF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1E19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4697"/>
    <w:rsid w:val="00845C8D"/>
    <w:rsid w:val="00853649"/>
    <w:rsid w:val="00870D77"/>
    <w:rsid w:val="00872BB6"/>
    <w:rsid w:val="00875D49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145D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7A"/>
    <w:rsid w:val="00930489"/>
    <w:rsid w:val="00933A34"/>
    <w:rsid w:val="00933D3F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4A7C"/>
    <w:rsid w:val="00987047"/>
    <w:rsid w:val="00987829"/>
    <w:rsid w:val="009922C9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50831"/>
    <w:rsid w:val="00A512FD"/>
    <w:rsid w:val="00A52425"/>
    <w:rsid w:val="00A5366E"/>
    <w:rsid w:val="00A552C4"/>
    <w:rsid w:val="00A56C7C"/>
    <w:rsid w:val="00A600A6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FE5"/>
    <w:rsid w:val="00B17F0B"/>
    <w:rsid w:val="00B20B5D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D1"/>
    <w:rsid w:val="00B772BB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2AD0"/>
    <w:rsid w:val="00C47B24"/>
    <w:rsid w:val="00C50F0D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4E5"/>
    <w:rsid w:val="00CE2ABE"/>
    <w:rsid w:val="00CE54D9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301F7"/>
    <w:rsid w:val="00D31298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266"/>
    <w:rsid w:val="00D55CFE"/>
    <w:rsid w:val="00D55F46"/>
    <w:rsid w:val="00D561AD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5FF6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26F3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31FC"/>
    <w:rsid w:val="00E142E9"/>
    <w:rsid w:val="00E14F7E"/>
    <w:rsid w:val="00E248AA"/>
    <w:rsid w:val="00E256A3"/>
    <w:rsid w:val="00E30F6B"/>
    <w:rsid w:val="00E3260C"/>
    <w:rsid w:val="00E33101"/>
    <w:rsid w:val="00E340A7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7853"/>
    <w:rsid w:val="00E60C04"/>
    <w:rsid w:val="00E628E9"/>
    <w:rsid w:val="00E637F7"/>
    <w:rsid w:val="00E63A57"/>
    <w:rsid w:val="00E65433"/>
    <w:rsid w:val="00E662ED"/>
    <w:rsid w:val="00E66B12"/>
    <w:rsid w:val="00E76405"/>
    <w:rsid w:val="00E77881"/>
    <w:rsid w:val="00E85CA9"/>
    <w:rsid w:val="00E860B0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E730D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rsid w:val="00C62B56"/>
    <w:rPr>
      <w:color w:val="0000FF"/>
      <w:u w:val="single"/>
    </w:rPr>
  </w:style>
  <w:style w:type="paragraph" w:styleId="a6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2616D"/>
  </w:style>
  <w:style w:type="paragraph" w:styleId="ad">
    <w:name w:val="footer"/>
    <w:basedOn w:val="a"/>
    <w:link w:val="ae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page number"/>
    <w:basedOn w:val="a0"/>
    <w:rsid w:val="002E6B60"/>
  </w:style>
  <w:style w:type="character" w:styleId="aff3">
    <w:name w:val="Strong"/>
    <w:qFormat/>
    <w:rsid w:val="002E6B60"/>
    <w:rPr>
      <w:b/>
      <w:bCs/>
    </w:rPr>
  </w:style>
  <w:style w:type="paragraph" w:customStyle="1" w:styleId="consplusnormal00">
    <w:name w:val="consplusnormal0"/>
    <w:basedOn w:val="a"/>
    <w:rsid w:val="002E6B6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2E6B60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2E6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B6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E6B6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rsid w:val="00C62B56"/>
    <w:rPr>
      <w:color w:val="0000FF"/>
      <w:u w:val="single"/>
    </w:rPr>
  </w:style>
  <w:style w:type="paragraph" w:styleId="a6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2616D"/>
  </w:style>
  <w:style w:type="paragraph" w:styleId="ad">
    <w:name w:val="footer"/>
    <w:basedOn w:val="a"/>
    <w:link w:val="ae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page number"/>
    <w:basedOn w:val="a0"/>
    <w:rsid w:val="002E6B60"/>
  </w:style>
  <w:style w:type="character" w:styleId="aff3">
    <w:name w:val="Strong"/>
    <w:qFormat/>
    <w:rsid w:val="002E6B60"/>
    <w:rPr>
      <w:b/>
      <w:bCs/>
    </w:rPr>
  </w:style>
  <w:style w:type="paragraph" w:customStyle="1" w:styleId="consplusnormal00">
    <w:name w:val="consplusnormal0"/>
    <w:basedOn w:val="a"/>
    <w:rsid w:val="002E6B6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numbering" w:customStyle="1" w:styleId="1">
    <w:name w:val="Стиль1"/>
    <w:rsid w:val="002E6B60"/>
    <w:pPr>
      <w:numPr>
        <w:numId w:val="3"/>
      </w:numPr>
    </w:pPr>
  </w:style>
  <w:style w:type="paragraph" w:styleId="HTML">
    <w:name w:val="HTML Preformatted"/>
    <w:basedOn w:val="a"/>
    <w:link w:val="HTML0"/>
    <w:uiPriority w:val="99"/>
    <w:unhideWhenUsed/>
    <w:rsid w:val="002E6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B6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E6B6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0056F0E46493D44858794BC2CR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1085ED54F412FA5CA6470B032C1BB03910D6B0F4F493D44858794BC2CR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7&amp;dst=1001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61085ED54F412FA5CA6470B032C1BB0094086E0444493D44858794BC2CR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3151-8E5D-4738-8A30-F22E5195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5</cp:revision>
  <cp:lastPrinted>2023-08-18T12:04:00Z</cp:lastPrinted>
  <dcterms:created xsi:type="dcterms:W3CDTF">2025-04-02T09:13:00Z</dcterms:created>
  <dcterms:modified xsi:type="dcterms:W3CDTF">2025-05-09T14:44:00Z</dcterms:modified>
</cp:coreProperties>
</file>