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2B" w:rsidRDefault="0088482B" w:rsidP="0088482B">
      <w:pPr>
        <w:ind w:left="-900"/>
        <w:jc w:val="center"/>
        <w:rPr>
          <w:bCs/>
          <w:sz w:val="22"/>
          <w:szCs w:val="22"/>
        </w:rPr>
      </w:pPr>
      <w:r>
        <w:t xml:space="preserve">           </w:t>
      </w: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82B" w:rsidRPr="00306B21" w:rsidRDefault="0088482B" w:rsidP="0088482B">
      <w:pPr>
        <w:jc w:val="center"/>
        <w:rPr>
          <w:b/>
          <w:bCs/>
          <w:szCs w:val="24"/>
        </w:rPr>
      </w:pPr>
      <w:r w:rsidRPr="00306B21">
        <w:rPr>
          <w:b/>
          <w:bCs/>
          <w:szCs w:val="24"/>
        </w:rPr>
        <w:t>Муниципальное образование Свирицкое сельское поселение</w:t>
      </w:r>
    </w:p>
    <w:p w:rsidR="0088482B" w:rsidRPr="00306B21" w:rsidRDefault="0088482B" w:rsidP="0088482B">
      <w:pPr>
        <w:ind w:left="-900"/>
        <w:jc w:val="center"/>
        <w:rPr>
          <w:b/>
          <w:bCs/>
          <w:szCs w:val="24"/>
        </w:rPr>
      </w:pPr>
      <w:r w:rsidRPr="00306B21">
        <w:rPr>
          <w:b/>
          <w:bCs/>
          <w:szCs w:val="24"/>
        </w:rPr>
        <w:t xml:space="preserve">                 Волховского муниципального района Ленинградской области</w:t>
      </w:r>
    </w:p>
    <w:p w:rsidR="0088482B" w:rsidRDefault="0088482B" w:rsidP="0088482B">
      <w:pPr>
        <w:ind w:left="-900"/>
        <w:jc w:val="center"/>
        <w:rPr>
          <w:b/>
          <w:bCs/>
        </w:rPr>
      </w:pPr>
    </w:p>
    <w:p w:rsidR="0088482B" w:rsidRDefault="0088482B" w:rsidP="0088482B">
      <w:pPr>
        <w:ind w:left="-90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          АДМИНИСТРАЦИЯ</w:t>
      </w:r>
    </w:p>
    <w:p w:rsidR="00DB7943" w:rsidRDefault="00DB7943" w:rsidP="0088482B">
      <w:pPr>
        <w:ind w:left="-900"/>
        <w:jc w:val="center"/>
        <w:rPr>
          <w:b/>
          <w:bCs/>
          <w:szCs w:val="24"/>
        </w:rPr>
      </w:pPr>
    </w:p>
    <w:p w:rsidR="00DB7943" w:rsidRDefault="00DB7943" w:rsidP="0088482B">
      <w:pPr>
        <w:ind w:left="-900"/>
        <w:jc w:val="center"/>
        <w:rPr>
          <w:b/>
          <w:bCs/>
          <w:szCs w:val="24"/>
        </w:rPr>
      </w:pPr>
      <w:r>
        <w:rPr>
          <w:b/>
          <w:bCs/>
          <w:sz w:val="28"/>
        </w:rPr>
        <w:t xml:space="preserve">       ПОСТАНОВЛЕНИЕ</w:t>
      </w:r>
    </w:p>
    <w:p w:rsidR="0088482B" w:rsidRDefault="0088482B" w:rsidP="0088482B">
      <w:pPr>
        <w:ind w:left="-900"/>
        <w:jc w:val="center"/>
        <w:rPr>
          <w:b/>
          <w:bCs/>
          <w:sz w:val="28"/>
        </w:rPr>
      </w:pPr>
    </w:p>
    <w:p w:rsidR="0088482B" w:rsidRPr="00DB7943" w:rsidRDefault="00CC0CFD" w:rsidP="00DB7943">
      <w:pPr>
        <w:ind w:left="-900"/>
        <w:jc w:val="center"/>
        <w:rPr>
          <w:b/>
          <w:bCs/>
          <w:sz w:val="22"/>
        </w:rPr>
      </w:pPr>
      <w:r w:rsidRPr="00DB7943">
        <w:rPr>
          <w:b/>
          <w:bCs/>
        </w:rPr>
        <w:t xml:space="preserve">     1</w:t>
      </w:r>
      <w:r w:rsidR="00DB7943">
        <w:rPr>
          <w:b/>
          <w:bCs/>
        </w:rPr>
        <w:t>3</w:t>
      </w:r>
      <w:r w:rsidR="0088482B" w:rsidRPr="00DB7943">
        <w:rPr>
          <w:b/>
          <w:bCs/>
        </w:rPr>
        <w:t xml:space="preserve"> </w:t>
      </w:r>
      <w:r w:rsidR="00DB7943">
        <w:rPr>
          <w:b/>
          <w:bCs/>
        </w:rPr>
        <w:t>ноября 2020</w:t>
      </w:r>
      <w:r w:rsidR="0088482B" w:rsidRPr="00DB7943">
        <w:rPr>
          <w:b/>
          <w:bCs/>
        </w:rPr>
        <w:t xml:space="preserve">  </w:t>
      </w:r>
      <w:r w:rsidR="00181AC6" w:rsidRPr="00DB7943">
        <w:rPr>
          <w:b/>
          <w:bCs/>
        </w:rPr>
        <w:t xml:space="preserve">   </w:t>
      </w:r>
      <w:r w:rsidR="00DB7943" w:rsidRPr="00DB7943">
        <w:rPr>
          <w:b/>
          <w:bCs/>
        </w:rPr>
        <w:t xml:space="preserve">                        </w:t>
      </w:r>
      <w:r w:rsidR="00181AC6" w:rsidRPr="00DB7943">
        <w:rPr>
          <w:b/>
          <w:bCs/>
        </w:rPr>
        <w:t xml:space="preserve">       </w:t>
      </w:r>
      <w:r w:rsidR="00DB7943" w:rsidRPr="00DB7943">
        <w:rPr>
          <w:b/>
          <w:bCs/>
        </w:rPr>
        <w:t xml:space="preserve">                      </w:t>
      </w:r>
      <w:r w:rsidR="00181AC6" w:rsidRPr="00DB7943">
        <w:rPr>
          <w:b/>
          <w:bCs/>
        </w:rPr>
        <w:t xml:space="preserve">         №</w:t>
      </w:r>
      <w:r w:rsidR="00DB7943">
        <w:rPr>
          <w:b/>
          <w:bCs/>
        </w:rPr>
        <w:t>126</w:t>
      </w:r>
      <w:r w:rsidR="00181AC6" w:rsidRPr="00DB7943">
        <w:rPr>
          <w:b/>
          <w:bCs/>
        </w:rPr>
        <w:t xml:space="preserve">  </w:t>
      </w:r>
    </w:p>
    <w:p w:rsidR="0088482B" w:rsidRPr="00DB7943" w:rsidRDefault="00C1403C" w:rsidP="0088482B">
      <w:pPr>
        <w:pStyle w:val="a6"/>
        <w:spacing w:after="240"/>
        <w:jc w:val="center"/>
        <w:rPr>
          <w:szCs w:val="28"/>
        </w:rPr>
      </w:pPr>
      <w:r w:rsidRPr="00DB7943">
        <w:rPr>
          <w:rStyle w:val="a7"/>
          <w:szCs w:val="28"/>
        </w:rPr>
        <w:t>О внесении изменений в  муниципальную программу</w:t>
      </w:r>
      <w:r w:rsidR="0088482B" w:rsidRPr="00DB7943">
        <w:rPr>
          <w:rStyle w:val="a7"/>
          <w:szCs w:val="28"/>
        </w:rPr>
        <w:t xml:space="preserve">  «Благоустройство территории муниципального образования Свирицкое сельское поселение Волховского муниципального района</w:t>
      </w:r>
      <w:r w:rsidR="0089692A" w:rsidRPr="00DB7943">
        <w:rPr>
          <w:rStyle w:val="a7"/>
          <w:szCs w:val="28"/>
        </w:rPr>
        <w:t xml:space="preserve"> на 2020-2022</w:t>
      </w:r>
      <w:r w:rsidR="0088482B" w:rsidRPr="00DB7943">
        <w:rPr>
          <w:rStyle w:val="a7"/>
          <w:szCs w:val="28"/>
        </w:rPr>
        <w:t>год»</w:t>
      </w:r>
    </w:p>
    <w:p w:rsidR="0088482B" w:rsidRPr="00DB7943" w:rsidRDefault="0088482B" w:rsidP="0088482B">
      <w:pPr>
        <w:pStyle w:val="31"/>
        <w:rPr>
          <w:lang w:val="ru-RU"/>
        </w:rPr>
      </w:pPr>
      <w:r w:rsidRPr="00DB7943">
        <w:rPr>
          <w:lang w:val="ru-RU"/>
        </w:rPr>
        <w:t xml:space="preserve">В соответствии с  Уставом муниципального образования Свирицкое сельское поселение,  постановлением администрации муниципального образования Свирицкое сельское поселение от 21.10.2015 № 85 «Об утверждении Перечня  муниципальных программ муниципального образования Свирицкое сельское поселение Волховского муниципального района  Ленинградской области на 2018 год, администрация муниципального образования    </w:t>
      </w:r>
    </w:p>
    <w:p w:rsidR="0088482B" w:rsidRPr="00DB7943" w:rsidRDefault="0088482B" w:rsidP="0088482B">
      <w:pPr>
        <w:pStyle w:val="31"/>
        <w:jc w:val="center"/>
        <w:rPr>
          <w:b/>
          <w:lang w:val="ru-RU"/>
        </w:rPr>
      </w:pPr>
      <w:r w:rsidRPr="00DB7943">
        <w:rPr>
          <w:b/>
          <w:lang w:val="ru-RU"/>
        </w:rPr>
        <w:t>постановляет:</w:t>
      </w:r>
    </w:p>
    <w:p w:rsidR="00C1403C" w:rsidRPr="00DB7943" w:rsidRDefault="0088482B" w:rsidP="008848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943">
        <w:rPr>
          <w:rFonts w:ascii="Times New Roman" w:hAnsi="Times New Roman" w:cs="Times New Roman"/>
          <w:sz w:val="24"/>
          <w:szCs w:val="24"/>
        </w:rPr>
        <w:t xml:space="preserve">           1. </w:t>
      </w:r>
      <w:r w:rsidR="00C1403C" w:rsidRPr="00DB7943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DB7943">
        <w:rPr>
          <w:rFonts w:ascii="Times New Roman" w:hAnsi="Times New Roman" w:cs="Times New Roman"/>
          <w:sz w:val="24"/>
          <w:szCs w:val="24"/>
        </w:rPr>
        <w:t>муниципальную   программу «Благоустройство территории муниципального образования Свирицкое сельское поселение</w:t>
      </w:r>
      <w:r w:rsidRPr="00DB7943">
        <w:rPr>
          <w:sz w:val="24"/>
          <w:szCs w:val="24"/>
        </w:rPr>
        <w:t xml:space="preserve"> </w:t>
      </w:r>
      <w:r w:rsidRPr="00DB7943">
        <w:rPr>
          <w:rFonts w:ascii="Times New Roman" w:hAnsi="Times New Roman" w:cs="Times New Roman"/>
          <w:sz w:val="24"/>
          <w:szCs w:val="24"/>
        </w:rPr>
        <w:t>Волховского муниципального района Ленинградской области  на 20</w:t>
      </w:r>
      <w:r w:rsidR="0089692A" w:rsidRPr="00DB7943">
        <w:rPr>
          <w:rFonts w:ascii="Times New Roman" w:hAnsi="Times New Roman" w:cs="Times New Roman"/>
          <w:sz w:val="24"/>
          <w:szCs w:val="24"/>
        </w:rPr>
        <w:t>20-2022</w:t>
      </w:r>
      <w:r w:rsidRPr="00DB7943">
        <w:rPr>
          <w:rFonts w:ascii="Times New Roman" w:hAnsi="Times New Roman" w:cs="Times New Roman"/>
          <w:sz w:val="24"/>
          <w:szCs w:val="24"/>
        </w:rPr>
        <w:t>год» (далее – Программа)</w:t>
      </w:r>
      <w:r w:rsidR="00C1403C" w:rsidRPr="00DB7943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от 11.11.2019г. №121:</w:t>
      </w:r>
    </w:p>
    <w:p w:rsidR="00C1403C" w:rsidRPr="00DB7943" w:rsidRDefault="00C1403C" w:rsidP="008848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943">
        <w:rPr>
          <w:rFonts w:ascii="Times New Roman" w:hAnsi="Times New Roman" w:cs="Times New Roman"/>
          <w:sz w:val="24"/>
          <w:szCs w:val="24"/>
        </w:rPr>
        <w:t xml:space="preserve">1.1 Строку «Объем и источники финансирования» паспорта муниципальной программы изложить в следующей редакции: </w:t>
      </w:r>
    </w:p>
    <w:tbl>
      <w:tblPr>
        <w:tblW w:w="9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295"/>
      </w:tblGrid>
      <w:tr w:rsidR="00C1403C" w:rsidRPr="00DB7943" w:rsidTr="007B74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03C" w:rsidRPr="00DB7943" w:rsidRDefault="00C1403C" w:rsidP="007B7440">
            <w:pPr>
              <w:pStyle w:val="a4"/>
              <w:jc w:val="both"/>
              <w:rPr>
                <w:szCs w:val="24"/>
              </w:rPr>
            </w:pPr>
            <w:r w:rsidRPr="00DB7943">
              <w:rPr>
                <w:szCs w:val="24"/>
              </w:rPr>
              <w:t>Объемы и источники финансирования</w:t>
            </w:r>
          </w:p>
          <w:p w:rsidR="00C1403C" w:rsidRPr="00DB7943" w:rsidRDefault="00C1403C" w:rsidP="007B7440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03C" w:rsidRPr="00DB7943" w:rsidRDefault="00C1403C" w:rsidP="007B7440">
            <w:pPr>
              <w:pStyle w:val="a4"/>
              <w:jc w:val="both"/>
              <w:rPr>
                <w:szCs w:val="24"/>
              </w:rPr>
            </w:pPr>
            <w:r w:rsidRPr="00DB7943">
              <w:rPr>
                <w:szCs w:val="24"/>
              </w:rPr>
              <w:t>Объем бюджетных ассигнований Программы на 2020-2022 год составляет:</w:t>
            </w:r>
          </w:p>
          <w:p w:rsidR="00C1403C" w:rsidRPr="00DB7943" w:rsidRDefault="00C1403C" w:rsidP="007B7440">
            <w:pPr>
              <w:pStyle w:val="a4"/>
              <w:jc w:val="both"/>
              <w:rPr>
                <w:szCs w:val="24"/>
              </w:rPr>
            </w:pPr>
            <w:r w:rsidRPr="00DB7943">
              <w:rPr>
                <w:szCs w:val="24"/>
              </w:rPr>
              <w:t xml:space="preserve">2020г. – </w:t>
            </w:r>
            <w:r w:rsidR="000E6730">
              <w:rPr>
                <w:szCs w:val="24"/>
              </w:rPr>
              <w:t>919,7</w:t>
            </w:r>
            <w:bookmarkStart w:id="0" w:name="_GoBack"/>
            <w:bookmarkEnd w:id="0"/>
            <w:r w:rsidRPr="00DB7943">
              <w:rPr>
                <w:szCs w:val="24"/>
              </w:rPr>
              <w:t xml:space="preserve"> тыс. руб.</w:t>
            </w:r>
          </w:p>
          <w:p w:rsidR="00C1403C" w:rsidRPr="00DB7943" w:rsidRDefault="00C1403C" w:rsidP="007B7440">
            <w:pPr>
              <w:pStyle w:val="a4"/>
              <w:jc w:val="both"/>
              <w:rPr>
                <w:szCs w:val="24"/>
              </w:rPr>
            </w:pPr>
            <w:r w:rsidRPr="00DB7943">
              <w:rPr>
                <w:szCs w:val="24"/>
              </w:rPr>
              <w:t>2021г. – 548,00 тыс. руб.</w:t>
            </w:r>
          </w:p>
          <w:p w:rsidR="00C1403C" w:rsidRPr="00DB7943" w:rsidRDefault="00C1403C" w:rsidP="007B7440">
            <w:pPr>
              <w:pStyle w:val="a4"/>
              <w:jc w:val="both"/>
              <w:rPr>
                <w:szCs w:val="24"/>
              </w:rPr>
            </w:pPr>
            <w:r w:rsidRPr="00DB7943">
              <w:rPr>
                <w:szCs w:val="24"/>
              </w:rPr>
              <w:t>2022г. -389,41 тыс. руб.</w:t>
            </w:r>
          </w:p>
          <w:p w:rsidR="00C1403C" w:rsidRPr="00DB7943" w:rsidRDefault="00C1403C" w:rsidP="007B7440">
            <w:pPr>
              <w:pStyle w:val="a4"/>
              <w:jc w:val="both"/>
              <w:rPr>
                <w:szCs w:val="24"/>
              </w:rPr>
            </w:pPr>
            <w:r w:rsidRPr="00DB7943">
              <w:rPr>
                <w:szCs w:val="24"/>
              </w:rPr>
              <w:t xml:space="preserve">Источник финансирования Программы - бюджет                         муниципального образования Свирицкое сельское поселение </w:t>
            </w:r>
          </w:p>
        </w:tc>
      </w:tr>
    </w:tbl>
    <w:p w:rsidR="00C1403C" w:rsidRPr="00DB7943" w:rsidRDefault="00C1403C" w:rsidP="008848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403C" w:rsidRPr="00DB7943" w:rsidRDefault="00C1403C" w:rsidP="008848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943">
        <w:rPr>
          <w:rFonts w:ascii="Times New Roman" w:hAnsi="Times New Roman" w:cs="Times New Roman"/>
          <w:sz w:val="24"/>
          <w:szCs w:val="24"/>
        </w:rPr>
        <w:t xml:space="preserve">1.2. Внести  изменения в Мероприятия Программы, изложив их </w:t>
      </w:r>
      <w:proofErr w:type="gramStart"/>
      <w:r w:rsidRPr="00DB794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DB7943">
        <w:rPr>
          <w:rFonts w:ascii="Times New Roman" w:hAnsi="Times New Roman" w:cs="Times New Roman"/>
          <w:sz w:val="24"/>
          <w:szCs w:val="24"/>
        </w:rPr>
        <w:t xml:space="preserve"> №1 к настоящему постановления.</w:t>
      </w:r>
    </w:p>
    <w:p w:rsidR="0088482B" w:rsidRPr="00DB7943" w:rsidRDefault="0088482B" w:rsidP="0088482B">
      <w:pPr>
        <w:pStyle w:val="a4"/>
        <w:ind w:firstLine="709"/>
        <w:jc w:val="both"/>
        <w:rPr>
          <w:szCs w:val="24"/>
          <w:shd w:val="clear" w:color="auto" w:fill="FFFFFF"/>
        </w:rPr>
      </w:pPr>
      <w:r w:rsidRPr="00DB7943">
        <w:rPr>
          <w:szCs w:val="24"/>
        </w:rPr>
        <w:t>2. Главному бухгалтеру администрации муниципального образования Свирицкое сельское поселение п</w:t>
      </w:r>
      <w:r w:rsidRPr="00DB7943">
        <w:rPr>
          <w:szCs w:val="24"/>
          <w:shd w:val="clear" w:color="auto" w:fill="FFFFFF"/>
        </w:rPr>
        <w:t xml:space="preserve">редусмотреть финансирование мероприятий Программы в бюджете муниципального образования   на </w:t>
      </w:r>
      <w:r w:rsidR="0089692A" w:rsidRPr="00DB7943">
        <w:rPr>
          <w:szCs w:val="24"/>
          <w:shd w:val="clear" w:color="auto" w:fill="FFFFFF"/>
        </w:rPr>
        <w:t>2020-2022</w:t>
      </w:r>
      <w:r w:rsidRPr="00DB7943">
        <w:rPr>
          <w:szCs w:val="24"/>
          <w:shd w:val="clear" w:color="auto" w:fill="FFFFFF"/>
        </w:rPr>
        <w:t>год.</w:t>
      </w:r>
    </w:p>
    <w:p w:rsidR="0088482B" w:rsidRPr="00DB7943" w:rsidRDefault="0088482B" w:rsidP="0088482B">
      <w:pPr>
        <w:pStyle w:val="a4"/>
        <w:ind w:firstLine="709"/>
        <w:jc w:val="both"/>
        <w:rPr>
          <w:szCs w:val="24"/>
        </w:rPr>
      </w:pPr>
      <w:r w:rsidRPr="00DB7943">
        <w:rPr>
          <w:szCs w:val="24"/>
        </w:rPr>
        <w:t xml:space="preserve">3. </w:t>
      </w:r>
      <w:proofErr w:type="gramStart"/>
      <w:r w:rsidRPr="00DB7943">
        <w:rPr>
          <w:szCs w:val="24"/>
        </w:rPr>
        <w:t>Контроль за</w:t>
      </w:r>
      <w:proofErr w:type="gramEnd"/>
      <w:r w:rsidRPr="00DB7943">
        <w:rPr>
          <w:szCs w:val="24"/>
        </w:rPr>
        <w:t xml:space="preserve"> исполнением настоящего постановления оставляю за собой.</w:t>
      </w:r>
    </w:p>
    <w:p w:rsidR="0088482B" w:rsidRPr="00DB7943" w:rsidRDefault="0088482B" w:rsidP="0088482B">
      <w:pPr>
        <w:jc w:val="both"/>
        <w:rPr>
          <w:szCs w:val="24"/>
        </w:rPr>
      </w:pPr>
      <w:r w:rsidRPr="00DB7943">
        <w:rPr>
          <w:szCs w:val="24"/>
        </w:rPr>
        <w:t xml:space="preserve">          4. Настоящее постановление вступает в силу со дня официального опубликования и подлежит размещению на официальном сайте муниципального образования в сети Интернет.</w:t>
      </w:r>
    </w:p>
    <w:p w:rsidR="0088482B" w:rsidRPr="00DB7943" w:rsidRDefault="0088482B" w:rsidP="0088482B">
      <w:pPr>
        <w:pStyle w:val="21"/>
        <w:ind w:left="0" w:firstLine="0"/>
        <w:rPr>
          <w:lang w:val="ru-RU"/>
        </w:rPr>
      </w:pPr>
      <w:r w:rsidRPr="00DB7943">
        <w:rPr>
          <w:lang w:val="ru-RU"/>
        </w:rPr>
        <w:t xml:space="preserve"> </w:t>
      </w:r>
    </w:p>
    <w:p w:rsidR="0088482B" w:rsidRPr="00DB7943" w:rsidRDefault="0088482B" w:rsidP="0088482B">
      <w:pPr>
        <w:rPr>
          <w:szCs w:val="24"/>
        </w:rPr>
      </w:pPr>
      <w:r w:rsidRPr="00DB7943">
        <w:rPr>
          <w:szCs w:val="24"/>
        </w:rPr>
        <w:t>Глава администрации</w:t>
      </w:r>
    </w:p>
    <w:p w:rsidR="0088482B" w:rsidRDefault="0088482B" w:rsidP="0088482B">
      <w:pPr>
        <w:rPr>
          <w:szCs w:val="24"/>
        </w:rPr>
      </w:pPr>
      <w:r w:rsidRPr="00DB7943">
        <w:rPr>
          <w:szCs w:val="24"/>
        </w:rPr>
        <w:t xml:space="preserve">МО Свирицкое сельское поселение                                </w:t>
      </w:r>
      <w:r w:rsidR="00277E51" w:rsidRPr="00DB7943">
        <w:rPr>
          <w:szCs w:val="24"/>
        </w:rPr>
        <w:t xml:space="preserve">            </w:t>
      </w:r>
      <w:r w:rsidRPr="00DB7943">
        <w:rPr>
          <w:szCs w:val="24"/>
        </w:rPr>
        <w:t xml:space="preserve">     В.</w:t>
      </w:r>
      <w:r w:rsidR="00DB7943">
        <w:rPr>
          <w:szCs w:val="24"/>
        </w:rPr>
        <w:t>А. Атаманова</w:t>
      </w:r>
    </w:p>
    <w:p w:rsidR="00DB7943" w:rsidRDefault="00DB7943" w:rsidP="00C1403C">
      <w:pPr>
        <w:pStyle w:val="printj"/>
        <w:spacing w:before="0" w:beforeAutospacing="0" w:after="0" w:afterAutospacing="0"/>
        <w:jc w:val="right"/>
        <w:rPr>
          <w:szCs w:val="28"/>
        </w:rPr>
      </w:pPr>
    </w:p>
    <w:p w:rsidR="00C1403C" w:rsidRPr="00C1403C" w:rsidRDefault="00C1403C" w:rsidP="00C1403C">
      <w:pPr>
        <w:pStyle w:val="printj"/>
        <w:spacing w:before="0" w:beforeAutospacing="0" w:after="0" w:afterAutospacing="0"/>
        <w:jc w:val="right"/>
        <w:rPr>
          <w:szCs w:val="28"/>
        </w:rPr>
      </w:pPr>
      <w:r w:rsidRPr="00C1403C">
        <w:rPr>
          <w:szCs w:val="28"/>
        </w:rPr>
        <w:lastRenderedPageBreak/>
        <w:t>Приложение №1</w:t>
      </w:r>
    </w:p>
    <w:p w:rsidR="00C1403C" w:rsidRPr="00C1403C" w:rsidRDefault="00DB7943" w:rsidP="00C1403C">
      <w:pPr>
        <w:pStyle w:val="printj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t>к</w:t>
      </w:r>
      <w:r w:rsidR="00C1403C" w:rsidRPr="00C1403C">
        <w:rPr>
          <w:szCs w:val="28"/>
        </w:rPr>
        <w:t xml:space="preserve"> постановлению №</w:t>
      </w:r>
      <w:r>
        <w:rPr>
          <w:szCs w:val="28"/>
        </w:rPr>
        <w:t xml:space="preserve">126 </w:t>
      </w:r>
      <w:r w:rsidR="00C1403C" w:rsidRPr="00C1403C">
        <w:rPr>
          <w:szCs w:val="28"/>
        </w:rPr>
        <w:t xml:space="preserve"> от 13.11.2020г.</w:t>
      </w:r>
    </w:p>
    <w:p w:rsidR="00861298" w:rsidRPr="00C1403C" w:rsidRDefault="00861298" w:rsidP="00C1403C">
      <w:pPr>
        <w:pStyle w:val="printj"/>
        <w:spacing w:before="0" w:beforeAutospacing="0" w:after="0" w:afterAutospacing="0"/>
        <w:jc w:val="right"/>
        <w:rPr>
          <w:szCs w:val="28"/>
        </w:rPr>
      </w:pPr>
    </w:p>
    <w:p w:rsidR="007542DA" w:rsidRPr="00DB7943" w:rsidRDefault="0088482B" w:rsidP="0088482B">
      <w:pPr>
        <w:pStyle w:val="printj"/>
        <w:jc w:val="center"/>
        <w:rPr>
          <w:b/>
        </w:rPr>
      </w:pPr>
      <w:r w:rsidRPr="00DB7943">
        <w:rPr>
          <w:b/>
        </w:rPr>
        <w:t>Мероприятия Программы</w:t>
      </w:r>
    </w:p>
    <w:tbl>
      <w:tblPr>
        <w:tblStyle w:val="ac"/>
        <w:tblW w:w="0" w:type="auto"/>
        <w:tblLayout w:type="fixed"/>
        <w:tblLook w:val="04A0"/>
      </w:tblPr>
      <w:tblGrid>
        <w:gridCol w:w="534"/>
        <w:gridCol w:w="2409"/>
        <w:gridCol w:w="1276"/>
        <w:gridCol w:w="1276"/>
        <w:gridCol w:w="992"/>
        <w:gridCol w:w="1418"/>
        <w:gridCol w:w="1134"/>
        <w:gridCol w:w="1153"/>
      </w:tblGrid>
      <w:tr w:rsidR="007542DA" w:rsidRPr="00DB7943" w:rsidTr="00DB7943">
        <w:trPr>
          <w:trHeight w:val="682"/>
        </w:trPr>
        <w:tc>
          <w:tcPr>
            <w:tcW w:w="534" w:type="dxa"/>
            <w:vMerge w:val="restart"/>
          </w:tcPr>
          <w:p w:rsidR="007542DA" w:rsidRPr="00DB7943" w:rsidRDefault="007542DA" w:rsidP="0088482B">
            <w:pPr>
              <w:pStyle w:val="printj"/>
              <w:jc w:val="center"/>
            </w:pPr>
            <w:r w:rsidRPr="00DB7943">
              <w:t>№</w:t>
            </w:r>
          </w:p>
        </w:tc>
        <w:tc>
          <w:tcPr>
            <w:tcW w:w="2409" w:type="dxa"/>
            <w:vMerge w:val="restart"/>
          </w:tcPr>
          <w:p w:rsidR="007542DA" w:rsidRPr="00DB7943" w:rsidRDefault="007542DA" w:rsidP="0088482B">
            <w:pPr>
              <w:pStyle w:val="printj"/>
              <w:jc w:val="center"/>
            </w:pPr>
            <w:r w:rsidRPr="00DB7943">
              <w:t>Программные мероприятия, обеспечивающие выполнение задачи.</w:t>
            </w:r>
          </w:p>
          <w:p w:rsidR="007542DA" w:rsidRPr="00DB7943" w:rsidRDefault="007542DA" w:rsidP="007542DA">
            <w:pPr>
              <w:pStyle w:val="printj"/>
              <w:rPr>
                <w:b/>
              </w:rPr>
            </w:pPr>
            <w:r w:rsidRPr="00DB7943">
              <w:rPr>
                <w:b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7542DA" w:rsidRPr="00DB7943" w:rsidRDefault="007542DA" w:rsidP="0088482B">
            <w:pPr>
              <w:pStyle w:val="printj"/>
              <w:jc w:val="center"/>
            </w:pPr>
            <w:r w:rsidRPr="00DB7943">
              <w:t>Сроки исполнения</w:t>
            </w:r>
          </w:p>
        </w:tc>
        <w:tc>
          <w:tcPr>
            <w:tcW w:w="1276" w:type="dxa"/>
            <w:vMerge w:val="restart"/>
          </w:tcPr>
          <w:p w:rsidR="007542DA" w:rsidRPr="00DB7943" w:rsidRDefault="007542DA" w:rsidP="0088482B">
            <w:pPr>
              <w:pStyle w:val="printj"/>
              <w:jc w:val="center"/>
            </w:pPr>
            <w:r w:rsidRPr="00DB7943">
              <w:t>Исполнители</w:t>
            </w:r>
          </w:p>
        </w:tc>
        <w:tc>
          <w:tcPr>
            <w:tcW w:w="992" w:type="dxa"/>
          </w:tcPr>
          <w:p w:rsidR="007542DA" w:rsidRPr="00DB7943" w:rsidRDefault="007542DA" w:rsidP="0088482B">
            <w:pPr>
              <w:pStyle w:val="printj"/>
              <w:jc w:val="center"/>
            </w:pPr>
          </w:p>
        </w:tc>
        <w:tc>
          <w:tcPr>
            <w:tcW w:w="1418" w:type="dxa"/>
          </w:tcPr>
          <w:p w:rsidR="007542DA" w:rsidRPr="00DB7943" w:rsidRDefault="007542DA" w:rsidP="007542DA">
            <w:pPr>
              <w:pStyle w:val="printj"/>
              <w:rPr>
                <w:b/>
              </w:rPr>
            </w:pPr>
            <w:r w:rsidRPr="00DB7943">
              <w:rPr>
                <w:b/>
              </w:rPr>
              <w:t>Потребность</w:t>
            </w:r>
          </w:p>
        </w:tc>
        <w:tc>
          <w:tcPr>
            <w:tcW w:w="1134" w:type="dxa"/>
          </w:tcPr>
          <w:p w:rsidR="007542DA" w:rsidRPr="00DB7943" w:rsidRDefault="007542DA" w:rsidP="0088482B">
            <w:pPr>
              <w:pStyle w:val="printj"/>
              <w:jc w:val="center"/>
              <w:rPr>
                <w:b/>
              </w:rPr>
            </w:pPr>
          </w:p>
        </w:tc>
        <w:tc>
          <w:tcPr>
            <w:tcW w:w="1153" w:type="dxa"/>
          </w:tcPr>
          <w:p w:rsidR="007542DA" w:rsidRPr="00DB7943" w:rsidRDefault="007542DA" w:rsidP="0088482B">
            <w:pPr>
              <w:pStyle w:val="printj"/>
              <w:jc w:val="center"/>
              <w:rPr>
                <w:b/>
              </w:rPr>
            </w:pPr>
          </w:p>
        </w:tc>
      </w:tr>
      <w:tr w:rsidR="007542DA" w:rsidRPr="00DB7943" w:rsidTr="00DB7943">
        <w:trPr>
          <w:trHeight w:val="704"/>
        </w:trPr>
        <w:tc>
          <w:tcPr>
            <w:tcW w:w="534" w:type="dxa"/>
            <w:vMerge/>
          </w:tcPr>
          <w:p w:rsidR="007542DA" w:rsidRPr="00DB7943" w:rsidRDefault="007542DA" w:rsidP="0088482B">
            <w:pPr>
              <w:pStyle w:val="printj"/>
              <w:jc w:val="center"/>
            </w:pPr>
          </w:p>
        </w:tc>
        <w:tc>
          <w:tcPr>
            <w:tcW w:w="2409" w:type="dxa"/>
            <w:vMerge/>
          </w:tcPr>
          <w:p w:rsidR="007542DA" w:rsidRPr="00DB7943" w:rsidRDefault="007542DA" w:rsidP="0088482B">
            <w:pPr>
              <w:pStyle w:val="printj"/>
              <w:jc w:val="center"/>
            </w:pPr>
          </w:p>
        </w:tc>
        <w:tc>
          <w:tcPr>
            <w:tcW w:w="1276" w:type="dxa"/>
            <w:vMerge/>
          </w:tcPr>
          <w:p w:rsidR="007542DA" w:rsidRPr="00DB7943" w:rsidRDefault="007542DA" w:rsidP="0088482B">
            <w:pPr>
              <w:pStyle w:val="printj"/>
              <w:jc w:val="center"/>
            </w:pPr>
          </w:p>
        </w:tc>
        <w:tc>
          <w:tcPr>
            <w:tcW w:w="1276" w:type="dxa"/>
            <w:vMerge/>
          </w:tcPr>
          <w:p w:rsidR="007542DA" w:rsidRPr="00DB7943" w:rsidRDefault="007542DA" w:rsidP="0088482B">
            <w:pPr>
              <w:pStyle w:val="printj"/>
              <w:jc w:val="center"/>
            </w:pPr>
          </w:p>
        </w:tc>
        <w:tc>
          <w:tcPr>
            <w:tcW w:w="992" w:type="dxa"/>
          </w:tcPr>
          <w:p w:rsidR="007542DA" w:rsidRPr="00DB7943" w:rsidRDefault="007542DA" w:rsidP="0088482B">
            <w:pPr>
              <w:pStyle w:val="printj"/>
              <w:jc w:val="center"/>
            </w:pPr>
            <w:r w:rsidRPr="00DB7943">
              <w:t>Всего</w:t>
            </w:r>
          </w:p>
        </w:tc>
        <w:tc>
          <w:tcPr>
            <w:tcW w:w="1418" w:type="dxa"/>
          </w:tcPr>
          <w:p w:rsidR="007542DA" w:rsidRPr="00DB7943" w:rsidRDefault="007542DA" w:rsidP="0088482B">
            <w:pPr>
              <w:pStyle w:val="printj"/>
              <w:jc w:val="center"/>
            </w:pPr>
            <w:r w:rsidRPr="00DB7943">
              <w:t>2020г.</w:t>
            </w:r>
            <w:r w:rsidR="00C807C9" w:rsidRPr="00DB7943">
              <w:t xml:space="preserve"> </w:t>
            </w:r>
            <w:proofErr w:type="spellStart"/>
            <w:r w:rsidR="00C807C9" w:rsidRPr="00DB7943">
              <w:t>тыс</w:t>
            </w:r>
            <w:proofErr w:type="gramStart"/>
            <w:r w:rsidR="00C807C9" w:rsidRPr="00DB7943">
              <w:t>.р</w:t>
            </w:r>
            <w:proofErr w:type="gramEnd"/>
            <w:r w:rsidR="00C807C9" w:rsidRPr="00DB7943">
              <w:t>уб</w:t>
            </w:r>
            <w:proofErr w:type="spellEnd"/>
          </w:p>
        </w:tc>
        <w:tc>
          <w:tcPr>
            <w:tcW w:w="1134" w:type="dxa"/>
          </w:tcPr>
          <w:p w:rsidR="007542DA" w:rsidRPr="00DB7943" w:rsidRDefault="007542DA" w:rsidP="0088482B">
            <w:pPr>
              <w:pStyle w:val="printj"/>
              <w:jc w:val="center"/>
            </w:pPr>
            <w:r w:rsidRPr="00DB7943">
              <w:t>2021г</w:t>
            </w:r>
            <w:r w:rsidR="00C807C9" w:rsidRPr="00DB7943">
              <w:t xml:space="preserve"> тыс. руб</w:t>
            </w:r>
            <w:r w:rsidRPr="00DB7943">
              <w:t>.</w:t>
            </w:r>
          </w:p>
        </w:tc>
        <w:tc>
          <w:tcPr>
            <w:tcW w:w="1153" w:type="dxa"/>
          </w:tcPr>
          <w:p w:rsidR="007542DA" w:rsidRPr="00DB7943" w:rsidRDefault="007542DA" w:rsidP="0088482B">
            <w:pPr>
              <w:pStyle w:val="printj"/>
              <w:jc w:val="center"/>
            </w:pPr>
            <w:r w:rsidRPr="00DB7943">
              <w:t>2022г.</w:t>
            </w:r>
            <w:r w:rsidR="00C807C9" w:rsidRPr="00DB7943">
              <w:t xml:space="preserve"> тыс. руб.</w:t>
            </w:r>
          </w:p>
        </w:tc>
      </w:tr>
      <w:tr w:rsidR="007542DA" w:rsidRPr="00DB7943" w:rsidTr="00DB7943">
        <w:tc>
          <w:tcPr>
            <w:tcW w:w="534" w:type="dxa"/>
          </w:tcPr>
          <w:p w:rsidR="007542DA" w:rsidRPr="00DB7943" w:rsidRDefault="007542DA" w:rsidP="0088482B">
            <w:pPr>
              <w:pStyle w:val="printj"/>
              <w:jc w:val="center"/>
            </w:pPr>
            <w:r w:rsidRPr="00DB7943">
              <w:t>1</w:t>
            </w:r>
          </w:p>
        </w:tc>
        <w:tc>
          <w:tcPr>
            <w:tcW w:w="2409" w:type="dxa"/>
          </w:tcPr>
          <w:p w:rsidR="007542DA" w:rsidRPr="00DB7943" w:rsidRDefault="007542DA" w:rsidP="0088482B">
            <w:pPr>
              <w:pStyle w:val="printj"/>
              <w:jc w:val="center"/>
              <w:rPr>
                <w:b/>
              </w:rPr>
            </w:pPr>
            <w:r w:rsidRPr="00DB7943">
              <w:rPr>
                <w:b/>
              </w:rPr>
              <w:t>2</w:t>
            </w:r>
          </w:p>
        </w:tc>
        <w:tc>
          <w:tcPr>
            <w:tcW w:w="1276" w:type="dxa"/>
          </w:tcPr>
          <w:p w:rsidR="007542DA" w:rsidRPr="00DB7943" w:rsidRDefault="007542DA" w:rsidP="0088482B">
            <w:pPr>
              <w:pStyle w:val="printj"/>
              <w:jc w:val="center"/>
              <w:rPr>
                <w:b/>
              </w:rPr>
            </w:pPr>
            <w:r w:rsidRPr="00DB7943">
              <w:rPr>
                <w:b/>
              </w:rPr>
              <w:t>3</w:t>
            </w:r>
          </w:p>
        </w:tc>
        <w:tc>
          <w:tcPr>
            <w:tcW w:w="1276" w:type="dxa"/>
          </w:tcPr>
          <w:p w:rsidR="007542DA" w:rsidRPr="00DB7943" w:rsidRDefault="007542DA" w:rsidP="0088482B">
            <w:pPr>
              <w:pStyle w:val="printj"/>
              <w:jc w:val="center"/>
              <w:rPr>
                <w:b/>
              </w:rPr>
            </w:pPr>
            <w:r w:rsidRPr="00DB7943">
              <w:rPr>
                <w:b/>
              </w:rPr>
              <w:t>4</w:t>
            </w:r>
          </w:p>
        </w:tc>
        <w:tc>
          <w:tcPr>
            <w:tcW w:w="992" w:type="dxa"/>
          </w:tcPr>
          <w:p w:rsidR="007542DA" w:rsidRPr="00DB7943" w:rsidRDefault="007542DA" w:rsidP="0088482B">
            <w:pPr>
              <w:pStyle w:val="printj"/>
              <w:jc w:val="center"/>
              <w:rPr>
                <w:b/>
              </w:rPr>
            </w:pPr>
            <w:r w:rsidRPr="00DB7943">
              <w:rPr>
                <w:b/>
              </w:rPr>
              <w:t>5</w:t>
            </w:r>
          </w:p>
        </w:tc>
        <w:tc>
          <w:tcPr>
            <w:tcW w:w="1418" w:type="dxa"/>
          </w:tcPr>
          <w:p w:rsidR="007542DA" w:rsidRPr="00DB7943" w:rsidRDefault="007542DA" w:rsidP="0088482B">
            <w:pPr>
              <w:pStyle w:val="printj"/>
              <w:jc w:val="center"/>
              <w:rPr>
                <w:b/>
              </w:rPr>
            </w:pPr>
            <w:r w:rsidRPr="00DB7943">
              <w:rPr>
                <w:b/>
              </w:rPr>
              <w:t>6</w:t>
            </w:r>
          </w:p>
        </w:tc>
        <w:tc>
          <w:tcPr>
            <w:tcW w:w="1134" w:type="dxa"/>
          </w:tcPr>
          <w:p w:rsidR="007542DA" w:rsidRPr="00DB7943" w:rsidRDefault="007542DA" w:rsidP="0088482B">
            <w:pPr>
              <w:pStyle w:val="printj"/>
              <w:jc w:val="center"/>
              <w:rPr>
                <w:b/>
              </w:rPr>
            </w:pPr>
            <w:r w:rsidRPr="00DB7943">
              <w:rPr>
                <w:b/>
              </w:rPr>
              <w:t>7</w:t>
            </w:r>
          </w:p>
        </w:tc>
        <w:tc>
          <w:tcPr>
            <w:tcW w:w="1153" w:type="dxa"/>
          </w:tcPr>
          <w:p w:rsidR="007542DA" w:rsidRPr="00DB7943" w:rsidRDefault="007542DA" w:rsidP="0088482B">
            <w:pPr>
              <w:pStyle w:val="printj"/>
              <w:jc w:val="center"/>
              <w:rPr>
                <w:b/>
              </w:rPr>
            </w:pPr>
            <w:r w:rsidRPr="00DB7943">
              <w:rPr>
                <w:b/>
              </w:rPr>
              <w:t>8</w:t>
            </w:r>
          </w:p>
        </w:tc>
      </w:tr>
      <w:tr w:rsidR="007542DA" w:rsidRPr="00DB7943" w:rsidTr="00DB7943">
        <w:tc>
          <w:tcPr>
            <w:tcW w:w="534" w:type="dxa"/>
          </w:tcPr>
          <w:p w:rsidR="007542DA" w:rsidRPr="00DB7943" w:rsidRDefault="008715BD" w:rsidP="0088482B">
            <w:pPr>
              <w:pStyle w:val="printj"/>
              <w:jc w:val="center"/>
            </w:pPr>
            <w:r w:rsidRPr="00DB7943">
              <w:t>1</w:t>
            </w:r>
          </w:p>
        </w:tc>
        <w:tc>
          <w:tcPr>
            <w:tcW w:w="2409" w:type="dxa"/>
          </w:tcPr>
          <w:p w:rsidR="007542DA" w:rsidRPr="00DB7943" w:rsidRDefault="008715BD" w:rsidP="008715BD">
            <w:pPr>
              <w:pStyle w:val="printj"/>
            </w:pPr>
            <w:r w:rsidRPr="00DB7943">
              <w:t>Мероприятия  по оснащению и техническому содержанию уличного освещения на территории поселения</w:t>
            </w:r>
          </w:p>
        </w:tc>
        <w:tc>
          <w:tcPr>
            <w:tcW w:w="1276" w:type="dxa"/>
          </w:tcPr>
          <w:p w:rsidR="008715BD" w:rsidRPr="00DB7943" w:rsidRDefault="008715BD" w:rsidP="0088482B">
            <w:pPr>
              <w:pStyle w:val="printj"/>
              <w:jc w:val="center"/>
            </w:pPr>
          </w:p>
          <w:p w:rsidR="007542DA" w:rsidRPr="00DB7943" w:rsidRDefault="007542DA" w:rsidP="0088482B">
            <w:pPr>
              <w:pStyle w:val="printj"/>
              <w:jc w:val="center"/>
            </w:pPr>
            <w:r w:rsidRPr="00DB7943">
              <w:t>2020-20</w:t>
            </w:r>
            <w:r w:rsidR="008715BD" w:rsidRPr="00DB7943">
              <w:t>22г</w:t>
            </w:r>
          </w:p>
        </w:tc>
        <w:tc>
          <w:tcPr>
            <w:tcW w:w="1276" w:type="dxa"/>
          </w:tcPr>
          <w:p w:rsidR="007542DA" w:rsidRPr="00DB7943" w:rsidRDefault="008715BD" w:rsidP="0088482B">
            <w:pPr>
              <w:pStyle w:val="printj"/>
              <w:jc w:val="center"/>
            </w:pPr>
            <w:r w:rsidRPr="00DB7943">
              <w:t>Администрация сельского поселения</w:t>
            </w:r>
          </w:p>
        </w:tc>
        <w:tc>
          <w:tcPr>
            <w:tcW w:w="992" w:type="dxa"/>
          </w:tcPr>
          <w:p w:rsidR="007542DA" w:rsidRPr="00DB7943" w:rsidRDefault="007542DA" w:rsidP="0088482B">
            <w:pPr>
              <w:pStyle w:val="printj"/>
              <w:jc w:val="center"/>
            </w:pPr>
          </w:p>
        </w:tc>
        <w:tc>
          <w:tcPr>
            <w:tcW w:w="1418" w:type="dxa"/>
          </w:tcPr>
          <w:p w:rsidR="0062702E" w:rsidRPr="00DB7943" w:rsidRDefault="0062702E" w:rsidP="0088482B">
            <w:pPr>
              <w:pStyle w:val="printj"/>
              <w:jc w:val="center"/>
            </w:pPr>
          </w:p>
          <w:p w:rsidR="007542DA" w:rsidRPr="00DB7943" w:rsidRDefault="00C807C9" w:rsidP="00C807C9">
            <w:pPr>
              <w:pStyle w:val="printj"/>
              <w:jc w:val="center"/>
            </w:pPr>
            <w:r w:rsidRPr="00DB7943">
              <w:t xml:space="preserve">601,7 </w:t>
            </w:r>
          </w:p>
        </w:tc>
        <w:tc>
          <w:tcPr>
            <w:tcW w:w="1134" w:type="dxa"/>
          </w:tcPr>
          <w:p w:rsidR="0062702E" w:rsidRPr="00DB7943" w:rsidRDefault="0062702E" w:rsidP="0062702E">
            <w:pPr>
              <w:pStyle w:val="printj"/>
            </w:pPr>
          </w:p>
          <w:p w:rsidR="007542DA" w:rsidRPr="00DB7943" w:rsidRDefault="00C807C9" w:rsidP="00C807C9">
            <w:pPr>
              <w:pStyle w:val="printj"/>
            </w:pPr>
            <w:r w:rsidRPr="00DB7943">
              <w:t>363,00</w:t>
            </w:r>
            <w:r w:rsidR="0062702E" w:rsidRPr="00DB7943">
              <w:t>.</w:t>
            </w:r>
          </w:p>
        </w:tc>
        <w:tc>
          <w:tcPr>
            <w:tcW w:w="1153" w:type="dxa"/>
          </w:tcPr>
          <w:p w:rsidR="0062702E" w:rsidRPr="00DB7943" w:rsidRDefault="0062702E" w:rsidP="0062702E">
            <w:pPr>
              <w:pStyle w:val="printj"/>
            </w:pPr>
          </w:p>
          <w:p w:rsidR="007542DA" w:rsidRPr="00DB7943" w:rsidRDefault="00C807C9" w:rsidP="00C807C9">
            <w:pPr>
              <w:pStyle w:val="printj"/>
            </w:pPr>
            <w:r w:rsidRPr="00DB7943">
              <w:t>204,41</w:t>
            </w:r>
            <w:r w:rsidR="0062702E" w:rsidRPr="00DB7943">
              <w:t xml:space="preserve">  </w:t>
            </w:r>
          </w:p>
        </w:tc>
      </w:tr>
      <w:tr w:rsidR="007542DA" w:rsidRPr="00DB7943" w:rsidTr="00DB7943">
        <w:tc>
          <w:tcPr>
            <w:tcW w:w="534" w:type="dxa"/>
          </w:tcPr>
          <w:p w:rsidR="007542DA" w:rsidRPr="00DB7943" w:rsidRDefault="008715BD" w:rsidP="0088482B">
            <w:pPr>
              <w:pStyle w:val="printj"/>
              <w:jc w:val="center"/>
            </w:pPr>
            <w:r w:rsidRPr="00DB7943">
              <w:t>2.</w:t>
            </w:r>
          </w:p>
        </w:tc>
        <w:tc>
          <w:tcPr>
            <w:tcW w:w="2409" w:type="dxa"/>
          </w:tcPr>
          <w:p w:rsidR="007542DA" w:rsidRPr="00DB7943" w:rsidRDefault="008715BD" w:rsidP="0088482B">
            <w:pPr>
              <w:pStyle w:val="printj"/>
              <w:jc w:val="center"/>
            </w:pPr>
            <w:r w:rsidRPr="00DB7943">
              <w:t>Мероприятия по организации работ  благоустройства территории поселения</w:t>
            </w:r>
          </w:p>
        </w:tc>
        <w:tc>
          <w:tcPr>
            <w:tcW w:w="1276" w:type="dxa"/>
          </w:tcPr>
          <w:p w:rsidR="008715BD" w:rsidRPr="00DB7943" w:rsidRDefault="008715BD" w:rsidP="0088482B">
            <w:pPr>
              <w:pStyle w:val="printj"/>
              <w:jc w:val="center"/>
            </w:pPr>
          </w:p>
          <w:p w:rsidR="007542DA" w:rsidRPr="00DB7943" w:rsidRDefault="008715BD" w:rsidP="0088482B">
            <w:pPr>
              <w:pStyle w:val="printj"/>
              <w:jc w:val="center"/>
              <w:rPr>
                <w:b/>
              </w:rPr>
            </w:pPr>
            <w:r w:rsidRPr="00DB7943">
              <w:t>2020-2022г</w:t>
            </w:r>
          </w:p>
        </w:tc>
        <w:tc>
          <w:tcPr>
            <w:tcW w:w="1276" w:type="dxa"/>
          </w:tcPr>
          <w:p w:rsidR="007542DA" w:rsidRPr="00DB7943" w:rsidRDefault="008715BD" w:rsidP="0088482B">
            <w:pPr>
              <w:pStyle w:val="printj"/>
              <w:jc w:val="center"/>
              <w:rPr>
                <w:b/>
              </w:rPr>
            </w:pPr>
            <w:r w:rsidRPr="00DB7943">
              <w:t>Администрация сельского поселения</w:t>
            </w:r>
          </w:p>
        </w:tc>
        <w:tc>
          <w:tcPr>
            <w:tcW w:w="992" w:type="dxa"/>
          </w:tcPr>
          <w:p w:rsidR="007542DA" w:rsidRPr="00DB7943" w:rsidRDefault="007542DA" w:rsidP="0088482B">
            <w:pPr>
              <w:pStyle w:val="printj"/>
              <w:jc w:val="center"/>
            </w:pPr>
          </w:p>
        </w:tc>
        <w:tc>
          <w:tcPr>
            <w:tcW w:w="1418" w:type="dxa"/>
          </w:tcPr>
          <w:p w:rsidR="00512C8D" w:rsidRPr="00DB7943" w:rsidRDefault="00512C8D" w:rsidP="00512C8D">
            <w:pPr>
              <w:pStyle w:val="printj"/>
            </w:pPr>
          </w:p>
          <w:p w:rsidR="007542DA" w:rsidRPr="00DB7943" w:rsidRDefault="00C807C9" w:rsidP="00C807C9">
            <w:pPr>
              <w:pStyle w:val="printj"/>
              <w:jc w:val="center"/>
            </w:pPr>
            <w:r w:rsidRPr="00DB7943">
              <w:t>185,0</w:t>
            </w:r>
          </w:p>
        </w:tc>
        <w:tc>
          <w:tcPr>
            <w:tcW w:w="1134" w:type="dxa"/>
          </w:tcPr>
          <w:p w:rsidR="007542DA" w:rsidRPr="00DB7943" w:rsidRDefault="007542DA" w:rsidP="0088482B">
            <w:pPr>
              <w:pStyle w:val="printj"/>
              <w:jc w:val="center"/>
            </w:pPr>
          </w:p>
          <w:p w:rsidR="00C807C9" w:rsidRPr="00DB7943" w:rsidRDefault="00C807C9" w:rsidP="0088482B">
            <w:pPr>
              <w:pStyle w:val="printj"/>
              <w:jc w:val="center"/>
            </w:pPr>
            <w:r w:rsidRPr="00DB7943">
              <w:t>185,00</w:t>
            </w:r>
          </w:p>
        </w:tc>
        <w:tc>
          <w:tcPr>
            <w:tcW w:w="1153" w:type="dxa"/>
          </w:tcPr>
          <w:p w:rsidR="007542DA" w:rsidRPr="00DB7943" w:rsidRDefault="007542DA" w:rsidP="0088482B">
            <w:pPr>
              <w:pStyle w:val="printj"/>
              <w:jc w:val="center"/>
            </w:pPr>
          </w:p>
          <w:p w:rsidR="00C807C9" w:rsidRPr="00DB7943" w:rsidRDefault="00C807C9" w:rsidP="0088482B">
            <w:pPr>
              <w:pStyle w:val="printj"/>
              <w:jc w:val="center"/>
            </w:pPr>
            <w:r w:rsidRPr="00DB7943">
              <w:t>185,00</w:t>
            </w:r>
          </w:p>
        </w:tc>
      </w:tr>
      <w:tr w:rsidR="007542DA" w:rsidRPr="00DB7943" w:rsidTr="00DB7943">
        <w:tc>
          <w:tcPr>
            <w:tcW w:w="534" w:type="dxa"/>
          </w:tcPr>
          <w:p w:rsidR="007542DA" w:rsidRPr="00DB7943" w:rsidRDefault="00C50656" w:rsidP="0088482B">
            <w:pPr>
              <w:pStyle w:val="printj"/>
              <w:jc w:val="center"/>
            </w:pPr>
            <w:r w:rsidRPr="00DB7943">
              <w:t>2.1</w:t>
            </w:r>
          </w:p>
        </w:tc>
        <w:tc>
          <w:tcPr>
            <w:tcW w:w="2409" w:type="dxa"/>
          </w:tcPr>
          <w:p w:rsidR="007542DA" w:rsidRPr="00DB7943" w:rsidRDefault="00DB7943" w:rsidP="0088482B">
            <w:pPr>
              <w:pStyle w:val="printj"/>
              <w:jc w:val="center"/>
              <w:rPr>
                <w:b/>
              </w:rPr>
            </w:pPr>
            <w:r>
              <w:t>Обустройство контейнерных площадок для сбора ТКО</w:t>
            </w:r>
          </w:p>
        </w:tc>
        <w:tc>
          <w:tcPr>
            <w:tcW w:w="1276" w:type="dxa"/>
          </w:tcPr>
          <w:p w:rsidR="007542DA" w:rsidRPr="00DB7943" w:rsidRDefault="00C50656" w:rsidP="0088482B">
            <w:pPr>
              <w:pStyle w:val="printj"/>
              <w:jc w:val="center"/>
              <w:rPr>
                <w:b/>
              </w:rPr>
            </w:pPr>
            <w:r w:rsidRPr="00DB7943">
              <w:t>2020-2022г</w:t>
            </w:r>
          </w:p>
        </w:tc>
        <w:tc>
          <w:tcPr>
            <w:tcW w:w="1276" w:type="dxa"/>
          </w:tcPr>
          <w:p w:rsidR="007542DA" w:rsidRPr="00DB7943" w:rsidRDefault="00C50656" w:rsidP="0088482B">
            <w:pPr>
              <w:pStyle w:val="printj"/>
              <w:jc w:val="center"/>
              <w:rPr>
                <w:b/>
              </w:rPr>
            </w:pPr>
            <w:r w:rsidRPr="00DB7943">
              <w:t>Администрация сельского поселения</w:t>
            </w:r>
          </w:p>
        </w:tc>
        <w:tc>
          <w:tcPr>
            <w:tcW w:w="992" w:type="dxa"/>
          </w:tcPr>
          <w:p w:rsidR="007542DA" w:rsidRPr="00DB7943" w:rsidRDefault="007542DA" w:rsidP="0088482B">
            <w:pPr>
              <w:pStyle w:val="printj"/>
              <w:jc w:val="center"/>
            </w:pPr>
          </w:p>
        </w:tc>
        <w:tc>
          <w:tcPr>
            <w:tcW w:w="1418" w:type="dxa"/>
          </w:tcPr>
          <w:p w:rsidR="00512C8D" w:rsidRPr="00DB7943" w:rsidRDefault="00512C8D" w:rsidP="0088482B">
            <w:pPr>
              <w:pStyle w:val="printj"/>
              <w:jc w:val="center"/>
            </w:pPr>
          </w:p>
          <w:p w:rsidR="007542DA" w:rsidRPr="00DB7943" w:rsidRDefault="00C807C9" w:rsidP="00C807C9">
            <w:pPr>
              <w:pStyle w:val="printj"/>
              <w:jc w:val="center"/>
            </w:pPr>
            <w:r w:rsidRPr="00DB7943">
              <w:t>133,00</w:t>
            </w:r>
          </w:p>
        </w:tc>
        <w:tc>
          <w:tcPr>
            <w:tcW w:w="1134" w:type="dxa"/>
          </w:tcPr>
          <w:p w:rsidR="007542DA" w:rsidRPr="00DB7943" w:rsidRDefault="007542DA" w:rsidP="0088482B">
            <w:pPr>
              <w:pStyle w:val="printj"/>
              <w:jc w:val="center"/>
            </w:pPr>
          </w:p>
          <w:p w:rsidR="00C807C9" w:rsidRPr="00DB7943" w:rsidRDefault="00C807C9" w:rsidP="0088482B">
            <w:pPr>
              <w:pStyle w:val="printj"/>
              <w:jc w:val="center"/>
            </w:pPr>
            <w:r w:rsidRPr="00DB7943">
              <w:t>0</w:t>
            </w:r>
          </w:p>
        </w:tc>
        <w:tc>
          <w:tcPr>
            <w:tcW w:w="1153" w:type="dxa"/>
          </w:tcPr>
          <w:p w:rsidR="007542DA" w:rsidRPr="00DB7943" w:rsidRDefault="007542DA" w:rsidP="0088482B">
            <w:pPr>
              <w:pStyle w:val="printj"/>
              <w:jc w:val="center"/>
            </w:pPr>
          </w:p>
          <w:p w:rsidR="00C807C9" w:rsidRPr="00DB7943" w:rsidRDefault="00C807C9" w:rsidP="0088482B">
            <w:pPr>
              <w:pStyle w:val="printj"/>
              <w:jc w:val="center"/>
            </w:pPr>
            <w:r w:rsidRPr="00DB7943">
              <w:t>0</w:t>
            </w:r>
          </w:p>
        </w:tc>
      </w:tr>
      <w:tr w:rsidR="007542DA" w:rsidRPr="00DB7943" w:rsidTr="00DB7943">
        <w:tc>
          <w:tcPr>
            <w:tcW w:w="534" w:type="dxa"/>
          </w:tcPr>
          <w:p w:rsidR="007542DA" w:rsidRPr="00DB7943" w:rsidRDefault="007542DA" w:rsidP="0088482B">
            <w:pPr>
              <w:pStyle w:val="printj"/>
              <w:jc w:val="center"/>
            </w:pPr>
          </w:p>
        </w:tc>
        <w:tc>
          <w:tcPr>
            <w:tcW w:w="2409" w:type="dxa"/>
          </w:tcPr>
          <w:p w:rsidR="007542DA" w:rsidRPr="00DB7943" w:rsidRDefault="00C50656" w:rsidP="0088482B">
            <w:pPr>
              <w:pStyle w:val="printj"/>
              <w:jc w:val="center"/>
            </w:pPr>
            <w:r w:rsidRPr="00DB7943">
              <w:t>Итого:</w:t>
            </w:r>
          </w:p>
        </w:tc>
        <w:tc>
          <w:tcPr>
            <w:tcW w:w="1276" w:type="dxa"/>
          </w:tcPr>
          <w:p w:rsidR="007542DA" w:rsidRPr="00DB7943" w:rsidRDefault="007542DA" w:rsidP="0088482B">
            <w:pPr>
              <w:pStyle w:val="printj"/>
              <w:jc w:val="center"/>
            </w:pPr>
          </w:p>
        </w:tc>
        <w:tc>
          <w:tcPr>
            <w:tcW w:w="1276" w:type="dxa"/>
          </w:tcPr>
          <w:p w:rsidR="007542DA" w:rsidRPr="00DB7943" w:rsidRDefault="007542DA" w:rsidP="0088482B">
            <w:pPr>
              <w:pStyle w:val="printj"/>
              <w:jc w:val="center"/>
            </w:pPr>
          </w:p>
        </w:tc>
        <w:tc>
          <w:tcPr>
            <w:tcW w:w="992" w:type="dxa"/>
          </w:tcPr>
          <w:p w:rsidR="007542DA" w:rsidRPr="00DB7943" w:rsidRDefault="007542DA" w:rsidP="0088482B">
            <w:pPr>
              <w:pStyle w:val="printj"/>
              <w:jc w:val="center"/>
            </w:pPr>
          </w:p>
        </w:tc>
        <w:tc>
          <w:tcPr>
            <w:tcW w:w="1418" w:type="dxa"/>
          </w:tcPr>
          <w:p w:rsidR="007542DA" w:rsidRPr="00DB7943" w:rsidRDefault="00C807C9" w:rsidP="0088482B">
            <w:pPr>
              <w:pStyle w:val="printj"/>
              <w:jc w:val="center"/>
            </w:pPr>
            <w:r w:rsidRPr="00DB7943">
              <w:t>919,7</w:t>
            </w:r>
          </w:p>
        </w:tc>
        <w:tc>
          <w:tcPr>
            <w:tcW w:w="1134" w:type="dxa"/>
          </w:tcPr>
          <w:p w:rsidR="007542DA" w:rsidRPr="00DB7943" w:rsidRDefault="00C807C9" w:rsidP="0088482B">
            <w:pPr>
              <w:pStyle w:val="printj"/>
              <w:jc w:val="center"/>
            </w:pPr>
            <w:r w:rsidRPr="00DB7943">
              <w:t>548</w:t>
            </w:r>
            <w:r w:rsidR="00DB7943" w:rsidRPr="00DB7943">
              <w:t>,00</w:t>
            </w:r>
          </w:p>
        </w:tc>
        <w:tc>
          <w:tcPr>
            <w:tcW w:w="1153" w:type="dxa"/>
          </w:tcPr>
          <w:p w:rsidR="007542DA" w:rsidRPr="00DB7943" w:rsidRDefault="00C807C9" w:rsidP="0088482B">
            <w:pPr>
              <w:pStyle w:val="printj"/>
              <w:jc w:val="center"/>
            </w:pPr>
            <w:r w:rsidRPr="00DB7943">
              <w:t>389,41</w:t>
            </w:r>
          </w:p>
        </w:tc>
      </w:tr>
    </w:tbl>
    <w:p w:rsidR="0088482B" w:rsidRPr="00DB7943" w:rsidRDefault="0088482B" w:rsidP="0088482B">
      <w:pPr>
        <w:pStyle w:val="printj"/>
        <w:jc w:val="center"/>
      </w:pPr>
    </w:p>
    <w:sectPr w:rsidR="0088482B" w:rsidRPr="00DB7943" w:rsidSect="00DB7943">
      <w:headerReference w:type="default" r:id="rId8"/>
      <w:pgSz w:w="11906" w:h="16838"/>
      <w:pgMar w:top="568" w:right="85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1A" w:rsidRDefault="004D1C1A" w:rsidP="00626E7F">
      <w:r>
        <w:separator/>
      </w:r>
    </w:p>
  </w:endnote>
  <w:endnote w:type="continuationSeparator" w:id="0">
    <w:p w:rsidR="004D1C1A" w:rsidRDefault="004D1C1A" w:rsidP="00626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1A" w:rsidRDefault="004D1C1A" w:rsidP="00626E7F">
      <w:r>
        <w:separator/>
      </w:r>
    </w:p>
  </w:footnote>
  <w:footnote w:type="continuationSeparator" w:id="0">
    <w:p w:rsidR="004D1C1A" w:rsidRDefault="004D1C1A" w:rsidP="00626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9F" w:rsidRDefault="004D1C1A">
    <w:pPr>
      <w:pStyle w:val="a8"/>
      <w:jc w:val="right"/>
    </w:pPr>
  </w:p>
  <w:p w:rsidR="00237F9F" w:rsidRDefault="004D1C1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82B"/>
    <w:rsid w:val="00040792"/>
    <w:rsid w:val="000A239A"/>
    <w:rsid w:val="000E6730"/>
    <w:rsid w:val="00181AC6"/>
    <w:rsid w:val="001B1FBD"/>
    <w:rsid w:val="00277E51"/>
    <w:rsid w:val="00307F51"/>
    <w:rsid w:val="003E7A00"/>
    <w:rsid w:val="00445B81"/>
    <w:rsid w:val="004D1C1A"/>
    <w:rsid w:val="00504E7F"/>
    <w:rsid w:val="00512C8D"/>
    <w:rsid w:val="00580553"/>
    <w:rsid w:val="005E40A1"/>
    <w:rsid w:val="00603ED7"/>
    <w:rsid w:val="00626E7F"/>
    <w:rsid w:val="0062702E"/>
    <w:rsid w:val="00650123"/>
    <w:rsid w:val="006D08DB"/>
    <w:rsid w:val="006E309C"/>
    <w:rsid w:val="00723DD7"/>
    <w:rsid w:val="007364BE"/>
    <w:rsid w:val="007542DA"/>
    <w:rsid w:val="00774877"/>
    <w:rsid w:val="00794016"/>
    <w:rsid w:val="00861298"/>
    <w:rsid w:val="008715BD"/>
    <w:rsid w:val="0088482B"/>
    <w:rsid w:val="0089692A"/>
    <w:rsid w:val="00A446C2"/>
    <w:rsid w:val="00B12B08"/>
    <w:rsid w:val="00C1403C"/>
    <w:rsid w:val="00C50656"/>
    <w:rsid w:val="00C807C9"/>
    <w:rsid w:val="00CC0CFD"/>
    <w:rsid w:val="00DB7943"/>
    <w:rsid w:val="00FA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88482B"/>
    <w:pPr>
      <w:spacing w:after="120"/>
    </w:pPr>
  </w:style>
  <w:style w:type="character" w:customStyle="1" w:styleId="a5">
    <w:name w:val="Основной текст Знак"/>
    <w:basedOn w:val="a0"/>
    <w:link w:val="a4"/>
    <w:rsid w:val="0088482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848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884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88482B"/>
    <w:pPr>
      <w:spacing w:before="100" w:beforeAutospacing="1" w:after="100" w:afterAutospacing="1"/>
    </w:pPr>
    <w:rPr>
      <w:szCs w:val="24"/>
    </w:rPr>
  </w:style>
  <w:style w:type="character" w:styleId="a7">
    <w:name w:val="Strong"/>
    <w:qFormat/>
    <w:rsid w:val="0088482B"/>
    <w:rPr>
      <w:b/>
      <w:bCs/>
    </w:rPr>
  </w:style>
  <w:style w:type="paragraph" w:styleId="a8">
    <w:name w:val="header"/>
    <w:basedOn w:val="a"/>
    <w:link w:val="a9"/>
    <w:rsid w:val="008848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48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84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88482B"/>
    <w:pPr>
      <w:widowControl w:val="0"/>
      <w:suppressAutoHyphens/>
      <w:ind w:firstLine="709"/>
      <w:jc w:val="both"/>
    </w:pPr>
    <w:rPr>
      <w:rFonts w:eastAsia="Lucida Sans Unicode" w:cs="Tahoma"/>
      <w:color w:val="000000"/>
      <w:szCs w:val="24"/>
      <w:lang w:val="en-US" w:eastAsia="en-US" w:bidi="en-US"/>
    </w:rPr>
  </w:style>
  <w:style w:type="paragraph" w:customStyle="1" w:styleId="21">
    <w:name w:val="Основной текст с отступом 21"/>
    <w:basedOn w:val="a"/>
    <w:rsid w:val="0088482B"/>
    <w:pPr>
      <w:widowControl w:val="0"/>
      <w:suppressAutoHyphens/>
      <w:ind w:left="1560" w:hanging="1560"/>
      <w:jc w:val="both"/>
    </w:pPr>
    <w:rPr>
      <w:rFonts w:eastAsia="Lucida Sans Unicode" w:cs="Tahoma"/>
      <w:color w:val="000000"/>
      <w:szCs w:val="24"/>
      <w:lang w:val="en-US" w:eastAsia="en-US" w:bidi="en-US"/>
    </w:rPr>
  </w:style>
  <w:style w:type="paragraph" w:styleId="HTML">
    <w:name w:val="HTML Preformatted"/>
    <w:basedOn w:val="a"/>
    <w:link w:val="HTML0"/>
    <w:rsid w:val="00884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8848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88482B"/>
    <w:pPr>
      <w:spacing w:before="100" w:beforeAutospacing="1" w:after="100" w:afterAutospacing="1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848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82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9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88482B"/>
    <w:pPr>
      <w:spacing w:after="120"/>
    </w:pPr>
  </w:style>
  <w:style w:type="character" w:customStyle="1" w:styleId="a5">
    <w:name w:val="Основной текст Знак"/>
    <w:basedOn w:val="a0"/>
    <w:link w:val="a4"/>
    <w:rsid w:val="0088482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848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884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88482B"/>
    <w:pPr>
      <w:spacing w:before="100" w:beforeAutospacing="1" w:after="100" w:afterAutospacing="1"/>
    </w:pPr>
    <w:rPr>
      <w:szCs w:val="24"/>
    </w:rPr>
  </w:style>
  <w:style w:type="character" w:styleId="a7">
    <w:name w:val="Strong"/>
    <w:qFormat/>
    <w:rsid w:val="0088482B"/>
    <w:rPr>
      <w:b/>
      <w:bCs/>
    </w:rPr>
  </w:style>
  <w:style w:type="paragraph" w:styleId="a8">
    <w:name w:val="header"/>
    <w:basedOn w:val="a"/>
    <w:link w:val="a9"/>
    <w:rsid w:val="008848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48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84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88482B"/>
    <w:pPr>
      <w:widowControl w:val="0"/>
      <w:suppressAutoHyphens/>
      <w:ind w:firstLine="709"/>
      <w:jc w:val="both"/>
    </w:pPr>
    <w:rPr>
      <w:rFonts w:eastAsia="Lucida Sans Unicode" w:cs="Tahoma"/>
      <w:color w:val="000000"/>
      <w:szCs w:val="24"/>
      <w:lang w:val="en-US" w:eastAsia="en-US" w:bidi="en-US"/>
    </w:rPr>
  </w:style>
  <w:style w:type="paragraph" w:customStyle="1" w:styleId="21">
    <w:name w:val="Основной текст с отступом 21"/>
    <w:basedOn w:val="a"/>
    <w:rsid w:val="0088482B"/>
    <w:pPr>
      <w:widowControl w:val="0"/>
      <w:suppressAutoHyphens/>
      <w:ind w:left="1560" w:hanging="1560"/>
      <w:jc w:val="both"/>
    </w:pPr>
    <w:rPr>
      <w:rFonts w:eastAsia="Lucida Sans Unicode" w:cs="Tahoma"/>
      <w:color w:val="000000"/>
      <w:szCs w:val="24"/>
      <w:lang w:val="en-US" w:eastAsia="en-US" w:bidi="en-US"/>
    </w:rPr>
  </w:style>
  <w:style w:type="paragraph" w:styleId="HTML">
    <w:name w:val="HTML Preformatted"/>
    <w:basedOn w:val="a"/>
    <w:link w:val="HTML0"/>
    <w:rsid w:val="00884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8848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88482B"/>
    <w:pPr>
      <w:spacing w:before="100" w:beforeAutospacing="1" w:after="100" w:afterAutospacing="1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848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82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9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E2701-7B9F-414A-9951-C93339CB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</cp:lastModifiedBy>
  <cp:revision>5</cp:revision>
  <cp:lastPrinted>2020-11-13T10:37:00Z</cp:lastPrinted>
  <dcterms:created xsi:type="dcterms:W3CDTF">2020-11-13T10:33:00Z</dcterms:created>
  <dcterms:modified xsi:type="dcterms:W3CDTF">2020-11-13T10:43:00Z</dcterms:modified>
</cp:coreProperties>
</file>